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9CDCD" w14:textId="77777777" w:rsidR="00DF6754" w:rsidRDefault="00DF6754" w:rsidP="00B2373F">
      <w:pPr>
        <w:pStyle w:val="BodyText"/>
      </w:pPr>
    </w:p>
    <w:p w14:paraId="7CF30BAB" w14:textId="77777777" w:rsidR="00B2373F" w:rsidRDefault="00B2373F" w:rsidP="00B2373F">
      <w:pPr>
        <w:pStyle w:val="BodyText"/>
      </w:pPr>
    </w:p>
    <w:p w14:paraId="74BF8EDB" w14:textId="77777777" w:rsidR="00B2373F" w:rsidRDefault="00B2373F" w:rsidP="00B2373F">
      <w:pPr>
        <w:pStyle w:val="BodyText"/>
      </w:pPr>
    </w:p>
    <w:p w14:paraId="4FF796D3" w14:textId="77777777" w:rsidR="00B2373F" w:rsidRDefault="00B2373F" w:rsidP="00B2373F">
      <w:pPr>
        <w:pStyle w:val="BodyText"/>
      </w:pPr>
    </w:p>
    <w:p w14:paraId="13117C3D" w14:textId="77777777" w:rsidR="00B2373F" w:rsidRDefault="00B2373F" w:rsidP="00B2373F">
      <w:pPr>
        <w:pStyle w:val="BodyText"/>
      </w:pPr>
    </w:p>
    <w:p w14:paraId="1766DD51" w14:textId="77777777" w:rsidR="00B2373F" w:rsidRDefault="00B2373F" w:rsidP="00B2373F">
      <w:pPr>
        <w:pStyle w:val="BodyText"/>
      </w:pPr>
    </w:p>
    <w:p w14:paraId="5A388C4F" w14:textId="77777777" w:rsidR="00B2373F" w:rsidRDefault="00B2373F" w:rsidP="00B2373F">
      <w:pPr>
        <w:pStyle w:val="BodyText"/>
      </w:pPr>
    </w:p>
    <w:p w14:paraId="28150F22" w14:textId="77777777" w:rsidR="00B2373F" w:rsidRDefault="00B2373F" w:rsidP="00B2373F">
      <w:pPr>
        <w:pStyle w:val="BodyText"/>
      </w:pPr>
    </w:p>
    <w:p w14:paraId="4D077E2B" w14:textId="77777777" w:rsidR="00B2373F" w:rsidRDefault="00B2373F" w:rsidP="00B2373F">
      <w:pPr>
        <w:pStyle w:val="BodyText"/>
      </w:pPr>
    </w:p>
    <w:p w14:paraId="3D3544A9" w14:textId="77777777" w:rsidR="00B2373F" w:rsidRDefault="00B2373F" w:rsidP="00B2373F">
      <w:pPr>
        <w:pStyle w:val="BodyText"/>
      </w:pPr>
    </w:p>
    <w:p w14:paraId="415AC473" w14:textId="77777777" w:rsidR="00B2373F" w:rsidRDefault="00B2373F" w:rsidP="00B2373F">
      <w:pPr>
        <w:pStyle w:val="BodyText"/>
      </w:pPr>
    </w:p>
    <w:p w14:paraId="7D0AEE57" w14:textId="77777777" w:rsidR="00B2373F" w:rsidRDefault="00B2373F" w:rsidP="00B2373F">
      <w:pPr>
        <w:pStyle w:val="BodyText"/>
      </w:pPr>
    </w:p>
    <w:p w14:paraId="51140598" w14:textId="77777777" w:rsidR="00B2373F" w:rsidRDefault="00B2373F" w:rsidP="00B2373F">
      <w:pPr>
        <w:pStyle w:val="BodyText"/>
      </w:pPr>
    </w:p>
    <w:p w14:paraId="00B6989E" w14:textId="33800386" w:rsidR="00DF6754" w:rsidRPr="00DF6754" w:rsidRDefault="00EA7477" w:rsidP="00B2373F">
      <w:pPr>
        <w:pStyle w:val="Title"/>
      </w:pPr>
      <w:r w:rsidRPr="00DF6754">
        <w:rPr>
          <w:lang w:val="ga-IE" w:bidi="ga-IE"/>
        </w:rPr>
        <w:t>Gailearaí Náisiúnta na hÉireann</w:t>
      </w:r>
    </w:p>
    <w:p w14:paraId="6ECBEA0F" w14:textId="77777777" w:rsidR="00D16A8B" w:rsidRDefault="00EA7477" w:rsidP="00B2373F">
      <w:pPr>
        <w:pStyle w:val="Title"/>
        <w:rPr>
          <w:color w:val="6FAC46"/>
        </w:rPr>
      </w:pPr>
      <w:r w:rsidRPr="00B2373F">
        <w:rPr>
          <w:color w:val="6FAC46"/>
          <w:lang w:val="ga-IE" w:bidi="ga-IE"/>
        </w:rPr>
        <w:t>Treochlár um Ghníomhú ar son na hAeráide</w:t>
      </w:r>
    </w:p>
    <w:p w14:paraId="4995D0D0" w14:textId="22F6BD61" w:rsidR="00EA7477" w:rsidRDefault="00EA7477" w:rsidP="00B2373F">
      <w:pPr>
        <w:pStyle w:val="Title"/>
        <w:rPr>
          <w:color w:val="6FAC46"/>
        </w:rPr>
      </w:pPr>
      <w:r w:rsidRPr="00B2373F">
        <w:rPr>
          <w:color w:val="6FAC46"/>
          <w:lang w:val="ga-IE" w:bidi="ga-IE"/>
        </w:rPr>
        <w:t>2025</w:t>
      </w:r>
    </w:p>
    <w:p w14:paraId="3031B69E" w14:textId="77777777" w:rsidR="00B2373F" w:rsidRPr="00B2373F" w:rsidRDefault="00B2373F" w:rsidP="00B2373F">
      <w:pPr>
        <w:pStyle w:val="BodyText"/>
      </w:pPr>
    </w:p>
    <w:p w14:paraId="71472F23" w14:textId="52E847BA" w:rsidR="00DF6754" w:rsidRPr="00B2373F" w:rsidRDefault="00DF6754">
      <w:pPr>
        <w:widowControl/>
        <w:autoSpaceDE/>
        <w:autoSpaceDN/>
        <w:spacing w:after="160" w:line="259" w:lineRule="auto"/>
        <w:rPr>
          <w:b/>
          <w:bCs/>
          <w:sz w:val="24"/>
          <w:szCs w:val="24"/>
        </w:rPr>
      </w:pPr>
      <w:r>
        <w:rPr>
          <w:color w:val="6FAC46"/>
          <w:sz w:val="24"/>
          <w:lang w:val="ga-IE" w:bidi="ga-IE"/>
        </w:rPr>
        <w:br w:type="page"/>
      </w:r>
    </w:p>
    <w:p w14:paraId="341487B5" w14:textId="77777777" w:rsidR="00DF6754" w:rsidRPr="0042289B" w:rsidRDefault="00DF6754" w:rsidP="001E5F7B">
      <w:pPr>
        <w:pStyle w:val="Title"/>
        <w:spacing w:line="360" w:lineRule="auto"/>
        <w:ind w:left="0" w:right="-46" w:firstLine="0"/>
        <w:rPr>
          <w:sz w:val="24"/>
          <w:szCs w:val="24"/>
        </w:rPr>
      </w:pPr>
    </w:p>
    <w:tbl>
      <w:tblPr>
        <w:tblW w:w="9085"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A0" w:firstRow="1" w:lastRow="0" w:firstColumn="1" w:lastColumn="1" w:noHBand="0" w:noVBand="0"/>
        <w:tblCaption w:val="Climate Action Roadmap Document Details"/>
        <w:tblDescription w:val="Document Title: Climate Action Roadmap 2024.&#10;Document Number: National Gallery of Ireland - CLRM-001-2024.&#10;Version Number: Rev 1.&#10;Contact Person (Lead Responsible): Gillian De Marco.&#10;Date Approved: 28/06/24.&#10;Next Review Date: 30/06/25.&#10;&#10;Document Title: Climate Action Roadmap 2022.&#10;Document Number: National Gallery of Ireland - CLRM-001-2022.&#10;Version Number: Rev 0 (Original).&#10;Contact Person (Lead Responsible): Andrew Hetherington.&#10;Date Approved: 29/09/23.&#10;Next Review Date: 30/09/24."/>
      </w:tblPr>
      <w:tblGrid>
        <w:gridCol w:w="1560"/>
        <w:gridCol w:w="2127"/>
        <w:gridCol w:w="1275"/>
        <w:gridCol w:w="1855"/>
        <w:gridCol w:w="1134"/>
        <w:gridCol w:w="1134"/>
      </w:tblGrid>
      <w:tr w:rsidR="00EA7477" w:rsidRPr="0042289B" w14:paraId="1FB030C1" w14:textId="77777777" w:rsidTr="00D16A8B">
        <w:trPr>
          <w:trHeight w:val="1367"/>
          <w:tblHeader/>
        </w:trPr>
        <w:tc>
          <w:tcPr>
            <w:tcW w:w="1560" w:type="dxa"/>
            <w:shd w:val="clear" w:color="auto" w:fill="2E74B5"/>
            <w:vAlign w:val="center"/>
          </w:tcPr>
          <w:p w14:paraId="17107F2D" w14:textId="77777777" w:rsidR="00EA7477" w:rsidRPr="0042289B" w:rsidRDefault="00EA7477" w:rsidP="00DF6754">
            <w:pPr>
              <w:pStyle w:val="TableHeader"/>
              <w:jc w:val="center"/>
            </w:pPr>
            <w:r w:rsidRPr="0042289B">
              <w:rPr>
                <w:lang w:val="ga-IE" w:bidi="ga-IE"/>
              </w:rPr>
              <w:t>Teideal an Doiciméid</w:t>
            </w:r>
          </w:p>
        </w:tc>
        <w:tc>
          <w:tcPr>
            <w:tcW w:w="2127" w:type="dxa"/>
            <w:shd w:val="clear" w:color="auto" w:fill="2E74B5"/>
            <w:vAlign w:val="center"/>
          </w:tcPr>
          <w:p w14:paraId="5EA2355B" w14:textId="77777777" w:rsidR="00EA7477" w:rsidRPr="0042289B" w:rsidRDefault="00EA7477" w:rsidP="00DF6754">
            <w:pPr>
              <w:pStyle w:val="TableHeader"/>
              <w:jc w:val="center"/>
            </w:pPr>
            <w:r w:rsidRPr="0042289B">
              <w:rPr>
                <w:lang w:val="ga-IE" w:bidi="ga-IE"/>
              </w:rPr>
              <w:t>Uimhir an Doiciméid</w:t>
            </w:r>
          </w:p>
        </w:tc>
        <w:tc>
          <w:tcPr>
            <w:tcW w:w="1275" w:type="dxa"/>
            <w:shd w:val="clear" w:color="auto" w:fill="2E74B5"/>
            <w:vAlign w:val="center"/>
          </w:tcPr>
          <w:p w14:paraId="009839D8" w14:textId="77777777" w:rsidR="00EA7477" w:rsidRPr="0042289B" w:rsidRDefault="00EA7477" w:rsidP="00DF6754">
            <w:pPr>
              <w:pStyle w:val="TableHeader"/>
              <w:jc w:val="center"/>
            </w:pPr>
            <w:r w:rsidRPr="0042289B">
              <w:rPr>
                <w:lang w:val="ga-IE" w:bidi="ga-IE"/>
              </w:rPr>
              <w:t>Uimhir an Leagain</w:t>
            </w:r>
          </w:p>
        </w:tc>
        <w:tc>
          <w:tcPr>
            <w:tcW w:w="1855" w:type="dxa"/>
            <w:shd w:val="clear" w:color="auto" w:fill="2E74B5"/>
            <w:vAlign w:val="center"/>
          </w:tcPr>
          <w:p w14:paraId="0C903981" w14:textId="076DAD3A" w:rsidR="00EA7477" w:rsidRPr="0042289B" w:rsidRDefault="00EA7477" w:rsidP="00DF6754">
            <w:pPr>
              <w:pStyle w:val="TableHeader"/>
              <w:jc w:val="center"/>
            </w:pPr>
            <w:r w:rsidRPr="0042289B">
              <w:rPr>
                <w:lang w:val="ga-IE" w:bidi="ga-IE"/>
              </w:rPr>
              <w:t>Príomhdhuine Teagmhála Freagrach</w:t>
            </w:r>
          </w:p>
        </w:tc>
        <w:tc>
          <w:tcPr>
            <w:tcW w:w="1134" w:type="dxa"/>
            <w:shd w:val="clear" w:color="auto" w:fill="2E74B5"/>
            <w:vAlign w:val="center"/>
          </w:tcPr>
          <w:p w14:paraId="14BA4A3B" w14:textId="7C6FD7E2" w:rsidR="00EA7477" w:rsidRPr="0042289B" w:rsidRDefault="00EA7477" w:rsidP="00DF6754">
            <w:pPr>
              <w:pStyle w:val="TableHeader"/>
              <w:jc w:val="center"/>
            </w:pPr>
            <w:r w:rsidRPr="0042289B">
              <w:rPr>
                <w:lang w:val="ga-IE" w:bidi="ga-IE"/>
              </w:rPr>
              <w:t>Dáta Faofa</w:t>
            </w:r>
          </w:p>
        </w:tc>
        <w:tc>
          <w:tcPr>
            <w:tcW w:w="1134" w:type="dxa"/>
            <w:shd w:val="clear" w:color="auto" w:fill="2E74B5"/>
            <w:vAlign w:val="center"/>
          </w:tcPr>
          <w:p w14:paraId="28FD7CF9" w14:textId="77777777" w:rsidR="00EA7477" w:rsidRPr="0042289B" w:rsidRDefault="00EA7477" w:rsidP="00DF6754">
            <w:pPr>
              <w:pStyle w:val="TableHeader"/>
              <w:jc w:val="center"/>
            </w:pPr>
            <w:r w:rsidRPr="0042289B">
              <w:rPr>
                <w:lang w:val="ga-IE" w:bidi="ga-IE"/>
              </w:rPr>
              <w:t>An Chéad Dáta Athbhreithnithe Eile</w:t>
            </w:r>
          </w:p>
        </w:tc>
      </w:tr>
      <w:tr w:rsidR="00EA7477" w:rsidRPr="00311739" w14:paraId="1D1F8218" w14:textId="77777777" w:rsidTr="00D16A8B">
        <w:trPr>
          <w:trHeight w:val="1368"/>
        </w:trPr>
        <w:tc>
          <w:tcPr>
            <w:tcW w:w="1560" w:type="dxa"/>
            <w:vAlign w:val="center"/>
          </w:tcPr>
          <w:p w14:paraId="6D9EAEA2" w14:textId="02387725" w:rsidR="00EA7477" w:rsidRPr="00311739" w:rsidRDefault="00EA7477" w:rsidP="00DF6754">
            <w:pPr>
              <w:pStyle w:val="Tabletext"/>
              <w:jc w:val="center"/>
            </w:pPr>
            <w:r w:rsidRPr="00311739">
              <w:rPr>
                <w:lang w:val="ga-IE" w:bidi="ga-IE"/>
              </w:rPr>
              <w:t>Treochlár um Ghníomhú ar son na hAeráide 2025</w:t>
            </w:r>
          </w:p>
        </w:tc>
        <w:tc>
          <w:tcPr>
            <w:tcW w:w="2127" w:type="dxa"/>
            <w:vAlign w:val="center"/>
          </w:tcPr>
          <w:p w14:paraId="7B9E7C14" w14:textId="77777777" w:rsidR="00EA7477" w:rsidRPr="00311739" w:rsidRDefault="00EA7477" w:rsidP="00DF6754">
            <w:pPr>
              <w:pStyle w:val="Tabletext"/>
              <w:jc w:val="center"/>
            </w:pPr>
            <w:r w:rsidRPr="00311739">
              <w:rPr>
                <w:lang w:val="ga-IE" w:bidi="ga-IE"/>
              </w:rPr>
              <w:t>Gailearaí Náisiúnta na hÉireann- CLRM-001-2025</w:t>
            </w:r>
          </w:p>
        </w:tc>
        <w:tc>
          <w:tcPr>
            <w:tcW w:w="1275" w:type="dxa"/>
            <w:vAlign w:val="center"/>
          </w:tcPr>
          <w:p w14:paraId="617C721A" w14:textId="55997D7C" w:rsidR="00EA7477" w:rsidRPr="00311739" w:rsidRDefault="00DF6754" w:rsidP="00DF6754">
            <w:pPr>
              <w:pStyle w:val="Tabletext"/>
              <w:jc w:val="center"/>
            </w:pPr>
            <w:r>
              <w:rPr>
                <w:lang w:val="ga-IE" w:bidi="ga-IE"/>
              </w:rPr>
              <w:t>Athbhreithniú 2</w:t>
            </w:r>
          </w:p>
        </w:tc>
        <w:tc>
          <w:tcPr>
            <w:tcW w:w="1855" w:type="dxa"/>
            <w:vAlign w:val="center"/>
          </w:tcPr>
          <w:p w14:paraId="687D23A0" w14:textId="77777777" w:rsidR="00EA7477" w:rsidRPr="00311739" w:rsidRDefault="00EA7477" w:rsidP="00DF6754">
            <w:pPr>
              <w:pStyle w:val="Tabletext"/>
              <w:jc w:val="center"/>
            </w:pPr>
            <w:r w:rsidRPr="00311739">
              <w:rPr>
                <w:lang w:val="ga-IE" w:bidi="ga-IE"/>
              </w:rPr>
              <w:t>Gillian De Marco</w:t>
            </w:r>
          </w:p>
        </w:tc>
        <w:tc>
          <w:tcPr>
            <w:tcW w:w="1134" w:type="dxa"/>
            <w:vAlign w:val="center"/>
          </w:tcPr>
          <w:p w14:paraId="7B9119A7" w14:textId="77777777" w:rsidR="00EA7477" w:rsidRPr="00311739" w:rsidRDefault="00EA7477" w:rsidP="00DF6754">
            <w:pPr>
              <w:pStyle w:val="Tabletext"/>
              <w:jc w:val="center"/>
            </w:pPr>
          </w:p>
        </w:tc>
        <w:tc>
          <w:tcPr>
            <w:tcW w:w="1134" w:type="dxa"/>
            <w:vAlign w:val="center"/>
          </w:tcPr>
          <w:p w14:paraId="69E1F922" w14:textId="00CCDDEA" w:rsidR="00EA7477" w:rsidRPr="00311739" w:rsidRDefault="00AD4554" w:rsidP="00DF6754">
            <w:pPr>
              <w:pStyle w:val="Tabletext"/>
              <w:jc w:val="center"/>
            </w:pPr>
            <w:r>
              <w:rPr>
                <w:lang w:val="ga-IE" w:bidi="ga-IE"/>
              </w:rPr>
              <w:t>30/06/2026</w:t>
            </w:r>
          </w:p>
        </w:tc>
      </w:tr>
      <w:tr w:rsidR="00EA7477" w:rsidRPr="00311739" w14:paraId="2CDC5508" w14:textId="77777777" w:rsidTr="00D16A8B">
        <w:trPr>
          <w:trHeight w:val="1368"/>
        </w:trPr>
        <w:tc>
          <w:tcPr>
            <w:tcW w:w="1560" w:type="dxa"/>
            <w:vAlign w:val="center"/>
          </w:tcPr>
          <w:p w14:paraId="79F93E17" w14:textId="5BBC6EFC" w:rsidR="00EA7477" w:rsidRPr="00311739" w:rsidRDefault="00EA7477" w:rsidP="00DF6754">
            <w:pPr>
              <w:pStyle w:val="Tabletext"/>
              <w:jc w:val="center"/>
            </w:pPr>
            <w:r w:rsidRPr="00311739">
              <w:rPr>
                <w:lang w:val="ga-IE" w:bidi="ga-IE"/>
              </w:rPr>
              <w:t>Treochlár um Ghníomhú ar son na hAeráide 2024</w:t>
            </w:r>
          </w:p>
        </w:tc>
        <w:tc>
          <w:tcPr>
            <w:tcW w:w="2127" w:type="dxa"/>
            <w:vAlign w:val="center"/>
          </w:tcPr>
          <w:p w14:paraId="69D00059" w14:textId="77777777" w:rsidR="00EA7477" w:rsidRPr="00311739" w:rsidRDefault="00EA7477" w:rsidP="00DF6754">
            <w:pPr>
              <w:pStyle w:val="Tabletext"/>
              <w:jc w:val="center"/>
            </w:pPr>
            <w:r w:rsidRPr="00311739">
              <w:rPr>
                <w:lang w:val="ga-IE" w:bidi="ga-IE"/>
              </w:rPr>
              <w:t>Gailearaí Náisiúnta na hÉireann- CLRM-001-2024</w:t>
            </w:r>
          </w:p>
        </w:tc>
        <w:tc>
          <w:tcPr>
            <w:tcW w:w="1275" w:type="dxa"/>
            <w:vAlign w:val="center"/>
          </w:tcPr>
          <w:p w14:paraId="7EEF2CA6" w14:textId="77777777" w:rsidR="00EA7477" w:rsidRPr="00311739" w:rsidRDefault="00EA7477" w:rsidP="00DF6754">
            <w:pPr>
              <w:pStyle w:val="Tabletext"/>
              <w:jc w:val="center"/>
            </w:pPr>
            <w:r w:rsidRPr="00311739">
              <w:rPr>
                <w:lang w:val="ga-IE" w:bidi="ga-IE"/>
              </w:rPr>
              <w:t>Athbhreithniú 1</w:t>
            </w:r>
          </w:p>
        </w:tc>
        <w:tc>
          <w:tcPr>
            <w:tcW w:w="1855" w:type="dxa"/>
            <w:vAlign w:val="center"/>
          </w:tcPr>
          <w:p w14:paraId="262952D7" w14:textId="77777777" w:rsidR="00EA7477" w:rsidRPr="00311739" w:rsidRDefault="00EA7477" w:rsidP="00DF6754">
            <w:pPr>
              <w:pStyle w:val="Tabletext"/>
              <w:jc w:val="center"/>
            </w:pPr>
            <w:r w:rsidRPr="00311739">
              <w:rPr>
                <w:lang w:val="ga-IE" w:bidi="ga-IE"/>
              </w:rPr>
              <w:t>Gillian De Marco</w:t>
            </w:r>
          </w:p>
        </w:tc>
        <w:tc>
          <w:tcPr>
            <w:tcW w:w="1134" w:type="dxa"/>
            <w:vAlign w:val="center"/>
          </w:tcPr>
          <w:p w14:paraId="4F14DB7A" w14:textId="77777777" w:rsidR="00EA7477" w:rsidRPr="00311739" w:rsidRDefault="00EA7477" w:rsidP="00DF6754">
            <w:pPr>
              <w:pStyle w:val="Tabletext"/>
              <w:jc w:val="center"/>
            </w:pPr>
            <w:r w:rsidRPr="00311739">
              <w:rPr>
                <w:lang w:val="ga-IE" w:bidi="ga-IE"/>
              </w:rPr>
              <w:t>02/12/24</w:t>
            </w:r>
          </w:p>
        </w:tc>
        <w:tc>
          <w:tcPr>
            <w:tcW w:w="1134" w:type="dxa"/>
            <w:vAlign w:val="center"/>
          </w:tcPr>
          <w:p w14:paraId="7680236F" w14:textId="39B92EE9" w:rsidR="00EA7477" w:rsidRPr="00311739" w:rsidRDefault="00AD4554" w:rsidP="00DF6754">
            <w:pPr>
              <w:pStyle w:val="Tabletext"/>
              <w:jc w:val="center"/>
              <w:rPr>
                <w:highlight w:val="yellow"/>
              </w:rPr>
            </w:pPr>
            <w:r w:rsidRPr="00AD4554">
              <w:rPr>
                <w:lang w:val="ga-IE" w:bidi="ga-IE"/>
              </w:rPr>
              <w:t>30/06/2025</w:t>
            </w:r>
          </w:p>
        </w:tc>
      </w:tr>
      <w:tr w:rsidR="00EA7477" w:rsidRPr="00311739" w14:paraId="45E9E5BD" w14:textId="77777777" w:rsidTr="00D16A8B">
        <w:trPr>
          <w:trHeight w:val="1367"/>
        </w:trPr>
        <w:tc>
          <w:tcPr>
            <w:tcW w:w="1560" w:type="dxa"/>
            <w:vAlign w:val="center"/>
          </w:tcPr>
          <w:p w14:paraId="532A914D" w14:textId="39C0A2ED" w:rsidR="00EA7477" w:rsidRPr="00311739" w:rsidRDefault="00EA7477" w:rsidP="00DF6754">
            <w:pPr>
              <w:pStyle w:val="Tabletext"/>
              <w:jc w:val="center"/>
            </w:pPr>
            <w:r w:rsidRPr="00311739">
              <w:rPr>
                <w:lang w:val="ga-IE" w:bidi="ga-IE"/>
              </w:rPr>
              <w:t>Treochlár um Ghníomhú ar son na hAeráide 2022</w:t>
            </w:r>
          </w:p>
        </w:tc>
        <w:tc>
          <w:tcPr>
            <w:tcW w:w="2127" w:type="dxa"/>
            <w:vAlign w:val="center"/>
          </w:tcPr>
          <w:p w14:paraId="231510F7" w14:textId="77777777" w:rsidR="00EA7477" w:rsidRPr="00311739" w:rsidRDefault="00EA7477" w:rsidP="00DF6754">
            <w:pPr>
              <w:pStyle w:val="Tabletext"/>
              <w:jc w:val="center"/>
            </w:pPr>
            <w:r w:rsidRPr="00311739">
              <w:rPr>
                <w:lang w:val="ga-IE" w:bidi="ga-IE"/>
              </w:rPr>
              <w:t>Gailearaí Náisiúnta na hÉireann- CLRM-001-2022</w:t>
            </w:r>
          </w:p>
        </w:tc>
        <w:tc>
          <w:tcPr>
            <w:tcW w:w="1275" w:type="dxa"/>
            <w:vAlign w:val="center"/>
          </w:tcPr>
          <w:p w14:paraId="7A388CF9" w14:textId="77777777" w:rsidR="00EA7477" w:rsidRPr="00311739" w:rsidRDefault="00EA7477" w:rsidP="00DF6754">
            <w:pPr>
              <w:pStyle w:val="Tabletext"/>
              <w:jc w:val="center"/>
            </w:pPr>
            <w:r w:rsidRPr="00311739">
              <w:rPr>
                <w:lang w:val="ga-IE" w:bidi="ga-IE"/>
              </w:rPr>
              <w:t>Athbhreithniú 0 (Bunaidh)</w:t>
            </w:r>
          </w:p>
        </w:tc>
        <w:tc>
          <w:tcPr>
            <w:tcW w:w="1855" w:type="dxa"/>
            <w:vAlign w:val="center"/>
          </w:tcPr>
          <w:p w14:paraId="668523F7" w14:textId="77777777" w:rsidR="00EA7477" w:rsidRPr="00311739" w:rsidRDefault="00EA7477" w:rsidP="00DF6754">
            <w:pPr>
              <w:pStyle w:val="Tabletext"/>
              <w:jc w:val="center"/>
            </w:pPr>
          </w:p>
          <w:p w14:paraId="1CC1B025" w14:textId="77777777" w:rsidR="00EA7477" w:rsidRPr="00311739" w:rsidRDefault="00EA7477" w:rsidP="00DF6754">
            <w:pPr>
              <w:pStyle w:val="Tabletext"/>
              <w:jc w:val="center"/>
            </w:pPr>
            <w:r w:rsidRPr="00311739">
              <w:rPr>
                <w:lang w:val="ga-IE" w:bidi="ga-IE"/>
              </w:rPr>
              <w:t>Andrew Hetherington</w:t>
            </w:r>
          </w:p>
        </w:tc>
        <w:tc>
          <w:tcPr>
            <w:tcW w:w="1134" w:type="dxa"/>
            <w:vAlign w:val="center"/>
          </w:tcPr>
          <w:p w14:paraId="4D8F471E" w14:textId="77777777" w:rsidR="00EA7477" w:rsidRPr="00311739" w:rsidRDefault="00EA7477" w:rsidP="00DF6754">
            <w:pPr>
              <w:pStyle w:val="Tabletext"/>
              <w:jc w:val="center"/>
            </w:pPr>
          </w:p>
          <w:p w14:paraId="0CA83546" w14:textId="77777777" w:rsidR="00EA7477" w:rsidRPr="00311739" w:rsidRDefault="00EA7477" w:rsidP="00DF6754">
            <w:pPr>
              <w:pStyle w:val="Tabletext"/>
              <w:jc w:val="center"/>
            </w:pPr>
            <w:r w:rsidRPr="00311739">
              <w:rPr>
                <w:lang w:val="ga-IE" w:bidi="ga-IE"/>
              </w:rPr>
              <w:t>29/09/23</w:t>
            </w:r>
          </w:p>
        </w:tc>
        <w:tc>
          <w:tcPr>
            <w:tcW w:w="1134" w:type="dxa"/>
            <w:vAlign w:val="center"/>
          </w:tcPr>
          <w:p w14:paraId="2C107D12" w14:textId="77777777" w:rsidR="00EA7477" w:rsidRPr="00311739" w:rsidRDefault="00EA7477" w:rsidP="00DF6754">
            <w:pPr>
              <w:pStyle w:val="Tabletext"/>
              <w:jc w:val="center"/>
            </w:pPr>
          </w:p>
          <w:p w14:paraId="0F9AEFB0" w14:textId="77777777" w:rsidR="00EA7477" w:rsidRPr="00311739" w:rsidRDefault="00EA7477" w:rsidP="00DF6754">
            <w:pPr>
              <w:pStyle w:val="Tabletext"/>
              <w:jc w:val="center"/>
            </w:pPr>
            <w:r w:rsidRPr="00311739">
              <w:rPr>
                <w:lang w:val="ga-IE" w:bidi="ga-IE"/>
              </w:rPr>
              <w:t>30/09/24</w:t>
            </w:r>
          </w:p>
        </w:tc>
      </w:tr>
    </w:tbl>
    <w:p w14:paraId="391F6358" w14:textId="77777777" w:rsidR="00EA7477" w:rsidRPr="0042289B" w:rsidRDefault="00EA7477" w:rsidP="001E5F7B">
      <w:pPr>
        <w:pStyle w:val="BodyText"/>
        <w:spacing w:before="13" w:line="360" w:lineRule="auto"/>
        <w:ind w:right="-46"/>
        <w:rPr>
          <w:b/>
          <w:sz w:val="24"/>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Other Document Information"/>
        <w:tblDescription w:val="Approval:&#10;1. Director.&#10;2. Executive Leadership Team (ELT).&#10;&#10;Amendment History:&#10;&#10;Date: 28/06/2024.&#10;Changes Made: Details were added to the document under the following headings:&#10;Single Use Items.&#10;Construction.&#10;Water.&#10;Paper.&#10;Food Waste.&#10;Building Stock Planning.&#10;Installation of Charging Infrastructure."/>
      </w:tblPr>
      <w:tblGrid>
        <w:gridCol w:w="3545"/>
        <w:gridCol w:w="5540"/>
      </w:tblGrid>
      <w:tr w:rsidR="00EA7477" w:rsidRPr="0042289B" w14:paraId="568FC2FA" w14:textId="77777777" w:rsidTr="00D16A8B">
        <w:trPr>
          <w:trHeight w:val="683"/>
        </w:trPr>
        <w:tc>
          <w:tcPr>
            <w:tcW w:w="3545" w:type="dxa"/>
          </w:tcPr>
          <w:p w14:paraId="0432FF17" w14:textId="77777777" w:rsidR="00EA7477" w:rsidRPr="00B2373F" w:rsidRDefault="00EA7477" w:rsidP="00B2373F">
            <w:pPr>
              <w:pStyle w:val="Tabletext"/>
            </w:pPr>
            <w:r w:rsidRPr="00B2373F">
              <w:rPr>
                <w:lang w:val="ga-IE" w:bidi="ga-IE"/>
              </w:rPr>
              <w:t>Faomhadh:</w:t>
            </w:r>
          </w:p>
        </w:tc>
        <w:tc>
          <w:tcPr>
            <w:tcW w:w="5540" w:type="dxa"/>
          </w:tcPr>
          <w:p w14:paraId="7860DF52" w14:textId="77777777" w:rsidR="00B2373F" w:rsidRDefault="00EA7477" w:rsidP="00B2373F">
            <w:pPr>
              <w:pStyle w:val="Tabletext"/>
              <w:numPr>
                <w:ilvl w:val="0"/>
                <w:numId w:val="24"/>
              </w:numPr>
            </w:pPr>
            <w:r w:rsidRPr="00B2373F">
              <w:rPr>
                <w:lang w:val="ga-IE" w:bidi="ga-IE"/>
              </w:rPr>
              <w:t>Stiúrthóir</w:t>
            </w:r>
          </w:p>
          <w:p w14:paraId="06967EEB" w14:textId="50C388B8" w:rsidR="00EA7477" w:rsidRPr="00B2373F" w:rsidRDefault="00EA7477" w:rsidP="00B2373F">
            <w:pPr>
              <w:pStyle w:val="Tabletext"/>
              <w:numPr>
                <w:ilvl w:val="0"/>
                <w:numId w:val="24"/>
              </w:numPr>
            </w:pPr>
            <w:r w:rsidRPr="00B2373F">
              <w:rPr>
                <w:lang w:val="ga-IE" w:bidi="ga-IE"/>
              </w:rPr>
              <w:t>ELT</w:t>
            </w:r>
          </w:p>
        </w:tc>
      </w:tr>
      <w:tr w:rsidR="00EA7477" w:rsidRPr="0042289B" w14:paraId="562408E8" w14:textId="77777777" w:rsidTr="00D16A8B">
        <w:trPr>
          <w:trHeight w:val="342"/>
        </w:trPr>
        <w:tc>
          <w:tcPr>
            <w:tcW w:w="3545" w:type="dxa"/>
          </w:tcPr>
          <w:p w14:paraId="6437E735" w14:textId="77777777" w:rsidR="00EA7477" w:rsidRPr="0042289B" w:rsidRDefault="00EA7477" w:rsidP="00B2373F">
            <w:pPr>
              <w:pStyle w:val="Tabletext"/>
            </w:pPr>
            <w:r w:rsidRPr="0042289B">
              <w:rPr>
                <w:lang w:val="ga-IE" w:bidi="ga-IE"/>
              </w:rPr>
              <w:t>Stair an Leasaithe:</w:t>
            </w:r>
          </w:p>
        </w:tc>
        <w:tc>
          <w:tcPr>
            <w:tcW w:w="5540" w:type="dxa"/>
          </w:tcPr>
          <w:p w14:paraId="4FADB5CB" w14:textId="77777777" w:rsidR="00EA7477" w:rsidRPr="0042289B" w:rsidRDefault="00EA7477" w:rsidP="00B2373F">
            <w:pPr>
              <w:pStyle w:val="Tabletext"/>
            </w:pPr>
            <w:r w:rsidRPr="0042289B">
              <w:rPr>
                <w:lang w:val="ga-IE" w:bidi="ga-IE"/>
              </w:rPr>
              <w:t>Codanna Curtha Leis / Scriosta/ Leasaithe:</w:t>
            </w:r>
          </w:p>
        </w:tc>
      </w:tr>
      <w:tr w:rsidR="00EA7477" w:rsidRPr="0042289B" w14:paraId="28A01744" w14:textId="77777777" w:rsidTr="00D16A8B">
        <w:tc>
          <w:tcPr>
            <w:tcW w:w="3545" w:type="dxa"/>
          </w:tcPr>
          <w:p w14:paraId="65E24FF8" w14:textId="10954C77" w:rsidR="00EA7477" w:rsidRPr="0042289B" w:rsidRDefault="00D16A8B" w:rsidP="00DF6754">
            <w:pPr>
              <w:pStyle w:val="Tabletext"/>
            </w:pPr>
            <w:r>
              <w:rPr>
                <w:lang w:val="ga-IE" w:bidi="ga-IE"/>
              </w:rPr>
              <w:t>29/07/2025</w:t>
            </w:r>
          </w:p>
        </w:tc>
        <w:tc>
          <w:tcPr>
            <w:tcW w:w="5540" w:type="dxa"/>
          </w:tcPr>
          <w:p w14:paraId="5874DCEC" w14:textId="77777777" w:rsidR="00E55ACE" w:rsidRDefault="00E55ACE" w:rsidP="00B2373F">
            <w:pPr>
              <w:pStyle w:val="Tabletext"/>
              <w:spacing w:line="276" w:lineRule="exact"/>
            </w:pPr>
            <w:r>
              <w:rPr>
                <w:lang w:val="ga-IE" w:bidi="ga-IE"/>
              </w:rPr>
              <w:t>Tá gach cuid nuashonraithe chun teacht le treoirlínte agus dul chun cinn nuashonraithe</w:t>
            </w:r>
          </w:p>
          <w:p w14:paraId="3E4999DA" w14:textId="7A114B91" w:rsidR="00E55ACE" w:rsidRPr="00B2373F" w:rsidRDefault="00E55ACE" w:rsidP="00B2373F">
            <w:pPr>
              <w:pStyle w:val="Tabletext"/>
              <w:spacing w:line="276" w:lineRule="exact"/>
            </w:pPr>
            <w:r>
              <w:rPr>
                <w:lang w:val="ga-IE" w:bidi="ga-IE"/>
              </w:rPr>
              <w:t>Athstruchtúrú substaintiúil ar Chuid 2 (Spriocanna um Ghníomhú ar son na hAeráide)</w:t>
            </w:r>
          </w:p>
        </w:tc>
      </w:tr>
      <w:tr w:rsidR="00B2373F" w:rsidRPr="0042289B" w14:paraId="6F337A54" w14:textId="77777777" w:rsidTr="00D16A8B">
        <w:tc>
          <w:tcPr>
            <w:tcW w:w="3545" w:type="dxa"/>
          </w:tcPr>
          <w:p w14:paraId="0C997BCF" w14:textId="24E8E6EC" w:rsidR="00B2373F" w:rsidRPr="00B2373F" w:rsidRDefault="00B2373F" w:rsidP="00B2373F">
            <w:pPr>
              <w:pStyle w:val="Tabletext"/>
              <w:spacing w:line="276" w:lineRule="exact"/>
            </w:pPr>
            <w:r w:rsidRPr="00B2373F">
              <w:rPr>
                <w:lang w:val="ga-IE" w:bidi="ga-IE"/>
              </w:rPr>
              <w:t>28/06/2024</w:t>
            </w:r>
          </w:p>
        </w:tc>
        <w:tc>
          <w:tcPr>
            <w:tcW w:w="5540" w:type="dxa"/>
          </w:tcPr>
          <w:p w14:paraId="16047AC6" w14:textId="4333C413" w:rsidR="00B2373F" w:rsidRPr="00B2373F" w:rsidRDefault="00B2373F" w:rsidP="00B2373F">
            <w:pPr>
              <w:pStyle w:val="Tabletext"/>
              <w:spacing w:line="276" w:lineRule="exact"/>
            </w:pPr>
            <w:r w:rsidRPr="00B2373F">
              <w:rPr>
                <w:lang w:val="ga-IE" w:bidi="ga-IE"/>
              </w:rPr>
              <w:t>Cuireadh sonraí leis an doiciméad faoi na ceannteidil seo a leanas:</w:t>
            </w:r>
          </w:p>
          <w:p w14:paraId="44E6C9AF" w14:textId="77777777" w:rsidR="00B2373F" w:rsidRPr="00B2373F" w:rsidRDefault="00B2373F" w:rsidP="00B2373F">
            <w:pPr>
              <w:pStyle w:val="Tabletext"/>
              <w:numPr>
                <w:ilvl w:val="0"/>
                <w:numId w:val="23"/>
              </w:numPr>
              <w:spacing w:line="276" w:lineRule="exact"/>
            </w:pPr>
            <w:r w:rsidRPr="00B2373F">
              <w:rPr>
                <w:lang w:val="ga-IE" w:bidi="ga-IE"/>
              </w:rPr>
              <w:t>Earraí Aonúsáide</w:t>
            </w:r>
          </w:p>
          <w:p w14:paraId="64D40A8D" w14:textId="77777777" w:rsidR="00B2373F" w:rsidRPr="00B2373F" w:rsidRDefault="00B2373F" w:rsidP="00B2373F">
            <w:pPr>
              <w:pStyle w:val="Tabletext"/>
              <w:numPr>
                <w:ilvl w:val="0"/>
                <w:numId w:val="23"/>
              </w:numPr>
              <w:spacing w:line="276" w:lineRule="exact"/>
            </w:pPr>
            <w:r w:rsidRPr="00B2373F">
              <w:rPr>
                <w:lang w:val="ga-IE" w:bidi="ga-IE"/>
              </w:rPr>
              <w:t>Tógáil</w:t>
            </w:r>
          </w:p>
          <w:p w14:paraId="35A5A41B" w14:textId="77777777" w:rsidR="00B2373F" w:rsidRPr="00B2373F" w:rsidRDefault="00B2373F" w:rsidP="00B2373F">
            <w:pPr>
              <w:pStyle w:val="Tabletext"/>
              <w:numPr>
                <w:ilvl w:val="0"/>
                <w:numId w:val="23"/>
              </w:numPr>
              <w:spacing w:line="276" w:lineRule="exact"/>
            </w:pPr>
            <w:r w:rsidRPr="00B2373F">
              <w:rPr>
                <w:lang w:val="ga-IE" w:bidi="ga-IE"/>
              </w:rPr>
              <w:t>Uisce</w:t>
            </w:r>
          </w:p>
          <w:p w14:paraId="2E957454" w14:textId="77777777" w:rsidR="00B2373F" w:rsidRPr="00B2373F" w:rsidRDefault="00B2373F" w:rsidP="00B2373F">
            <w:pPr>
              <w:pStyle w:val="Tabletext"/>
              <w:numPr>
                <w:ilvl w:val="0"/>
                <w:numId w:val="23"/>
              </w:numPr>
              <w:spacing w:line="276" w:lineRule="exact"/>
            </w:pPr>
            <w:r w:rsidRPr="00B2373F">
              <w:rPr>
                <w:lang w:val="ga-IE" w:bidi="ga-IE"/>
              </w:rPr>
              <w:t>Páipéar</w:t>
            </w:r>
          </w:p>
          <w:p w14:paraId="369C9029" w14:textId="77777777" w:rsidR="00B2373F" w:rsidRPr="00B2373F" w:rsidRDefault="00B2373F" w:rsidP="00B2373F">
            <w:pPr>
              <w:pStyle w:val="Tabletext"/>
              <w:numPr>
                <w:ilvl w:val="0"/>
                <w:numId w:val="23"/>
              </w:numPr>
              <w:spacing w:line="276" w:lineRule="exact"/>
            </w:pPr>
            <w:r w:rsidRPr="00B2373F">
              <w:rPr>
                <w:lang w:val="ga-IE" w:bidi="ga-IE"/>
              </w:rPr>
              <w:t>Dramhaíl Bhia</w:t>
            </w:r>
          </w:p>
          <w:p w14:paraId="609F79A4" w14:textId="77777777" w:rsidR="00B2373F" w:rsidRDefault="00B2373F" w:rsidP="00B2373F">
            <w:pPr>
              <w:pStyle w:val="Tabletext"/>
              <w:numPr>
                <w:ilvl w:val="0"/>
                <w:numId w:val="23"/>
              </w:numPr>
              <w:spacing w:line="276" w:lineRule="exact"/>
            </w:pPr>
            <w:r w:rsidRPr="00B2373F">
              <w:rPr>
                <w:lang w:val="ga-IE" w:bidi="ga-IE"/>
              </w:rPr>
              <w:t>Pleanáil Stoc Tógála</w:t>
            </w:r>
          </w:p>
          <w:p w14:paraId="69AA4F4B" w14:textId="77777777" w:rsidR="00B2373F" w:rsidRDefault="00B2373F" w:rsidP="00B2373F">
            <w:pPr>
              <w:pStyle w:val="Tabletext"/>
              <w:numPr>
                <w:ilvl w:val="0"/>
                <w:numId w:val="23"/>
              </w:numPr>
              <w:spacing w:line="276" w:lineRule="exact"/>
            </w:pPr>
            <w:r w:rsidRPr="00B2373F">
              <w:rPr>
                <w:lang w:val="ga-IE" w:bidi="ga-IE"/>
              </w:rPr>
              <w:t>Suiteáil bonneagair luchtaithe</w:t>
            </w:r>
          </w:p>
          <w:p w14:paraId="772F5DEE" w14:textId="785499DC" w:rsidR="00B2373F" w:rsidRPr="0042289B" w:rsidRDefault="00B2373F" w:rsidP="00B2373F">
            <w:pPr>
              <w:pStyle w:val="Tabletext"/>
              <w:spacing w:line="276" w:lineRule="exact"/>
            </w:pPr>
          </w:p>
        </w:tc>
      </w:tr>
    </w:tbl>
    <w:p w14:paraId="27E1DC48" w14:textId="0D8CA36D" w:rsidR="00EA7477" w:rsidRDefault="00EA7477" w:rsidP="00AD4554">
      <w:pPr>
        <w:pStyle w:val="BodyText"/>
        <w:spacing w:before="477" w:line="360" w:lineRule="auto"/>
        <w:ind w:right="-46"/>
        <w:rPr>
          <w:spacing w:val="-3"/>
          <w:sz w:val="24"/>
          <w:szCs w:val="24"/>
        </w:rPr>
      </w:pPr>
      <w:r w:rsidRPr="0042289B">
        <w:rPr>
          <w:sz w:val="24"/>
          <w:lang w:val="ga-IE" w:bidi="ga-IE"/>
        </w:rPr>
        <w:t>Sínithe:</w:t>
      </w:r>
      <w:r w:rsidR="00AD4554">
        <w:rPr>
          <w:lang w:val="ga-IE" w:bidi="ga-IE"/>
        </w:rPr>
        <w:br/>
      </w:r>
      <w:r w:rsidRPr="0042289B">
        <w:rPr>
          <w:spacing w:val="-2"/>
          <w:sz w:val="24"/>
          <w:lang w:val="ga-IE" w:bidi="ga-IE"/>
        </w:rPr>
        <w:t>Stiúrthóir</w:t>
      </w:r>
      <w:r w:rsidR="00AD4554">
        <w:rPr>
          <w:spacing w:val="-2"/>
          <w:lang w:val="ga-IE" w:bidi="ga-IE"/>
        </w:rPr>
        <w:br/>
      </w:r>
      <w:r w:rsidRPr="0042289B">
        <w:rPr>
          <w:sz w:val="24"/>
          <w:lang w:val="ga-IE" w:bidi="ga-IE"/>
        </w:rPr>
        <w:t xml:space="preserve">Dáta: </w:t>
      </w:r>
    </w:p>
    <w:p w14:paraId="290CBD8E" w14:textId="77777777" w:rsidR="00B2373F" w:rsidRDefault="00B2373F" w:rsidP="00AD4554">
      <w:pPr>
        <w:pStyle w:val="BodyText"/>
        <w:spacing w:before="477" w:line="360" w:lineRule="auto"/>
        <w:ind w:right="-46"/>
        <w:rPr>
          <w:spacing w:val="-3"/>
          <w:sz w:val="24"/>
          <w:szCs w:val="24"/>
        </w:rPr>
      </w:pPr>
    </w:p>
    <w:sdt>
      <w:sdtPr>
        <w:rPr>
          <w:rFonts w:ascii="Calibri" w:eastAsia="Arial" w:hAnsi="Calibri" w:cs="Arial"/>
          <w:b w:val="0"/>
          <w:smallCaps w:val="0"/>
          <w:color w:val="auto"/>
          <w:sz w:val="22"/>
          <w:szCs w:val="22"/>
        </w:rPr>
        <w:id w:val="-1114356565"/>
        <w:docPartObj>
          <w:docPartGallery w:val="Table of Contents"/>
          <w:docPartUnique/>
        </w:docPartObj>
      </w:sdtPr>
      <w:sdtEndPr>
        <w:rPr>
          <w:noProof/>
        </w:rPr>
      </w:sdtEndPr>
      <w:sdtContent>
        <w:p w14:paraId="35159CC6" w14:textId="77777777" w:rsidR="00A4019F" w:rsidRPr="00533D76" w:rsidRDefault="00A4019F" w:rsidP="00AD4554">
          <w:pPr>
            <w:pStyle w:val="TOCHeading"/>
            <w:rPr>
              <w:rFonts w:cstheme="majorHAnsi"/>
            </w:rPr>
          </w:pPr>
          <w:r w:rsidRPr="00533D76">
            <w:rPr>
              <w:rFonts w:cstheme="majorHAnsi"/>
              <w:lang w:val="ga-IE" w:bidi="ga-IE"/>
            </w:rPr>
            <w:t>Clár na nÁbhar</w:t>
          </w:r>
        </w:p>
        <w:p w14:paraId="0A841283" w14:textId="2E389714" w:rsidR="00533D76" w:rsidRPr="00533D76" w:rsidRDefault="00A4019F">
          <w:pPr>
            <w:pStyle w:val="TOC1"/>
            <w:tabs>
              <w:tab w:val="right" w:leader="dot" w:pos="9749"/>
            </w:tabs>
            <w:rPr>
              <w:rFonts w:asciiTheme="minorHAnsi" w:eastAsiaTheme="minorEastAsia" w:hAnsiTheme="minorHAnsi" w:cstheme="minorHAnsi"/>
              <w:noProof/>
              <w:kern w:val="2"/>
              <w:sz w:val="24"/>
              <w:szCs w:val="24"/>
              <w:lang w:val="en-IE" w:eastAsia="en-IE"/>
              <w14:ligatures w14:val="standardContextual"/>
            </w:rPr>
          </w:pPr>
          <w:r w:rsidRPr="00533D76">
            <w:rPr>
              <w:rFonts w:asciiTheme="minorHAnsi" w:hAnsiTheme="minorHAnsi" w:cstheme="minorHAnsi"/>
              <w:lang w:val="ga-IE" w:bidi="ga-IE"/>
            </w:rPr>
            <w:fldChar w:fldCharType="begin"/>
          </w:r>
          <w:r w:rsidRPr="00533D76">
            <w:rPr>
              <w:rFonts w:asciiTheme="minorHAnsi" w:hAnsiTheme="minorHAnsi" w:cstheme="minorHAnsi"/>
              <w:lang w:val="ga-IE" w:bidi="ga-IE"/>
            </w:rPr>
            <w:instrText xml:space="preserve"> TOC \o "1-3" \h \z \u </w:instrText>
          </w:r>
          <w:r w:rsidRPr="00533D76">
            <w:rPr>
              <w:rFonts w:asciiTheme="minorHAnsi" w:hAnsiTheme="minorHAnsi" w:cstheme="minorHAnsi"/>
              <w:lang w:val="ga-IE" w:bidi="ga-IE"/>
            </w:rPr>
            <w:fldChar w:fldCharType="separate"/>
          </w:r>
          <w:hyperlink w:anchor="_Toc218671375" w:history="1">
            <w:r w:rsidR="00533D76" w:rsidRPr="00533D76">
              <w:rPr>
                <w:rStyle w:val="Hyperlink"/>
                <w:rFonts w:asciiTheme="minorHAnsi" w:hAnsiTheme="minorHAnsi" w:cstheme="minorHAnsi"/>
                <w:noProof/>
                <w:lang w:val="ga-IE" w:bidi="ga-IE"/>
              </w:rPr>
              <w:t>Teachtaireacht ón Stiúrthóir</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_Toc218671375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5</w:t>
            </w:r>
            <w:r w:rsidR="00533D76" w:rsidRPr="00533D76">
              <w:rPr>
                <w:rFonts w:asciiTheme="minorHAnsi" w:hAnsiTheme="minorHAnsi" w:cstheme="minorHAnsi"/>
                <w:noProof/>
                <w:webHidden/>
              </w:rPr>
              <w:fldChar w:fldCharType="end"/>
            </w:r>
          </w:hyperlink>
        </w:p>
        <w:p w14:paraId="07C6E01E" w14:textId="02758E21" w:rsidR="00533D76" w:rsidRPr="00533D76" w:rsidRDefault="003E17AB">
          <w:pPr>
            <w:pStyle w:val="TOC1"/>
            <w:tabs>
              <w:tab w:val="left" w:pos="44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76" w:history="1">
            <w:r w:rsidR="00533D76" w:rsidRPr="00533D76">
              <w:rPr>
                <w:rStyle w:val="Hyperlink"/>
                <w:rFonts w:asciiTheme="minorHAnsi" w:hAnsiTheme="minorHAnsi" w:cstheme="minorHAnsi"/>
                <w:noProof/>
              </w:rPr>
              <w:t>1</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Réamhrá</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_Toc218671376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7</w:t>
            </w:r>
            <w:r w:rsidR="00533D76" w:rsidRPr="00533D76">
              <w:rPr>
                <w:rFonts w:asciiTheme="minorHAnsi" w:hAnsiTheme="minorHAnsi" w:cstheme="minorHAnsi"/>
                <w:noProof/>
                <w:webHidden/>
              </w:rPr>
              <w:fldChar w:fldCharType="end"/>
            </w:r>
          </w:hyperlink>
        </w:p>
        <w:p w14:paraId="73909F09" w14:textId="3AC8E327"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77" w:history="1">
            <w:r w:rsidR="00533D76" w:rsidRPr="00533D76">
              <w:rPr>
                <w:rStyle w:val="Hyperlink"/>
                <w:rFonts w:asciiTheme="minorHAnsi" w:hAnsiTheme="minorHAnsi" w:cstheme="minorHAnsi"/>
                <w:noProof/>
              </w:rPr>
              <w:t>1.1</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Maidir leis an Treochlár seo</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_Toc218671377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7</w:t>
            </w:r>
            <w:r w:rsidR="00533D76" w:rsidRPr="00533D76">
              <w:rPr>
                <w:rFonts w:asciiTheme="minorHAnsi" w:hAnsiTheme="minorHAnsi" w:cstheme="minorHAnsi"/>
                <w:noProof/>
                <w:webHidden/>
              </w:rPr>
              <w:fldChar w:fldCharType="end"/>
            </w:r>
          </w:hyperlink>
        </w:p>
        <w:p w14:paraId="0E3208B2" w14:textId="0BA642A0"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78" w:history="1">
            <w:r w:rsidR="00533D76" w:rsidRPr="00533D76">
              <w:rPr>
                <w:rStyle w:val="Hyperlink"/>
                <w:rFonts w:asciiTheme="minorHAnsi" w:hAnsiTheme="minorHAnsi" w:cstheme="minorHAnsi"/>
                <w:noProof/>
              </w:rPr>
              <w:t>1.2</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An Comhthéacs Náisiúnta agus Sainorduithe na hEarnála Poiblí</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_Toc218671378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7</w:t>
            </w:r>
            <w:r w:rsidR="00533D76" w:rsidRPr="00533D76">
              <w:rPr>
                <w:rFonts w:asciiTheme="minorHAnsi" w:hAnsiTheme="minorHAnsi" w:cstheme="minorHAnsi"/>
                <w:noProof/>
                <w:webHidden/>
              </w:rPr>
              <w:fldChar w:fldCharType="end"/>
            </w:r>
          </w:hyperlink>
        </w:p>
        <w:p w14:paraId="308441D9" w14:textId="0D6279DC"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79" w:history="1">
            <w:r w:rsidR="00533D76" w:rsidRPr="00533D76">
              <w:rPr>
                <w:rStyle w:val="Hyperlink"/>
                <w:rFonts w:asciiTheme="minorHAnsi" w:hAnsiTheme="minorHAnsi" w:cstheme="minorHAnsi"/>
                <w:noProof/>
              </w:rPr>
              <w:t>1.3</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Tiomantas na hEagraíochta do Ghníomhú ar son na hAeráide</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_Toc218671379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7</w:t>
            </w:r>
            <w:r w:rsidR="00533D76" w:rsidRPr="00533D76">
              <w:rPr>
                <w:rFonts w:asciiTheme="minorHAnsi" w:hAnsiTheme="minorHAnsi" w:cstheme="minorHAnsi"/>
                <w:noProof/>
                <w:webHidden/>
              </w:rPr>
              <w:fldChar w:fldCharType="end"/>
            </w:r>
          </w:hyperlink>
        </w:p>
        <w:p w14:paraId="5CDEE99D" w14:textId="3F33F54C" w:rsidR="00533D76" w:rsidRPr="00533D76" w:rsidRDefault="003E17AB">
          <w:pPr>
            <w:pStyle w:val="TOC1"/>
            <w:tabs>
              <w:tab w:val="left" w:pos="44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80" w:history="1">
            <w:r w:rsidR="00533D76" w:rsidRPr="00533D76">
              <w:rPr>
                <w:rStyle w:val="Hyperlink"/>
                <w:rFonts w:asciiTheme="minorHAnsi" w:hAnsiTheme="minorHAnsi" w:cstheme="minorHAnsi"/>
                <w:noProof/>
              </w:rPr>
              <w:t>2</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Ár Spriocanna um Ghníomhú ar son na hAeráide</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_Toc218671380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8</w:t>
            </w:r>
            <w:r w:rsidR="00533D76" w:rsidRPr="00533D76">
              <w:rPr>
                <w:rFonts w:asciiTheme="minorHAnsi" w:hAnsiTheme="minorHAnsi" w:cstheme="minorHAnsi"/>
                <w:noProof/>
                <w:webHidden/>
              </w:rPr>
              <w:fldChar w:fldCharType="end"/>
            </w:r>
          </w:hyperlink>
        </w:p>
        <w:p w14:paraId="6EB50652" w14:textId="4FA4361C"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81" w:history="1">
            <w:r w:rsidR="00533D76" w:rsidRPr="00533D76">
              <w:rPr>
                <w:rStyle w:val="Hyperlink"/>
                <w:rFonts w:asciiTheme="minorHAnsi" w:hAnsiTheme="minorHAnsi" w:cstheme="minorHAnsi"/>
                <w:noProof/>
              </w:rPr>
              <w:t>2.1</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Forléargas</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_Toc218671381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8</w:t>
            </w:r>
            <w:r w:rsidR="00533D76" w:rsidRPr="00533D76">
              <w:rPr>
                <w:rFonts w:asciiTheme="minorHAnsi" w:hAnsiTheme="minorHAnsi" w:cstheme="minorHAnsi"/>
                <w:noProof/>
                <w:webHidden/>
              </w:rPr>
              <w:fldChar w:fldCharType="end"/>
            </w:r>
          </w:hyperlink>
        </w:p>
        <w:p w14:paraId="31C07346" w14:textId="048B5582"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82" w:history="1">
            <w:r w:rsidR="00533D76" w:rsidRPr="00533D76">
              <w:rPr>
                <w:rStyle w:val="Hyperlink"/>
                <w:rFonts w:asciiTheme="minorHAnsi" w:hAnsiTheme="minorHAnsi" w:cstheme="minorHAnsi"/>
                <w:noProof/>
              </w:rPr>
              <w:t>2.2</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Ag Tacú le Beartas agus Creataí Reachtacha</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_Toc218671382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8</w:t>
            </w:r>
            <w:r w:rsidR="00533D76" w:rsidRPr="00533D76">
              <w:rPr>
                <w:rFonts w:asciiTheme="minorHAnsi" w:hAnsiTheme="minorHAnsi" w:cstheme="minorHAnsi"/>
                <w:noProof/>
                <w:webHidden/>
              </w:rPr>
              <w:fldChar w:fldCharType="end"/>
            </w:r>
          </w:hyperlink>
        </w:p>
        <w:p w14:paraId="3F130518" w14:textId="182C2E8C"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83" w:history="1">
            <w:r w:rsidR="00533D76" w:rsidRPr="00533D76">
              <w:rPr>
                <w:rStyle w:val="Hyperlink"/>
                <w:rFonts w:asciiTheme="minorHAnsi" w:hAnsiTheme="minorHAnsi" w:cstheme="minorHAnsi"/>
                <w:noProof/>
              </w:rPr>
              <w:t>2.3</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eastAsia="Calibri" w:hAnsiTheme="minorHAnsi" w:cstheme="minorHAnsi"/>
                <w:noProof/>
                <w:lang w:val="ga-IE" w:bidi="ga-IE"/>
              </w:rPr>
              <w:t>Dul Chun Cinn go dtí Seo</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_Toc218671383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9</w:t>
            </w:r>
            <w:r w:rsidR="00533D76" w:rsidRPr="00533D76">
              <w:rPr>
                <w:rFonts w:asciiTheme="minorHAnsi" w:hAnsiTheme="minorHAnsi" w:cstheme="minorHAnsi"/>
                <w:noProof/>
                <w:webHidden/>
              </w:rPr>
              <w:fldChar w:fldCharType="end"/>
            </w:r>
          </w:hyperlink>
        </w:p>
        <w:p w14:paraId="57B73A31" w14:textId="61658230" w:rsidR="00533D76" w:rsidRPr="00533D76" w:rsidRDefault="003E17AB">
          <w:pPr>
            <w:pStyle w:val="TOC3"/>
            <w:rPr>
              <w:rFonts w:eastAsiaTheme="minorEastAsia"/>
              <w:kern w:val="2"/>
              <w:sz w:val="24"/>
              <w:szCs w:val="24"/>
              <w:lang w:val="en-IE" w:eastAsia="en-IE"/>
              <w14:ligatures w14:val="standardContextual"/>
            </w:rPr>
          </w:pPr>
          <w:hyperlink w:anchor="_Toc218671384" w:history="1">
            <w:r w:rsidR="00533D76" w:rsidRPr="00533D76">
              <w:rPr>
                <w:rStyle w:val="Hyperlink"/>
              </w:rPr>
              <w:t>2.3.1</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Astaíochtaí Gás Ceaptha Teasa (GCT)</w:t>
            </w:r>
            <w:r w:rsidR="00533D76" w:rsidRPr="00533D76">
              <w:rPr>
                <w:webHidden/>
              </w:rPr>
              <w:tab/>
            </w:r>
            <w:r w:rsidR="00533D76" w:rsidRPr="00533D76">
              <w:rPr>
                <w:webHidden/>
              </w:rPr>
              <w:fldChar w:fldCharType="begin"/>
            </w:r>
            <w:r w:rsidR="00533D76" w:rsidRPr="00533D76">
              <w:rPr>
                <w:webHidden/>
              </w:rPr>
              <w:instrText xml:space="preserve"> PAGEREF _Toc218671384 \h </w:instrText>
            </w:r>
            <w:r w:rsidR="00533D76" w:rsidRPr="00533D76">
              <w:rPr>
                <w:webHidden/>
              </w:rPr>
            </w:r>
            <w:r w:rsidR="00533D76" w:rsidRPr="00533D76">
              <w:rPr>
                <w:webHidden/>
              </w:rPr>
              <w:fldChar w:fldCharType="separate"/>
            </w:r>
            <w:r w:rsidR="00533D76" w:rsidRPr="00533D76">
              <w:rPr>
                <w:webHidden/>
              </w:rPr>
              <w:t>9</w:t>
            </w:r>
            <w:r w:rsidR="00533D76" w:rsidRPr="00533D76">
              <w:rPr>
                <w:webHidden/>
              </w:rPr>
              <w:fldChar w:fldCharType="end"/>
            </w:r>
          </w:hyperlink>
        </w:p>
        <w:p w14:paraId="2B4046CA" w14:textId="55046B90" w:rsidR="00533D76" w:rsidRPr="00533D76" w:rsidRDefault="003E17AB">
          <w:pPr>
            <w:pStyle w:val="TOC3"/>
            <w:rPr>
              <w:rFonts w:eastAsiaTheme="minorEastAsia"/>
              <w:kern w:val="2"/>
              <w:sz w:val="24"/>
              <w:szCs w:val="24"/>
              <w:lang w:val="en-IE" w:eastAsia="en-IE"/>
              <w14:ligatures w14:val="standardContextual"/>
            </w:rPr>
          </w:pPr>
          <w:hyperlink w:anchor="_Toc218671385" w:history="1">
            <w:r w:rsidR="00533D76" w:rsidRPr="00533D76">
              <w:rPr>
                <w:rStyle w:val="Hyperlink"/>
              </w:rPr>
              <w:t>2.3.2</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Éifeachtúlacht Fuinnimh</w:t>
            </w:r>
            <w:r w:rsidR="00533D76" w:rsidRPr="00533D76">
              <w:rPr>
                <w:webHidden/>
              </w:rPr>
              <w:tab/>
            </w:r>
            <w:r w:rsidR="00533D76" w:rsidRPr="00533D76">
              <w:rPr>
                <w:webHidden/>
              </w:rPr>
              <w:fldChar w:fldCharType="begin"/>
            </w:r>
            <w:r w:rsidR="00533D76" w:rsidRPr="00533D76">
              <w:rPr>
                <w:webHidden/>
              </w:rPr>
              <w:instrText xml:space="preserve"> PAGEREF _Toc218671385 \h </w:instrText>
            </w:r>
            <w:r w:rsidR="00533D76" w:rsidRPr="00533D76">
              <w:rPr>
                <w:webHidden/>
              </w:rPr>
            </w:r>
            <w:r w:rsidR="00533D76" w:rsidRPr="00533D76">
              <w:rPr>
                <w:webHidden/>
              </w:rPr>
              <w:fldChar w:fldCharType="separate"/>
            </w:r>
            <w:r w:rsidR="00533D76" w:rsidRPr="00533D76">
              <w:rPr>
                <w:webHidden/>
              </w:rPr>
              <w:t>10</w:t>
            </w:r>
            <w:r w:rsidR="00533D76" w:rsidRPr="00533D76">
              <w:rPr>
                <w:webHidden/>
              </w:rPr>
              <w:fldChar w:fldCharType="end"/>
            </w:r>
          </w:hyperlink>
        </w:p>
        <w:p w14:paraId="5BE876D1" w14:textId="6F143829"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86" w:history="1">
            <w:r w:rsidR="00533D76" w:rsidRPr="00533D76">
              <w:rPr>
                <w:rStyle w:val="Hyperlink"/>
                <w:rFonts w:asciiTheme="minorHAnsi" w:hAnsiTheme="minorHAnsi" w:cstheme="minorHAnsi"/>
                <w:noProof/>
              </w:rPr>
              <w:t>2.4</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eastAsia="Calibri" w:hAnsiTheme="minorHAnsi" w:cstheme="minorHAnsi"/>
                <w:noProof/>
                <w:lang w:val="ga-IE" w:bidi="ga-IE"/>
              </w:rPr>
              <w:t>An Bhearna a Dhúnadh</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_Toc218671386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11</w:t>
            </w:r>
            <w:r w:rsidR="00533D76" w:rsidRPr="00533D76">
              <w:rPr>
                <w:rFonts w:asciiTheme="minorHAnsi" w:hAnsiTheme="minorHAnsi" w:cstheme="minorHAnsi"/>
                <w:noProof/>
                <w:webHidden/>
              </w:rPr>
              <w:fldChar w:fldCharType="end"/>
            </w:r>
          </w:hyperlink>
        </w:p>
        <w:p w14:paraId="00231C0D" w14:textId="3214985A" w:rsidR="00533D76" w:rsidRPr="00533D76" w:rsidRDefault="003E17AB">
          <w:pPr>
            <w:pStyle w:val="TOC3"/>
            <w:rPr>
              <w:rFonts w:eastAsiaTheme="minorEastAsia"/>
              <w:kern w:val="2"/>
              <w:sz w:val="24"/>
              <w:szCs w:val="24"/>
              <w:lang w:val="en-IE" w:eastAsia="en-IE"/>
              <w14:ligatures w14:val="standardContextual"/>
            </w:rPr>
          </w:pPr>
          <w:hyperlink w:anchor="_Toc218671387" w:history="1">
            <w:r w:rsidR="00533D76" w:rsidRPr="00533D76">
              <w:rPr>
                <w:rStyle w:val="Hyperlink"/>
              </w:rPr>
              <w:t>2.4.1</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Forléargas</w:t>
            </w:r>
            <w:r w:rsidR="00533D76" w:rsidRPr="00533D76">
              <w:rPr>
                <w:webHidden/>
              </w:rPr>
              <w:tab/>
            </w:r>
            <w:r w:rsidR="00533D76" w:rsidRPr="00533D76">
              <w:rPr>
                <w:webHidden/>
              </w:rPr>
              <w:fldChar w:fldCharType="begin"/>
            </w:r>
            <w:r w:rsidR="00533D76" w:rsidRPr="00533D76">
              <w:rPr>
                <w:webHidden/>
              </w:rPr>
              <w:instrText xml:space="preserve"> PAGEREF _Toc218671387 \h </w:instrText>
            </w:r>
            <w:r w:rsidR="00533D76" w:rsidRPr="00533D76">
              <w:rPr>
                <w:webHidden/>
              </w:rPr>
            </w:r>
            <w:r w:rsidR="00533D76" w:rsidRPr="00533D76">
              <w:rPr>
                <w:webHidden/>
              </w:rPr>
              <w:fldChar w:fldCharType="separate"/>
            </w:r>
            <w:r w:rsidR="00533D76" w:rsidRPr="00533D76">
              <w:rPr>
                <w:webHidden/>
              </w:rPr>
              <w:t>11</w:t>
            </w:r>
            <w:r w:rsidR="00533D76" w:rsidRPr="00533D76">
              <w:rPr>
                <w:webHidden/>
              </w:rPr>
              <w:fldChar w:fldCharType="end"/>
            </w:r>
          </w:hyperlink>
        </w:p>
        <w:p w14:paraId="5DF7D651" w14:textId="481C8EFF" w:rsidR="00533D76" w:rsidRPr="00533D76" w:rsidRDefault="003E17AB">
          <w:pPr>
            <w:pStyle w:val="TOC3"/>
            <w:rPr>
              <w:rFonts w:eastAsiaTheme="minorEastAsia"/>
              <w:kern w:val="2"/>
              <w:sz w:val="24"/>
              <w:szCs w:val="24"/>
              <w:lang w:val="en-IE" w:eastAsia="en-IE"/>
              <w14:ligatures w14:val="standardContextual"/>
            </w:rPr>
          </w:pPr>
          <w:hyperlink w:anchor="_Toc218671388" w:history="1">
            <w:r w:rsidR="00533D76" w:rsidRPr="00533D76">
              <w:rPr>
                <w:rStyle w:val="Hyperlink"/>
              </w:rPr>
              <w:t>2.4.2</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Timpeallacht Oibriúcháin</w:t>
            </w:r>
            <w:r w:rsidR="00533D76" w:rsidRPr="00533D76">
              <w:rPr>
                <w:webHidden/>
              </w:rPr>
              <w:tab/>
            </w:r>
            <w:r w:rsidR="00533D76" w:rsidRPr="00533D76">
              <w:rPr>
                <w:webHidden/>
              </w:rPr>
              <w:fldChar w:fldCharType="begin"/>
            </w:r>
            <w:r w:rsidR="00533D76" w:rsidRPr="00533D76">
              <w:rPr>
                <w:webHidden/>
              </w:rPr>
              <w:instrText xml:space="preserve"> PAGEREF _Toc218671388 \h </w:instrText>
            </w:r>
            <w:r w:rsidR="00533D76" w:rsidRPr="00533D76">
              <w:rPr>
                <w:webHidden/>
              </w:rPr>
            </w:r>
            <w:r w:rsidR="00533D76" w:rsidRPr="00533D76">
              <w:rPr>
                <w:webHidden/>
              </w:rPr>
              <w:fldChar w:fldCharType="separate"/>
            </w:r>
            <w:r w:rsidR="00533D76" w:rsidRPr="00533D76">
              <w:rPr>
                <w:webHidden/>
              </w:rPr>
              <w:t>11</w:t>
            </w:r>
            <w:r w:rsidR="00533D76" w:rsidRPr="00533D76">
              <w:rPr>
                <w:webHidden/>
              </w:rPr>
              <w:fldChar w:fldCharType="end"/>
            </w:r>
          </w:hyperlink>
        </w:p>
        <w:p w14:paraId="07E5D917" w14:textId="37729ACD" w:rsidR="00533D76" w:rsidRPr="00533D76" w:rsidRDefault="003E17AB">
          <w:pPr>
            <w:pStyle w:val="TOC3"/>
            <w:rPr>
              <w:rFonts w:eastAsiaTheme="minorEastAsia"/>
              <w:kern w:val="2"/>
              <w:sz w:val="24"/>
              <w:szCs w:val="24"/>
              <w:lang w:val="en-IE" w:eastAsia="en-IE"/>
              <w14:ligatures w14:val="standardContextual"/>
            </w:rPr>
          </w:pPr>
          <w:hyperlink w:anchor="_Toc218671389" w:history="1">
            <w:r w:rsidR="00533D76" w:rsidRPr="00533D76">
              <w:rPr>
                <w:rStyle w:val="Hyperlink"/>
              </w:rPr>
              <w:t>2.4.3</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Ceisteanna maidir le Bonneagar agus Foirgnimh Oidhreachta</w:t>
            </w:r>
            <w:r w:rsidR="00533D76" w:rsidRPr="00533D76">
              <w:rPr>
                <w:webHidden/>
              </w:rPr>
              <w:tab/>
            </w:r>
            <w:r w:rsidR="00533D76" w:rsidRPr="00533D76">
              <w:rPr>
                <w:webHidden/>
              </w:rPr>
              <w:fldChar w:fldCharType="begin"/>
            </w:r>
            <w:r w:rsidR="00533D76" w:rsidRPr="00533D76">
              <w:rPr>
                <w:webHidden/>
              </w:rPr>
              <w:instrText xml:space="preserve"> PAGEREF _Toc218671389 \h </w:instrText>
            </w:r>
            <w:r w:rsidR="00533D76" w:rsidRPr="00533D76">
              <w:rPr>
                <w:webHidden/>
              </w:rPr>
            </w:r>
            <w:r w:rsidR="00533D76" w:rsidRPr="00533D76">
              <w:rPr>
                <w:webHidden/>
              </w:rPr>
              <w:fldChar w:fldCharType="separate"/>
            </w:r>
            <w:r w:rsidR="00533D76" w:rsidRPr="00533D76">
              <w:rPr>
                <w:webHidden/>
              </w:rPr>
              <w:t>12</w:t>
            </w:r>
            <w:r w:rsidR="00533D76" w:rsidRPr="00533D76">
              <w:rPr>
                <w:webHidden/>
              </w:rPr>
              <w:fldChar w:fldCharType="end"/>
            </w:r>
          </w:hyperlink>
        </w:p>
        <w:p w14:paraId="17C60C4B" w14:textId="7C73C0A9" w:rsidR="00533D76" w:rsidRPr="00533D76" w:rsidRDefault="003E17AB">
          <w:pPr>
            <w:pStyle w:val="TOC3"/>
            <w:rPr>
              <w:rFonts w:eastAsiaTheme="minorEastAsia"/>
              <w:kern w:val="2"/>
              <w:sz w:val="24"/>
              <w:szCs w:val="24"/>
              <w:lang w:val="en-IE" w:eastAsia="en-IE"/>
              <w14:ligatures w14:val="standardContextual"/>
            </w:rPr>
          </w:pPr>
          <w:hyperlink w:anchor="_Toc218671390" w:history="1">
            <w:r w:rsidR="00533D76" w:rsidRPr="00533D76">
              <w:rPr>
                <w:rStyle w:val="Hyperlink"/>
              </w:rPr>
              <w:t>2.4.4</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Tionóntacht OOP</w:t>
            </w:r>
            <w:r w:rsidR="00533D76" w:rsidRPr="00533D76">
              <w:rPr>
                <w:webHidden/>
              </w:rPr>
              <w:tab/>
            </w:r>
            <w:r w:rsidR="00533D76" w:rsidRPr="00533D76">
              <w:rPr>
                <w:webHidden/>
              </w:rPr>
              <w:fldChar w:fldCharType="begin"/>
            </w:r>
            <w:r w:rsidR="00533D76" w:rsidRPr="00533D76">
              <w:rPr>
                <w:webHidden/>
              </w:rPr>
              <w:instrText xml:space="preserve"> PAGEREF _Toc218671390 \h </w:instrText>
            </w:r>
            <w:r w:rsidR="00533D76" w:rsidRPr="00533D76">
              <w:rPr>
                <w:webHidden/>
              </w:rPr>
            </w:r>
            <w:r w:rsidR="00533D76" w:rsidRPr="00533D76">
              <w:rPr>
                <w:webHidden/>
              </w:rPr>
              <w:fldChar w:fldCharType="separate"/>
            </w:r>
            <w:r w:rsidR="00533D76" w:rsidRPr="00533D76">
              <w:rPr>
                <w:webHidden/>
              </w:rPr>
              <w:t>12</w:t>
            </w:r>
            <w:r w:rsidR="00533D76" w:rsidRPr="00533D76">
              <w:rPr>
                <w:webHidden/>
              </w:rPr>
              <w:fldChar w:fldCharType="end"/>
            </w:r>
          </w:hyperlink>
        </w:p>
        <w:p w14:paraId="23D250EB" w14:textId="1590547C" w:rsidR="00533D76" w:rsidRPr="00533D76" w:rsidRDefault="003E17AB">
          <w:pPr>
            <w:pStyle w:val="TOC3"/>
            <w:rPr>
              <w:rFonts w:eastAsiaTheme="minorEastAsia"/>
              <w:kern w:val="2"/>
              <w:sz w:val="24"/>
              <w:szCs w:val="24"/>
              <w:lang w:val="en-IE" w:eastAsia="en-IE"/>
              <w14:ligatures w14:val="standardContextual"/>
            </w:rPr>
          </w:pPr>
          <w:hyperlink w:anchor="_Toc218671391" w:history="1">
            <w:r w:rsidR="00533D76" w:rsidRPr="00533D76">
              <w:rPr>
                <w:rStyle w:val="Hyperlink"/>
              </w:rPr>
              <w:t>2.4.5</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Teorainneacha Cumais agus Acmhainní</w:t>
            </w:r>
            <w:r w:rsidR="00533D76" w:rsidRPr="00533D76">
              <w:rPr>
                <w:webHidden/>
              </w:rPr>
              <w:tab/>
            </w:r>
            <w:r w:rsidR="00533D76" w:rsidRPr="00533D76">
              <w:rPr>
                <w:webHidden/>
              </w:rPr>
              <w:fldChar w:fldCharType="begin"/>
            </w:r>
            <w:r w:rsidR="00533D76" w:rsidRPr="00533D76">
              <w:rPr>
                <w:webHidden/>
              </w:rPr>
              <w:instrText xml:space="preserve"> PAGEREF _Toc218671391 \h </w:instrText>
            </w:r>
            <w:r w:rsidR="00533D76" w:rsidRPr="00533D76">
              <w:rPr>
                <w:webHidden/>
              </w:rPr>
            </w:r>
            <w:r w:rsidR="00533D76" w:rsidRPr="00533D76">
              <w:rPr>
                <w:webHidden/>
              </w:rPr>
              <w:fldChar w:fldCharType="separate"/>
            </w:r>
            <w:r w:rsidR="00533D76" w:rsidRPr="00533D76">
              <w:rPr>
                <w:webHidden/>
              </w:rPr>
              <w:t>12</w:t>
            </w:r>
            <w:r w:rsidR="00533D76" w:rsidRPr="00533D76">
              <w:rPr>
                <w:webHidden/>
              </w:rPr>
              <w:fldChar w:fldCharType="end"/>
            </w:r>
          </w:hyperlink>
        </w:p>
        <w:p w14:paraId="56771FA3" w14:textId="4483AB55"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92" w:history="1">
            <w:r w:rsidR="00533D76" w:rsidRPr="00533D76">
              <w:rPr>
                <w:rStyle w:val="Hyperlink"/>
                <w:rFonts w:asciiTheme="minorHAnsi" w:hAnsiTheme="minorHAnsi" w:cstheme="minorHAnsi"/>
                <w:noProof/>
              </w:rPr>
              <w:t>2.5</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Ár Spriocanna a Bhaint Amach</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_Toc218671392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12</w:t>
            </w:r>
            <w:r w:rsidR="00533D76" w:rsidRPr="00533D76">
              <w:rPr>
                <w:rFonts w:asciiTheme="minorHAnsi" w:hAnsiTheme="minorHAnsi" w:cstheme="minorHAnsi"/>
                <w:noProof/>
                <w:webHidden/>
              </w:rPr>
              <w:fldChar w:fldCharType="end"/>
            </w:r>
          </w:hyperlink>
        </w:p>
        <w:p w14:paraId="33058902" w14:textId="5494AE4F" w:rsidR="00533D76" w:rsidRPr="00533D76" w:rsidRDefault="003E17AB">
          <w:pPr>
            <w:pStyle w:val="TOC3"/>
            <w:rPr>
              <w:rFonts w:eastAsiaTheme="minorEastAsia"/>
              <w:kern w:val="2"/>
              <w:sz w:val="24"/>
              <w:szCs w:val="24"/>
              <w:lang w:val="en-IE" w:eastAsia="en-IE"/>
              <w14:ligatures w14:val="standardContextual"/>
            </w:rPr>
          </w:pPr>
          <w:hyperlink w:anchor="_Toc218671393" w:history="1">
            <w:r w:rsidR="00533D76" w:rsidRPr="00533D76">
              <w:rPr>
                <w:rStyle w:val="Hyperlink"/>
              </w:rPr>
              <w:t>2.5.1</w:t>
            </w:r>
            <w:r w:rsidR="00533D76" w:rsidRPr="00533D76">
              <w:rPr>
                <w:rFonts w:eastAsiaTheme="minorEastAsia"/>
                <w:kern w:val="2"/>
                <w:sz w:val="24"/>
                <w:szCs w:val="24"/>
                <w:lang w:val="en-IE" w:eastAsia="en-IE"/>
                <w14:ligatures w14:val="standardContextual"/>
              </w:rPr>
              <w:tab/>
            </w:r>
            <w:r w:rsidR="00533D76" w:rsidRPr="00533D76">
              <w:rPr>
                <w:rStyle w:val="Hyperlink"/>
                <w:rFonts w:eastAsia="Calibri"/>
                <w:lang w:val="ga-IE" w:bidi="ga-IE"/>
              </w:rPr>
              <w:t>Creat Pleanála</w:t>
            </w:r>
            <w:r w:rsidR="00533D76" w:rsidRPr="00533D76">
              <w:rPr>
                <w:webHidden/>
              </w:rPr>
              <w:tab/>
            </w:r>
            <w:r w:rsidR="00533D76" w:rsidRPr="00533D76">
              <w:rPr>
                <w:webHidden/>
              </w:rPr>
              <w:fldChar w:fldCharType="begin"/>
            </w:r>
            <w:r w:rsidR="00533D76" w:rsidRPr="00533D76">
              <w:rPr>
                <w:webHidden/>
              </w:rPr>
              <w:instrText xml:space="preserve"> PAGEREF _Toc218671393 \h </w:instrText>
            </w:r>
            <w:r w:rsidR="00533D76" w:rsidRPr="00533D76">
              <w:rPr>
                <w:webHidden/>
              </w:rPr>
            </w:r>
            <w:r w:rsidR="00533D76" w:rsidRPr="00533D76">
              <w:rPr>
                <w:webHidden/>
              </w:rPr>
              <w:fldChar w:fldCharType="separate"/>
            </w:r>
            <w:r w:rsidR="00533D76" w:rsidRPr="00533D76">
              <w:rPr>
                <w:webHidden/>
              </w:rPr>
              <w:t>12</w:t>
            </w:r>
            <w:r w:rsidR="00533D76" w:rsidRPr="00533D76">
              <w:rPr>
                <w:webHidden/>
              </w:rPr>
              <w:fldChar w:fldCharType="end"/>
            </w:r>
          </w:hyperlink>
        </w:p>
        <w:p w14:paraId="7665CE91" w14:textId="1E1B3A68"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94" w:history="1">
            <w:r w:rsidR="00533D76" w:rsidRPr="00533D76">
              <w:rPr>
                <w:rStyle w:val="Hyperlink"/>
                <w:rFonts w:asciiTheme="minorHAnsi" w:hAnsiTheme="minorHAnsi" w:cstheme="minorHAnsi"/>
                <w:noProof/>
              </w:rPr>
              <w:t>2.6</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Clár Deiseanna</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_Toc218671394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15</w:t>
            </w:r>
            <w:r w:rsidR="00533D76" w:rsidRPr="00533D76">
              <w:rPr>
                <w:rFonts w:asciiTheme="minorHAnsi" w:hAnsiTheme="minorHAnsi" w:cstheme="minorHAnsi"/>
                <w:noProof/>
                <w:webHidden/>
              </w:rPr>
              <w:fldChar w:fldCharType="end"/>
            </w:r>
          </w:hyperlink>
        </w:p>
        <w:p w14:paraId="3AB27D66" w14:textId="2F6D8AB6" w:rsidR="00533D76" w:rsidRPr="00533D76" w:rsidRDefault="003E17AB">
          <w:pPr>
            <w:pStyle w:val="TOC1"/>
            <w:tabs>
              <w:tab w:val="left" w:pos="44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95" w:history="1">
            <w:r w:rsidR="00533D76" w:rsidRPr="00533D76">
              <w:rPr>
                <w:rStyle w:val="Hyperlink"/>
                <w:rFonts w:asciiTheme="minorHAnsi" w:hAnsiTheme="minorHAnsi" w:cstheme="minorHAnsi"/>
                <w:noProof/>
              </w:rPr>
              <w:t>3</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Ár nDaoine</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_Toc218671395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16</w:t>
            </w:r>
            <w:r w:rsidR="00533D76" w:rsidRPr="00533D76">
              <w:rPr>
                <w:rFonts w:asciiTheme="minorHAnsi" w:hAnsiTheme="minorHAnsi" w:cstheme="minorHAnsi"/>
                <w:noProof/>
                <w:webHidden/>
              </w:rPr>
              <w:fldChar w:fldCharType="end"/>
            </w:r>
          </w:hyperlink>
        </w:p>
        <w:p w14:paraId="6C817B1B" w14:textId="7E78EEBA"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396" w:history="1">
            <w:r w:rsidR="00533D76" w:rsidRPr="00533D76">
              <w:rPr>
                <w:rStyle w:val="Hyperlink"/>
                <w:rFonts w:asciiTheme="minorHAnsi" w:hAnsiTheme="minorHAnsi" w:cstheme="minorHAnsi"/>
                <w:noProof/>
              </w:rPr>
              <w:t>3.1</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eastAsia="Calibri" w:hAnsiTheme="minorHAnsi" w:cstheme="minorHAnsi"/>
                <w:noProof/>
                <w:lang w:val="ga-IE" w:bidi="ga-IE"/>
              </w:rPr>
              <w:t>Ceannaireacht &amp; Rialachas</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_Toc218671396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16</w:t>
            </w:r>
            <w:r w:rsidR="00533D76" w:rsidRPr="00533D76">
              <w:rPr>
                <w:rFonts w:asciiTheme="minorHAnsi" w:hAnsiTheme="minorHAnsi" w:cstheme="minorHAnsi"/>
                <w:noProof/>
                <w:webHidden/>
              </w:rPr>
              <w:fldChar w:fldCharType="end"/>
            </w:r>
          </w:hyperlink>
        </w:p>
        <w:p w14:paraId="3E5CBED5" w14:textId="2DF1FF45" w:rsidR="00533D76" w:rsidRPr="00533D76" w:rsidRDefault="003E17AB">
          <w:pPr>
            <w:pStyle w:val="TOC3"/>
            <w:rPr>
              <w:rFonts w:eastAsiaTheme="minorEastAsia"/>
              <w:kern w:val="2"/>
              <w:sz w:val="24"/>
              <w:szCs w:val="24"/>
              <w:lang w:val="en-IE" w:eastAsia="en-IE"/>
              <w14:ligatures w14:val="standardContextual"/>
            </w:rPr>
          </w:pPr>
          <w:hyperlink w:anchor="_Toc218671397" w:history="1">
            <w:r w:rsidR="00533D76" w:rsidRPr="00533D76">
              <w:rPr>
                <w:rStyle w:val="Hyperlink"/>
              </w:rPr>
              <w:t>3.1.1</w:t>
            </w:r>
            <w:r w:rsidR="00533D76" w:rsidRPr="00533D76">
              <w:rPr>
                <w:rFonts w:eastAsiaTheme="minorEastAsia"/>
                <w:kern w:val="2"/>
                <w:sz w:val="24"/>
                <w:szCs w:val="24"/>
                <w:lang w:val="en-IE" w:eastAsia="en-IE"/>
                <w14:ligatures w14:val="standardContextual"/>
              </w:rPr>
              <w:tab/>
            </w:r>
            <w:r w:rsidR="00533D76" w:rsidRPr="00533D76">
              <w:rPr>
                <w:rStyle w:val="Hyperlink"/>
                <w:rFonts w:eastAsia="Calibri"/>
                <w:lang w:val="ga-IE" w:bidi="ga-IE"/>
              </w:rPr>
              <w:t>Struchtúr Rialachais</w:t>
            </w:r>
            <w:r w:rsidR="00533D76" w:rsidRPr="00533D76">
              <w:rPr>
                <w:webHidden/>
              </w:rPr>
              <w:tab/>
            </w:r>
            <w:r w:rsidR="00533D76" w:rsidRPr="00533D76">
              <w:rPr>
                <w:webHidden/>
              </w:rPr>
              <w:fldChar w:fldCharType="begin"/>
            </w:r>
            <w:r w:rsidR="00533D76" w:rsidRPr="00533D76">
              <w:rPr>
                <w:webHidden/>
              </w:rPr>
              <w:instrText xml:space="preserve"> PAGEREF _Toc218671397 \h </w:instrText>
            </w:r>
            <w:r w:rsidR="00533D76" w:rsidRPr="00533D76">
              <w:rPr>
                <w:webHidden/>
              </w:rPr>
            </w:r>
            <w:r w:rsidR="00533D76" w:rsidRPr="00533D76">
              <w:rPr>
                <w:webHidden/>
              </w:rPr>
              <w:fldChar w:fldCharType="separate"/>
            </w:r>
            <w:r w:rsidR="00533D76" w:rsidRPr="00533D76">
              <w:rPr>
                <w:webHidden/>
              </w:rPr>
              <w:t>16</w:t>
            </w:r>
            <w:r w:rsidR="00533D76" w:rsidRPr="00533D76">
              <w:rPr>
                <w:webHidden/>
              </w:rPr>
              <w:fldChar w:fldCharType="end"/>
            </w:r>
          </w:hyperlink>
        </w:p>
        <w:p w14:paraId="0711CD52" w14:textId="5CA21AC3" w:rsidR="00533D76" w:rsidRPr="00533D76" w:rsidRDefault="003E17AB">
          <w:pPr>
            <w:pStyle w:val="TOC3"/>
            <w:rPr>
              <w:rFonts w:eastAsiaTheme="minorEastAsia"/>
              <w:kern w:val="2"/>
              <w:sz w:val="24"/>
              <w:szCs w:val="24"/>
              <w:lang w:val="en-IE" w:eastAsia="en-IE"/>
              <w14:ligatures w14:val="standardContextual"/>
            </w:rPr>
          </w:pPr>
          <w:hyperlink w:anchor="_Toc218671398" w:history="1">
            <w:r w:rsidR="00533D76" w:rsidRPr="00533D76">
              <w:rPr>
                <w:rStyle w:val="Hyperlink"/>
              </w:rPr>
              <w:t>3.1.2</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Foireann Ghlas Ghailearaí Náisiúnta na hÉireann</w:t>
            </w:r>
            <w:r w:rsidR="00533D76" w:rsidRPr="00533D76">
              <w:rPr>
                <w:webHidden/>
              </w:rPr>
              <w:tab/>
            </w:r>
            <w:r w:rsidR="00533D76" w:rsidRPr="00533D76">
              <w:rPr>
                <w:webHidden/>
              </w:rPr>
              <w:fldChar w:fldCharType="begin"/>
            </w:r>
            <w:r w:rsidR="00533D76" w:rsidRPr="00533D76">
              <w:rPr>
                <w:webHidden/>
              </w:rPr>
              <w:instrText xml:space="preserve"> PAGEREF _Toc218671398 \h </w:instrText>
            </w:r>
            <w:r w:rsidR="00533D76" w:rsidRPr="00533D76">
              <w:rPr>
                <w:webHidden/>
              </w:rPr>
            </w:r>
            <w:r w:rsidR="00533D76" w:rsidRPr="00533D76">
              <w:rPr>
                <w:webHidden/>
              </w:rPr>
              <w:fldChar w:fldCharType="separate"/>
            </w:r>
            <w:r w:rsidR="00533D76" w:rsidRPr="00533D76">
              <w:rPr>
                <w:webHidden/>
              </w:rPr>
              <w:t>16</w:t>
            </w:r>
            <w:r w:rsidR="00533D76" w:rsidRPr="00533D76">
              <w:rPr>
                <w:webHidden/>
              </w:rPr>
              <w:fldChar w:fldCharType="end"/>
            </w:r>
          </w:hyperlink>
        </w:p>
        <w:p w14:paraId="50FE7165" w14:textId="077CAE69" w:rsidR="00533D76" w:rsidRPr="00533D76" w:rsidRDefault="003E17AB">
          <w:pPr>
            <w:pStyle w:val="TOC3"/>
            <w:rPr>
              <w:rFonts w:eastAsiaTheme="minorEastAsia"/>
              <w:kern w:val="2"/>
              <w:sz w:val="24"/>
              <w:szCs w:val="24"/>
              <w:lang w:val="en-IE" w:eastAsia="en-IE"/>
              <w14:ligatures w14:val="standardContextual"/>
            </w:rPr>
          </w:pPr>
          <w:hyperlink w:anchor="_Toc218671399" w:history="1">
            <w:r w:rsidR="00533D76" w:rsidRPr="00533D76">
              <w:rPr>
                <w:rStyle w:val="Hyperlink"/>
              </w:rPr>
              <w:t>3.1.3</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Cosantóir Aeráide agus Inbhuanaitheachta</w:t>
            </w:r>
            <w:r w:rsidR="00533D76" w:rsidRPr="00533D76">
              <w:rPr>
                <w:webHidden/>
              </w:rPr>
              <w:tab/>
            </w:r>
            <w:r w:rsidR="00533D76" w:rsidRPr="00533D76">
              <w:rPr>
                <w:webHidden/>
              </w:rPr>
              <w:fldChar w:fldCharType="begin"/>
            </w:r>
            <w:r w:rsidR="00533D76" w:rsidRPr="00533D76">
              <w:rPr>
                <w:webHidden/>
              </w:rPr>
              <w:instrText xml:space="preserve"> PAGEREF _Toc218671399 \h </w:instrText>
            </w:r>
            <w:r w:rsidR="00533D76" w:rsidRPr="00533D76">
              <w:rPr>
                <w:webHidden/>
              </w:rPr>
            </w:r>
            <w:r w:rsidR="00533D76" w:rsidRPr="00533D76">
              <w:rPr>
                <w:webHidden/>
              </w:rPr>
              <w:fldChar w:fldCharType="separate"/>
            </w:r>
            <w:r w:rsidR="00533D76" w:rsidRPr="00533D76">
              <w:rPr>
                <w:webHidden/>
              </w:rPr>
              <w:t>17</w:t>
            </w:r>
            <w:r w:rsidR="00533D76" w:rsidRPr="00533D76">
              <w:rPr>
                <w:webHidden/>
              </w:rPr>
              <w:fldChar w:fldCharType="end"/>
            </w:r>
          </w:hyperlink>
        </w:p>
        <w:p w14:paraId="4C5108C8" w14:textId="6DF4236C" w:rsidR="00533D76" w:rsidRPr="00533D76" w:rsidRDefault="003E17AB">
          <w:pPr>
            <w:pStyle w:val="TOC3"/>
            <w:rPr>
              <w:rFonts w:eastAsiaTheme="minorEastAsia"/>
              <w:kern w:val="2"/>
              <w:sz w:val="24"/>
              <w:szCs w:val="24"/>
              <w:lang w:val="en-IE" w:eastAsia="en-IE"/>
              <w14:ligatures w14:val="standardContextual"/>
            </w:rPr>
          </w:pPr>
          <w:hyperlink w:anchor="_Toc218671400" w:history="1">
            <w:r w:rsidR="00533D76" w:rsidRPr="00533D76">
              <w:rPr>
                <w:rStyle w:val="Hyperlink"/>
              </w:rPr>
              <w:t>3.1.4</w:t>
            </w:r>
            <w:r w:rsidR="00533D76" w:rsidRPr="00533D76">
              <w:rPr>
                <w:rFonts w:eastAsiaTheme="minorEastAsia"/>
                <w:kern w:val="2"/>
                <w:sz w:val="24"/>
                <w:szCs w:val="24"/>
                <w:lang w:val="en-IE" w:eastAsia="en-IE"/>
                <w14:ligatures w14:val="standardContextual"/>
              </w:rPr>
              <w:tab/>
            </w:r>
            <w:r w:rsidR="00533D76" w:rsidRPr="00533D76">
              <w:rPr>
                <w:rStyle w:val="Hyperlink"/>
                <w:lang w:val="ga-IE" w:bidi="ga-IE"/>
              </w:rPr>
              <w:t>Oifigeach Feidhmíochta Fuinnimh</w:t>
            </w:r>
            <w:r w:rsidR="00533D76" w:rsidRPr="00533D76">
              <w:rPr>
                <w:webHidden/>
              </w:rPr>
              <w:tab/>
            </w:r>
            <w:r w:rsidR="00533D76" w:rsidRPr="00533D76">
              <w:rPr>
                <w:webHidden/>
              </w:rPr>
              <w:fldChar w:fldCharType="begin"/>
            </w:r>
            <w:r w:rsidR="00533D76" w:rsidRPr="00533D76">
              <w:rPr>
                <w:webHidden/>
              </w:rPr>
              <w:instrText xml:space="preserve"> PAGEREF _Toc218671400 \h </w:instrText>
            </w:r>
            <w:r w:rsidR="00533D76" w:rsidRPr="00533D76">
              <w:rPr>
                <w:webHidden/>
              </w:rPr>
            </w:r>
            <w:r w:rsidR="00533D76" w:rsidRPr="00533D76">
              <w:rPr>
                <w:webHidden/>
              </w:rPr>
              <w:fldChar w:fldCharType="separate"/>
            </w:r>
            <w:r w:rsidR="00533D76" w:rsidRPr="00533D76">
              <w:rPr>
                <w:webHidden/>
              </w:rPr>
              <w:t>18</w:t>
            </w:r>
            <w:r w:rsidR="00533D76" w:rsidRPr="00533D76">
              <w:rPr>
                <w:webHidden/>
              </w:rPr>
              <w:fldChar w:fldCharType="end"/>
            </w:r>
          </w:hyperlink>
        </w:p>
        <w:p w14:paraId="5BCAB95F" w14:textId="749ABD82"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1" w:history="1">
            <w:r w:rsidR="00533D76" w:rsidRPr="00533D76">
              <w:rPr>
                <w:rStyle w:val="Hyperlink"/>
                <w:rFonts w:asciiTheme="minorHAnsi" w:hAnsiTheme="minorHAnsi" w:cstheme="minorHAnsi"/>
                <w:noProof/>
              </w:rPr>
              <w:t>3.2</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Rannpháirtíocht agus Oiliúint na Foirne</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_Toc218671401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18</w:t>
            </w:r>
            <w:r w:rsidR="00533D76" w:rsidRPr="00533D76">
              <w:rPr>
                <w:rFonts w:asciiTheme="minorHAnsi" w:hAnsiTheme="minorHAnsi" w:cstheme="minorHAnsi"/>
                <w:noProof/>
                <w:webHidden/>
              </w:rPr>
              <w:fldChar w:fldCharType="end"/>
            </w:r>
          </w:hyperlink>
        </w:p>
        <w:p w14:paraId="0B364DC1" w14:textId="16FF789A" w:rsidR="00533D76" w:rsidRPr="00533D76" w:rsidRDefault="003E17AB">
          <w:pPr>
            <w:pStyle w:val="TOC1"/>
            <w:tabs>
              <w:tab w:val="left" w:pos="44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2" w:history="1">
            <w:r w:rsidR="00533D76" w:rsidRPr="00533D76">
              <w:rPr>
                <w:rStyle w:val="Hyperlink"/>
                <w:rFonts w:asciiTheme="minorHAnsi" w:hAnsiTheme="minorHAnsi" w:cstheme="minorHAnsi"/>
                <w:noProof/>
              </w:rPr>
              <w:t>4</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Ár Modhanna Oibre</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_Toc218671402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20</w:t>
            </w:r>
            <w:r w:rsidR="00533D76" w:rsidRPr="00533D76">
              <w:rPr>
                <w:rFonts w:asciiTheme="minorHAnsi" w:hAnsiTheme="minorHAnsi" w:cstheme="minorHAnsi"/>
                <w:noProof/>
                <w:webHidden/>
              </w:rPr>
              <w:fldChar w:fldCharType="end"/>
            </w:r>
          </w:hyperlink>
        </w:p>
        <w:p w14:paraId="3D51893B" w14:textId="7D00D3CB"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3" w:history="1">
            <w:r w:rsidR="00533D76" w:rsidRPr="00533D76">
              <w:rPr>
                <w:rStyle w:val="Hyperlink"/>
                <w:rFonts w:asciiTheme="minorHAnsi" w:hAnsiTheme="minorHAnsi" w:cstheme="minorHAnsi"/>
                <w:noProof/>
              </w:rPr>
              <w:t>4.1</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Monatóireacht &amp; Tuairisciú</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_Toc218671403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20</w:t>
            </w:r>
            <w:r w:rsidR="00533D76" w:rsidRPr="00533D76">
              <w:rPr>
                <w:rFonts w:asciiTheme="minorHAnsi" w:hAnsiTheme="minorHAnsi" w:cstheme="minorHAnsi"/>
                <w:noProof/>
                <w:webHidden/>
              </w:rPr>
              <w:fldChar w:fldCharType="end"/>
            </w:r>
          </w:hyperlink>
        </w:p>
        <w:p w14:paraId="7C0A6509" w14:textId="1A6E0437"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4" w:history="1">
            <w:r w:rsidR="00533D76" w:rsidRPr="00533D76">
              <w:rPr>
                <w:rStyle w:val="Hyperlink"/>
                <w:rFonts w:asciiTheme="minorHAnsi" w:hAnsiTheme="minorHAnsi" w:cstheme="minorHAnsi"/>
                <w:noProof/>
              </w:rPr>
              <w:t>4.2</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An Córas Bainistíochta Fuinnimh agus Comhshaoil</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_Toc218671404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20</w:t>
            </w:r>
            <w:r w:rsidR="00533D76" w:rsidRPr="00533D76">
              <w:rPr>
                <w:rFonts w:asciiTheme="minorHAnsi" w:hAnsiTheme="minorHAnsi" w:cstheme="minorHAnsi"/>
                <w:noProof/>
                <w:webHidden/>
              </w:rPr>
              <w:fldChar w:fldCharType="end"/>
            </w:r>
          </w:hyperlink>
        </w:p>
        <w:p w14:paraId="35D30AD9" w14:textId="06A93F14"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5" w:history="1">
            <w:r w:rsidR="00533D76" w:rsidRPr="00533D76">
              <w:rPr>
                <w:rStyle w:val="Hyperlink"/>
                <w:rFonts w:asciiTheme="minorHAnsi" w:hAnsiTheme="minorHAnsi" w:cstheme="minorHAnsi"/>
                <w:noProof/>
              </w:rPr>
              <w:t>4.3</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Soláthar Poiblí Glas</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_Toc218671405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20</w:t>
            </w:r>
            <w:r w:rsidR="00533D76" w:rsidRPr="00533D76">
              <w:rPr>
                <w:rFonts w:asciiTheme="minorHAnsi" w:hAnsiTheme="minorHAnsi" w:cstheme="minorHAnsi"/>
                <w:noProof/>
                <w:webHidden/>
              </w:rPr>
              <w:fldChar w:fldCharType="end"/>
            </w:r>
          </w:hyperlink>
        </w:p>
        <w:p w14:paraId="7C53F4FB" w14:textId="75BC7407"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6" w:history="1">
            <w:r w:rsidR="00533D76" w:rsidRPr="00533D76">
              <w:rPr>
                <w:rStyle w:val="Hyperlink"/>
                <w:rFonts w:asciiTheme="minorHAnsi" w:hAnsiTheme="minorHAnsi" w:cstheme="minorHAnsi"/>
                <w:noProof/>
              </w:rPr>
              <w:t>4.4</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Bia</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_Toc218671406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20</w:t>
            </w:r>
            <w:r w:rsidR="00533D76" w:rsidRPr="00533D76">
              <w:rPr>
                <w:rFonts w:asciiTheme="minorHAnsi" w:hAnsiTheme="minorHAnsi" w:cstheme="minorHAnsi"/>
                <w:noProof/>
                <w:webHidden/>
              </w:rPr>
              <w:fldChar w:fldCharType="end"/>
            </w:r>
          </w:hyperlink>
        </w:p>
        <w:p w14:paraId="3BEA2C55" w14:textId="1FCCED6B"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7" w:history="1">
            <w:r w:rsidR="00533D76" w:rsidRPr="00533D76">
              <w:rPr>
                <w:rStyle w:val="Hyperlink"/>
                <w:rFonts w:asciiTheme="minorHAnsi" w:hAnsiTheme="minorHAnsi" w:cstheme="minorHAnsi"/>
                <w:noProof/>
              </w:rPr>
              <w:t>4.5</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Páipéar</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_Toc218671407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21</w:t>
            </w:r>
            <w:r w:rsidR="00533D76" w:rsidRPr="00533D76">
              <w:rPr>
                <w:rFonts w:asciiTheme="minorHAnsi" w:hAnsiTheme="minorHAnsi" w:cstheme="minorHAnsi"/>
                <w:noProof/>
                <w:webHidden/>
              </w:rPr>
              <w:fldChar w:fldCharType="end"/>
            </w:r>
          </w:hyperlink>
        </w:p>
        <w:p w14:paraId="21B38921" w14:textId="531CF1C8"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8" w:history="1">
            <w:r w:rsidR="00533D76" w:rsidRPr="00533D76">
              <w:rPr>
                <w:rStyle w:val="Hyperlink"/>
                <w:rFonts w:asciiTheme="minorHAnsi" w:hAnsiTheme="minorHAnsi" w:cstheme="minorHAnsi"/>
                <w:noProof/>
              </w:rPr>
              <w:t>4.6</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Uisce</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_Toc218671408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21</w:t>
            </w:r>
            <w:r w:rsidR="00533D76" w:rsidRPr="00533D76">
              <w:rPr>
                <w:rFonts w:asciiTheme="minorHAnsi" w:hAnsiTheme="minorHAnsi" w:cstheme="minorHAnsi"/>
                <w:noProof/>
                <w:webHidden/>
              </w:rPr>
              <w:fldChar w:fldCharType="end"/>
            </w:r>
          </w:hyperlink>
        </w:p>
        <w:p w14:paraId="7FA07F11" w14:textId="442FB4EB"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09" w:history="1">
            <w:r w:rsidR="00533D76" w:rsidRPr="00533D76">
              <w:rPr>
                <w:rStyle w:val="Hyperlink"/>
                <w:rFonts w:asciiTheme="minorHAnsi" w:hAnsiTheme="minorHAnsi" w:cstheme="minorHAnsi"/>
                <w:noProof/>
              </w:rPr>
              <w:t>4.7</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Ábhair Eile</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_Toc218671409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21</w:t>
            </w:r>
            <w:r w:rsidR="00533D76" w:rsidRPr="00533D76">
              <w:rPr>
                <w:rFonts w:asciiTheme="minorHAnsi" w:hAnsiTheme="minorHAnsi" w:cstheme="minorHAnsi"/>
                <w:noProof/>
                <w:webHidden/>
              </w:rPr>
              <w:fldChar w:fldCharType="end"/>
            </w:r>
          </w:hyperlink>
        </w:p>
        <w:p w14:paraId="4B37A556" w14:textId="2DEA6D73" w:rsidR="00533D76" w:rsidRPr="00533D76" w:rsidRDefault="003E17AB">
          <w:pPr>
            <w:pStyle w:val="TOC1"/>
            <w:tabs>
              <w:tab w:val="left" w:pos="44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10" w:history="1">
            <w:r w:rsidR="00533D76" w:rsidRPr="00533D76">
              <w:rPr>
                <w:rStyle w:val="Hyperlink"/>
                <w:rFonts w:asciiTheme="minorHAnsi" w:hAnsiTheme="minorHAnsi" w:cstheme="minorHAnsi"/>
                <w:noProof/>
              </w:rPr>
              <w:t>5</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Ár bhFoirgnimh agus ár bhFeithiclí</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_Toc218671410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22</w:t>
            </w:r>
            <w:r w:rsidR="00533D76" w:rsidRPr="00533D76">
              <w:rPr>
                <w:rFonts w:asciiTheme="minorHAnsi" w:hAnsiTheme="minorHAnsi" w:cstheme="minorHAnsi"/>
                <w:noProof/>
                <w:webHidden/>
              </w:rPr>
              <w:fldChar w:fldCharType="end"/>
            </w:r>
          </w:hyperlink>
        </w:p>
        <w:p w14:paraId="30CEBF51" w14:textId="5EEC72BE"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11" w:history="1">
            <w:r w:rsidR="00533D76" w:rsidRPr="00533D76">
              <w:rPr>
                <w:rStyle w:val="Hyperlink"/>
                <w:rFonts w:asciiTheme="minorHAnsi" w:hAnsiTheme="minorHAnsi" w:cstheme="minorHAnsi"/>
                <w:noProof/>
              </w:rPr>
              <w:t>5.1</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Ár bhFoirgnimh</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_Toc218671411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22</w:t>
            </w:r>
            <w:r w:rsidR="00533D76" w:rsidRPr="00533D76">
              <w:rPr>
                <w:rFonts w:asciiTheme="minorHAnsi" w:hAnsiTheme="minorHAnsi" w:cstheme="minorHAnsi"/>
                <w:noProof/>
                <w:webHidden/>
              </w:rPr>
              <w:fldChar w:fldCharType="end"/>
            </w:r>
          </w:hyperlink>
        </w:p>
        <w:p w14:paraId="068E4F8F" w14:textId="417CB856"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12" w:history="1">
            <w:r w:rsidR="00533D76" w:rsidRPr="00533D76">
              <w:rPr>
                <w:rStyle w:val="Hyperlink"/>
                <w:rFonts w:asciiTheme="minorHAnsi" w:hAnsiTheme="minorHAnsi" w:cstheme="minorHAnsi"/>
                <w:noProof/>
              </w:rPr>
              <w:t>5.2</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Máistir-Phlean Forbartha</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_Toc218671412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22</w:t>
            </w:r>
            <w:r w:rsidR="00533D76" w:rsidRPr="00533D76">
              <w:rPr>
                <w:rFonts w:asciiTheme="minorHAnsi" w:hAnsiTheme="minorHAnsi" w:cstheme="minorHAnsi"/>
                <w:noProof/>
                <w:webHidden/>
              </w:rPr>
              <w:fldChar w:fldCharType="end"/>
            </w:r>
          </w:hyperlink>
        </w:p>
        <w:p w14:paraId="1C8EDF38" w14:textId="0C1F5999" w:rsidR="00533D76" w:rsidRPr="00533D76" w:rsidRDefault="003E17AB">
          <w:pPr>
            <w:pStyle w:val="TOC2"/>
            <w:tabs>
              <w:tab w:val="left" w:pos="960"/>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13" w:history="1">
            <w:r w:rsidR="00533D76" w:rsidRPr="00533D76">
              <w:rPr>
                <w:rStyle w:val="Hyperlink"/>
                <w:rFonts w:asciiTheme="minorHAnsi" w:hAnsiTheme="minorHAnsi" w:cstheme="minorHAnsi"/>
                <w:noProof/>
              </w:rPr>
              <w:t>5.3</w:t>
            </w:r>
            <w:r w:rsidR="00533D76" w:rsidRPr="00533D76">
              <w:rPr>
                <w:rFonts w:asciiTheme="minorHAnsi" w:eastAsiaTheme="minorEastAsia" w:hAnsiTheme="minorHAnsi" w:cstheme="minorHAnsi"/>
                <w:noProof/>
                <w:kern w:val="2"/>
                <w:sz w:val="24"/>
                <w:szCs w:val="24"/>
                <w:lang w:val="en-IE" w:eastAsia="en-IE"/>
                <w14:ligatures w14:val="standardContextual"/>
              </w:rPr>
              <w:tab/>
            </w:r>
            <w:r w:rsidR="00533D76" w:rsidRPr="00533D76">
              <w:rPr>
                <w:rStyle w:val="Hyperlink"/>
                <w:rFonts w:asciiTheme="minorHAnsi" w:hAnsiTheme="minorHAnsi" w:cstheme="minorHAnsi"/>
                <w:noProof/>
                <w:lang w:val="ga-IE" w:bidi="ga-IE"/>
              </w:rPr>
              <w:t>Ár bhFeithiclí</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_Toc218671413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22</w:t>
            </w:r>
            <w:r w:rsidR="00533D76" w:rsidRPr="00533D76">
              <w:rPr>
                <w:rFonts w:asciiTheme="minorHAnsi" w:hAnsiTheme="minorHAnsi" w:cstheme="minorHAnsi"/>
                <w:noProof/>
                <w:webHidden/>
              </w:rPr>
              <w:fldChar w:fldCharType="end"/>
            </w:r>
          </w:hyperlink>
        </w:p>
        <w:p w14:paraId="301618A6" w14:textId="51946AFB" w:rsidR="00533D76" w:rsidRPr="00533D76" w:rsidRDefault="003E17AB">
          <w:pPr>
            <w:pStyle w:val="TOC1"/>
            <w:tabs>
              <w:tab w:val="right" w:leader="dot" w:pos="9749"/>
            </w:tabs>
            <w:rPr>
              <w:rFonts w:asciiTheme="minorHAnsi" w:eastAsiaTheme="minorEastAsia" w:hAnsiTheme="minorHAnsi" w:cstheme="minorHAnsi"/>
              <w:noProof/>
              <w:kern w:val="2"/>
              <w:sz w:val="24"/>
              <w:szCs w:val="24"/>
              <w:lang w:val="en-IE" w:eastAsia="en-IE"/>
              <w14:ligatures w14:val="standardContextual"/>
            </w:rPr>
          </w:pPr>
          <w:hyperlink w:anchor="_Toc218671414" w:history="1">
            <w:r w:rsidR="00533D76" w:rsidRPr="00533D76">
              <w:rPr>
                <w:rStyle w:val="Hyperlink"/>
                <w:rFonts w:asciiTheme="minorHAnsi" w:hAnsiTheme="minorHAnsi" w:cstheme="minorHAnsi"/>
                <w:noProof/>
                <w:lang w:val="ga-IE" w:bidi="ga-IE"/>
              </w:rPr>
              <w:t>Aguisín – Comhlíonadh agus Ceanglais Dlí</w:t>
            </w:r>
            <w:r w:rsidR="00533D76" w:rsidRPr="00533D76">
              <w:rPr>
                <w:rFonts w:asciiTheme="minorHAnsi" w:hAnsiTheme="minorHAnsi" w:cstheme="minorHAnsi"/>
                <w:noProof/>
                <w:webHidden/>
              </w:rPr>
              <w:tab/>
            </w:r>
            <w:r w:rsidR="00533D76" w:rsidRPr="00533D76">
              <w:rPr>
                <w:rFonts w:asciiTheme="minorHAnsi" w:hAnsiTheme="minorHAnsi" w:cstheme="minorHAnsi"/>
                <w:noProof/>
                <w:webHidden/>
              </w:rPr>
              <w:fldChar w:fldCharType="begin"/>
            </w:r>
            <w:r w:rsidR="00533D76" w:rsidRPr="00533D76">
              <w:rPr>
                <w:rFonts w:asciiTheme="minorHAnsi" w:hAnsiTheme="minorHAnsi" w:cstheme="minorHAnsi"/>
                <w:noProof/>
                <w:webHidden/>
              </w:rPr>
              <w:instrText xml:space="preserve"> PAGEREF _Toc218671414 \h </w:instrText>
            </w:r>
            <w:r w:rsidR="00533D76" w:rsidRPr="00533D76">
              <w:rPr>
                <w:rFonts w:asciiTheme="minorHAnsi" w:hAnsiTheme="minorHAnsi" w:cstheme="minorHAnsi"/>
                <w:noProof/>
                <w:webHidden/>
              </w:rPr>
            </w:r>
            <w:r w:rsidR="00533D76" w:rsidRPr="00533D76">
              <w:rPr>
                <w:rFonts w:asciiTheme="minorHAnsi" w:hAnsiTheme="minorHAnsi" w:cstheme="minorHAnsi"/>
                <w:noProof/>
                <w:webHidden/>
              </w:rPr>
              <w:fldChar w:fldCharType="separate"/>
            </w:r>
            <w:r w:rsidR="00533D76" w:rsidRPr="00533D76">
              <w:rPr>
                <w:rFonts w:asciiTheme="minorHAnsi" w:hAnsiTheme="minorHAnsi" w:cstheme="minorHAnsi"/>
                <w:noProof/>
                <w:webHidden/>
              </w:rPr>
              <w:t>24</w:t>
            </w:r>
            <w:r w:rsidR="00533D76" w:rsidRPr="00533D76">
              <w:rPr>
                <w:rFonts w:asciiTheme="minorHAnsi" w:hAnsiTheme="minorHAnsi" w:cstheme="minorHAnsi"/>
                <w:noProof/>
                <w:webHidden/>
              </w:rPr>
              <w:fldChar w:fldCharType="end"/>
            </w:r>
          </w:hyperlink>
        </w:p>
        <w:p w14:paraId="03E9DB7B" w14:textId="5ABC5FB6" w:rsidR="00311739" w:rsidRDefault="00A4019F" w:rsidP="00311739">
          <w:pPr>
            <w:pStyle w:val="BodyText"/>
            <w:rPr>
              <w:noProof/>
            </w:rPr>
          </w:pPr>
          <w:r w:rsidRPr="00533D76">
            <w:rPr>
              <w:rFonts w:asciiTheme="minorHAnsi" w:hAnsiTheme="minorHAnsi" w:cstheme="minorHAnsi"/>
              <w:noProof/>
              <w:lang w:val="ga-IE" w:bidi="ga-IE"/>
            </w:rPr>
            <w:fldChar w:fldCharType="end"/>
          </w:r>
        </w:p>
      </w:sdtContent>
    </w:sdt>
    <w:p w14:paraId="012DBE37" w14:textId="77777777" w:rsidR="00311739" w:rsidRDefault="00311739">
      <w:pPr>
        <w:widowControl/>
        <w:autoSpaceDE/>
        <w:autoSpaceDN/>
        <w:spacing w:after="160" w:line="259" w:lineRule="auto"/>
        <w:rPr>
          <w:noProof/>
          <w:sz w:val="28"/>
          <w:szCs w:val="28"/>
        </w:rPr>
      </w:pPr>
      <w:r>
        <w:rPr>
          <w:noProof/>
          <w:lang w:val="ga-IE" w:bidi="ga-IE"/>
        </w:rPr>
        <w:br w:type="page"/>
      </w:r>
    </w:p>
    <w:p w14:paraId="720B8EB8" w14:textId="77777777" w:rsidR="00311739" w:rsidRDefault="00311739" w:rsidP="00311739">
      <w:pPr>
        <w:pStyle w:val="BodyText"/>
        <w:rPr>
          <w:noProof/>
        </w:rPr>
      </w:pPr>
    </w:p>
    <w:p w14:paraId="61F89493" w14:textId="25DF55C3" w:rsidR="00EA7477" w:rsidRPr="00B2373F" w:rsidRDefault="00EA7477" w:rsidP="00AD4554">
      <w:pPr>
        <w:pStyle w:val="Heading1"/>
        <w:numPr>
          <w:ilvl w:val="0"/>
          <w:numId w:val="0"/>
        </w:numPr>
      </w:pPr>
      <w:bookmarkStart w:id="0" w:name="_Toc218671375"/>
      <w:r w:rsidRPr="00B2373F">
        <w:rPr>
          <w:lang w:val="ga-IE" w:bidi="ga-IE"/>
        </w:rPr>
        <w:t>Teachtaireacht ón Stiúrthóir</w:t>
      </w:r>
      <w:bookmarkEnd w:id="0"/>
    </w:p>
    <w:p w14:paraId="6500522E" w14:textId="77777777" w:rsidR="00B2373F" w:rsidRPr="00B2373F" w:rsidRDefault="00B2373F" w:rsidP="00B2373F">
      <w:pPr>
        <w:pStyle w:val="BodyText"/>
      </w:pPr>
    </w:p>
    <w:p w14:paraId="583053D2" w14:textId="77777777" w:rsidR="006D6F8D" w:rsidRPr="00B2373F" w:rsidRDefault="006D6F8D" w:rsidP="006D6F8D">
      <w:pPr>
        <w:pStyle w:val="BodyText"/>
      </w:pPr>
      <w:r w:rsidRPr="00B2373F">
        <w:rPr>
          <w:lang w:val="ga-IE" w:bidi="ga-IE"/>
        </w:rPr>
        <w:t>A chomhghleacaithe agus a pháirtithe leasmhara, a chairde,</w:t>
      </w:r>
    </w:p>
    <w:p w14:paraId="510C9108" w14:textId="77777777" w:rsidR="006D6F8D" w:rsidRDefault="006D6F8D" w:rsidP="006D6F8D">
      <w:pPr>
        <w:pStyle w:val="BodyText"/>
      </w:pPr>
      <w:r w:rsidRPr="00B2373F">
        <w:rPr>
          <w:lang w:val="ga-IE" w:bidi="ga-IE"/>
        </w:rPr>
        <w:t xml:space="preserve">Tá áthas orm Treochlár um Ghníomhú ar son na hAeráide 2025 de chuid Ghailearaí Náisiúnta na hÉireann a chur i láthair.  Sa Treochlár seo, déantar machnamh ar chuspóirí na bliana seo caite, luaitear an méid atá curtha i gcrích go dtí seo, agus leagtar amach an méid is mian leis an nGailearaí a bhaint amach in 2025. </w:t>
      </w:r>
    </w:p>
    <w:p w14:paraId="6A24AF67" w14:textId="4B303D76" w:rsidR="006D6F8D" w:rsidRPr="00533D76" w:rsidRDefault="006D6F8D" w:rsidP="006D6F8D">
      <w:pPr>
        <w:pStyle w:val="BodyText"/>
        <w:rPr>
          <w:lang w:val="ga-IE"/>
        </w:rPr>
      </w:pPr>
      <w:r>
        <w:rPr>
          <w:lang w:val="ga-IE" w:bidi="ga-IE"/>
        </w:rPr>
        <w:t>Tá inbhuanaitheacht i gcroílár obair Ghailearaí Náisiúnta na hÉireann, agus cuireann sí bonn faoinár bpleananna straitéiseacha, faoinár gcinnteoireacht agus faoinár bpleananna tógála amach anseo. I gcomhar leis an bPlean um Gníomhú ar son na hAeráide (CAP21) agus le Gníomhú ar son na hAeráide na hEarnála Poiblí, leagtar amach i dTreochlár 2025 pleananna an Ghailearaí chun laghdú 51% ar ár n-astaíochtaí Gás Ceaptha Teasa a bhaint amach faoi 2030, feabhas 50% a chur ar éifeachtúlacht fuinnimh faoi 2030 agus glan-astaíochtaí nialasacha a bhaineann le fuinneamh a bhaint amach faoi 2050 nó níos luaithe.</w:t>
      </w:r>
    </w:p>
    <w:p w14:paraId="1C69F7E8" w14:textId="03C3E6C3" w:rsidR="006D6F8D" w:rsidRPr="00533D76" w:rsidRDefault="00975E19" w:rsidP="006D6F8D">
      <w:pPr>
        <w:pStyle w:val="BodyText"/>
        <w:rPr>
          <w:lang w:val="ga-IE"/>
        </w:rPr>
      </w:pPr>
      <w:r w:rsidRPr="00B01003">
        <w:rPr>
          <w:lang w:val="ga-IE" w:bidi="ga-IE"/>
        </w:rPr>
        <w:t>Tá Gailearaí Náisiúnta na hÉireann lonnaithe i meascán d’fhoirgnimh stairiúla agus d’fhoirgnimh níos nua-aimseartha faoi úinéireacht agus faoi bhainistíocht Oifig na nOibreacha Poiblí (OOP). Mar thionónta foirgneamh stairiúil cuirtear dúshláin uathúla romhainn maidir le húsáid fuinnimh a bhainistiú agus maidir leis an gcumas bonneagar lena laghdófar astaíochtaí carbóin an Ghailearaí a iarfheistiú nó a shuiteáil. Ba chóir a thabhairt faoi deara freisin gurb é ceann de na rudaí is mó a spreagann ár n-astaíochtaí carbóin an gá lenár mbailiúchán a choinneáil i dtimpeallachtaí ard-rialaithe (raonta teochta agus taise cúnga), a úsáideann breoslaí iontaise faoi láthair chun na rialuithe sin a choinneáil ar bun. In ainneoin na ndúshlán sin, seasaimid go daingean lenár ndaingne ceannaireacht a tabhairt le sampla, ní hamháin mar cheann de na nithe is díol spéis saor in aisce is mó a dtugtar cuairt orthu in Éirinn, ach mar eiseamláir chultúrtha a léiríonn conas is féidir le cleachtais inbhuanaithe ár mbailiúchán náisiúnta a chosaint, eispéiris chuairteoirí a threisiú agus an comhshaol a chosaint.</w:t>
      </w:r>
    </w:p>
    <w:p w14:paraId="285851EE" w14:textId="77777777" w:rsidR="006D6F8D" w:rsidRPr="00533D76" w:rsidRDefault="006D6F8D" w:rsidP="006D6F8D">
      <w:pPr>
        <w:pStyle w:val="BodyText"/>
        <w:rPr>
          <w:lang w:val="ga-IE"/>
        </w:rPr>
      </w:pPr>
      <w:r w:rsidRPr="00B2373F">
        <w:rPr>
          <w:lang w:val="ga-IE" w:bidi="ga-IE"/>
        </w:rPr>
        <w:t>Mar chomhlacht earnála poiblí, táimid tiomanta do thacú le hiarrachtaí an Rialtais a spriocanna laghdaithe astaíochtaí a bhaint amach agus aistriú chuig geilleagar ísealcharbóin.  Inár Treochlár um Ghníomhú ar son na hAeráide, leagtar amach réimse gníomhaíochtaí a chuirfimid chun feidhme, a thomhaisfimid agus a mheasfaimid chun ár n-astaíochtaí a laghdú más agus nuair atá sé faoinár smacht é sin a dhéanamh.  Tá éifeachtúlacht fuinnimh ina gné lárnach dár ngníomhaíochtaí agus cé go n-aithnímid gur dúshlán é éifeachtúlacht fuinnimh Ghailearaí Náisiúnta na hÉireann a fheabhsú tuilleadh, tá sé ríthábhachtach.</w:t>
      </w:r>
    </w:p>
    <w:p w14:paraId="5F4BD859" w14:textId="31A7FBA2" w:rsidR="006D6F8D" w:rsidRPr="00533D76" w:rsidRDefault="006D6F8D" w:rsidP="006D6F8D">
      <w:pPr>
        <w:pStyle w:val="BodyText"/>
        <w:rPr>
          <w:lang w:val="ga-IE"/>
        </w:rPr>
      </w:pPr>
      <w:r w:rsidRPr="00B2373F">
        <w:rPr>
          <w:lang w:val="ga-IE" w:bidi="ga-IE"/>
        </w:rPr>
        <w:t xml:space="preserve">Áirítear leis na bearta sin uasghrádú a dhéanamh ar ár monatóireacht ar mhéadair fuinnimh i gcomhar lenár dtiarna talún, Oifig na nOibreacha Poiblí, feabhas a chur ar chórais téimh agus fuaraithe, córais bainistíochta fuinnimh a chur chun feidhme, agus cleachtais inbhuanaithe a leabú aon uair is féidir, i ngach uile ghné dár n-oibríochtaí. </w:t>
      </w:r>
    </w:p>
    <w:p w14:paraId="7BB7B3B5" w14:textId="77777777" w:rsidR="006D6F8D" w:rsidRPr="00B2373F" w:rsidRDefault="006D6F8D" w:rsidP="006D6F8D">
      <w:pPr>
        <w:pStyle w:val="BodyText"/>
      </w:pPr>
      <w:r>
        <w:rPr>
          <w:lang w:val="ga-IE" w:bidi="ga-IE"/>
        </w:rPr>
        <w:t>Leanann an Gailearaí ag obair go dlúth le hailtirí Oifig na nOibreacha Poiblí ar na pleananna maidir le 88-90 Cearnóg Mhuirfean a athchóiriú, agus áitiú sealadach Uimhir 7 Cearnóg Mhuirfean mar spás oifige, chomh maith lenár Máistir-Phlean Forbartha níos leithne. Tá Oifig na nOibreacha Poiblí agus an Roinn Cultúir, Cumarsáide agus Spóirt ina gcomhpháirtithe ríthábhachtacha maidir le hoibriú agus forbairt champas Ghailearaí Náisiúnta na hÉireann, agus maidir leis an gcéim dheiridh dár Máistir-Phlean Forbartha a chríochnú.  Dá bhrí sinn, is gníomhairí ríthábhachtacha iad do rathúlacht an Treochláir seo.</w:t>
      </w:r>
    </w:p>
    <w:p w14:paraId="51761DBD" w14:textId="5F932600" w:rsidR="006D6F8D" w:rsidRPr="00533D76" w:rsidRDefault="006D6F8D" w:rsidP="006D6F8D">
      <w:pPr>
        <w:pStyle w:val="BodyText"/>
        <w:rPr>
          <w:lang w:val="ga-IE"/>
        </w:rPr>
      </w:pPr>
      <w:r>
        <w:rPr>
          <w:lang w:val="ga-IE" w:bidi="ga-IE"/>
        </w:rPr>
        <w:t xml:space="preserve">Is doiciméad beo é an Treochlár. Déanfar athbhreithniú agus nuashonrú air an chéad uair eile in 2026 agus gach bliain ina dhiaidh sin, rud a chinnteoidh go mbeimid cuntasach i gcónaí inár gcleachtais uile maidir le gníomhú ar son na haeráide. </w:t>
      </w:r>
    </w:p>
    <w:p w14:paraId="3B5FC695" w14:textId="77777777" w:rsidR="006D6F8D" w:rsidRPr="00533D76" w:rsidRDefault="006D6F8D" w:rsidP="006D6F8D">
      <w:pPr>
        <w:pStyle w:val="BodyText"/>
        <w:rPr>
          <w:lang w:val="ga-IE"/>
        </w:rPr>
      </w:pPr>
    </w:p>
    <w:p w14:paraId="645223AF" w14:textId="77777777" w:rsidR="006D6F8D" w:rsidRPr="00533D76" w:rsidRDefault="006D6F8D" w:rsidP="006D6F8D">
      <w:pPr>
        <w:pStyle w:val="BodyText"/>
        <w:rPr>
          <w:lang w:val="ga-IE"/>
        </w:rPr>
      </w:pPr>
    </w:p>
    <w:p w14:paraId="3E2FDD72" w14:textId="77777777" w:rsidR="006D6F8D" w:rsidRDefault="006D6F8D" w:rsidP="006D6F8D">
      <w:pPr>
        <w:pStyle w:val="BodyText"/>
      </w:pPr>
      <w:r>
        <w:rPr>
          <w:lang w:val="ga-IE" w:bidi="ga-IE"/>
        </w:rPr>
        <w:t>An Dr Caroline Campbell, Stiúrthóir</w:t>
      </w:r>
    </w:p>
    <w:p w14:paraId="4D4F3555" w14:textId="77777777" w:rsidR="006D6F8D" w:rsidRPr="00B2373F" w:rsidRDefault="006D6F8D" w:rsidP="006D6F8D">
      <w:pPr>
        <w:pStyle w:val="BodyText"/>
      </w:pPr>
      <w:r w:rsidRPr="00B2373F">
        <w:rPr>
          <w:lang w:val="ga-IE" w:bidi="ga-IE"/>
        </w:rPr>
        <w:t>Stiúrthóir</w:t>
      </w:r>
    </w:p>
    <w:p w14:paraId="72BDCC53" w14:textId="77777777" w:rsidR="006D6F8D" w:rsidRPr="00B2373F" w:rsidRDefault="006D6F8D" w:rsidP="006D6F8D">
      <w:pPr>
        <w:pStyle w:val="BodyText"/>
      </w:pPr>
      <w:r w:rsidRPr="00B2373F">
        <w:rPr>
          <w:lang w:val="ga-IE" w:bidi="ga-IE"/>
        </w:rPr>
        <w:t xml:space="preserve">Gailearaí Náisiúnta na hÉireann </w:t>
      </w:r>
    </w:p>
    <w:p w14:paraId="55BA60FA" w14:textId="77777777" w:rsidR="00EA7477" w:rsidRPr="0042289B" w:rsidRDefault="00EA7477" w:rsidP="001E5F7B">
      <w:pPr>
        <w:spacing w:line="360" w:lineRule="auto"/>
        <w:ind w:right="-46"/>
        <w:rPr>
          <w:sz w:val="24"/>
          <w:szCs w:val="24"/>
        </w:rPr>
      </w:pPr>
    </w:p>
    <w:p w14:paraId="6A272AD0" w14:textId="77777777" w:rsidR="00EA7477" w:rsidRPr="0042289B" w:rsidRDefault="00EA7477" w:rsidP="001E5F7B">
      <w:pPr>
        <w:spacing w:line="360" w:lineRule="auto"/>
        <w:ind w:right="-46"/>
        <w:rPr>
          <w:sz w:val="24"/>
          <w:szCs w:val="24"/>
        </w:rPr>
      </w:pPr>
    </w:p>
    <w:p w14:paraId="7BA25F27" w14:textId="2E372BA6" w:rsidR="00311739" w:rsidRDefault="00311739">
      <w:pPr>
        <w:widowControl/>
        <w:autoSpaceDE/>
        <w:autoSpaceDN/>
        <w:spacing w:after="160" w:line="259" w:lineRule="auto"/>
        <w:rPr>
          <w:sz w:val="24"/>
          <w:szCs w:val="24"/>
        </w:rPr>
      </w:pPr>
      <w:r>
        <w:rPr>
          <w:sz w:val="24"/>
          <w:lang w:val="ga-IE" w:bidi="ga-IE"/>
        </w:rPr>
        <w:br w:type="page"/>
      </w:r>
    </w:p>
    <w:p w14:paraId="1F294319" w14:textId="38B5FF92" w:rsidR="00A4019F" w:rsidRPr="00AD4554" w:rsidRDefault="00A4019F" w:rsidP="00DC18D8">
      <w:pPr>
        <w:pStyle w:val="Heading1"/>
      </w:pPr>
      <w:bookmarkStart w:id="1" w:name="_Toc218671376"/>
      <w:r w:rsidRPr="00DC18D8">
        <w:rPr>
          <w:rStyle w:val="Heading1Char"/>
          <w:b/>
          <w:smallCaps/>
          <w:lang w:val="ga-IE" w:bidi="ga-IE"/>
        </w:rPr>
        <w:t>Réamhrá</w:t>
      </w:r>
      <w:bookmarkEnd w:id="1"/>
    </w:p>
    <w:p w14:paraId="0CFFC72A" w14:textId="7C1629E8" w:rsidR="00A4019F" w:rsidRPr="00533D76" w:rsidRDefault="00A4019F" w:rsidP="00BD54C7">
      <w:pPr>
        <w:pStyle w:val="BodyText"/>
        <w:spacing w:line="276" w:lineRule="exact"/>
        <w:rPr>
          <w:lang w:val="ga-IE"/>
        </w:rPr>
      </w:pPr>
      <w:r w:rsidRPr="00281872">
        <w:rPr>
          <w:lang w:val="ga-IE" w:bidi="ga-IE"/>
        </w:rPr>
        <w:t>Gealladh sa Phlean um Ghníomhú ar son na hAeráide 2021 (CAP21) nach mór do gach comhlacht san earnáil phoiblí Treochlár um Ghníomhú ar son na hAeráide a chur i gcrích faoi dheireadh na bliana 2022.  Doiciméad is ea Treochlár um Ghníomhú ar son na hAeráide ina gcuirtear in iúl an dóigh a bhfuil sé mar aidhm ag gach comhlacht earnála poiblí ceanglais is déanaí an tSainordaithe um Ghníomhú ar son na hAeráide (an Sainordú) a chomhlíonadh agus a spriocanna éifeachtúlachta carbóin agus fuinnimh 2030 a bhaint amach.  Ba cheart athbhreithniú bliantúil a dhéanamh air agus é a nuashonrú laistigh de shé mhí ó fhoilsiú an Phlean um Ghníomhú ar son na hAeráide is déanaí.</w:t>
      </w:r>
    </w:p>
    <w:p w14:paraId="465C24A6" w14:textId="75A0E421" w:rsidR="00A4019F" w:rsidRPr="00533D76" w:rsidRDefault="00A4019F" w:rsidP="00281872">
      <w:pPr>
        <w:pStyle w:val="BodyText"/>
        <w:rPr>
          <w:lang w:val="ga-IE"/>
        </w:rPr>
      </w:pPr>
      <w:r w:rsidRPr="00281872">
        <w:rPr>
          <w:lang w:val="ga-IE" w:bidi="ga-IE"/>
        </w:rPr>
        <w:t>Is é atá sa doiciméad seo ná Treochlár um Ghníomhú ar son na hAeráide 2024 de chuid Ghailearaí Náisiúnta na hÉireann (an Treochlár).  Díríonn sé ar ár n-astaíochtaí gáis cheaptha teasa laistigh dár n-oibríochtaí, i gcomhréir leis an sprioc de laghdú iomlán 51% faoin mbliain 2030.  Tá an Treochlár seo ag teacht lenár bhfís maidir leis na gníomhartha agus na spriocanna aeráide atá leagtha amach againn dúinn féin a bhaint amach.</w:t>
      </w:r>
    </w:p>
    <w:p w14:paraId="348579A3" w14:textId="5877E2D6" w:rsidR="00A4019F" w:rsidRPr="00533D76" w:rsidRDefault="00A4019F" w:rsidP="00281872">
      <w:pPr>
        <w:pStyle w:val="BodyText"/>
        <w:rPr>
          <w:lang w:val="ga-IE"/>
        </w:rPr>
      </w:pPr>
      <w:r w:rsidRPr="00281872">
        <w:rPr>
          <w:lang w:val="ga-IE" w:bidi="ga-IE"/>
        </w:rPr>
        <w:t xml:space="preserve">Tá an Treochlár faofa ag Stiúrthóir Ghailearaí Náisiúnta na hÉireann.  Déanfaidh an feidhmeannach é a athbhreithniú agus a nuashonrú go bliantúil agus cuirfidh an feidhmeannach faoi bhráid an Stiúrthóra agus an Bhoird é freisin lena cheadú.  San athbhreithniú bliantúil, déanfar measúnú ar ár ndul chun cinn, tabharfar tuairisc ar an mbearna go dtí an sprioc agus cuimseofar aon nuashonruithe nó athbhreithnithe ar an bPlean Náisiúnta um Ghníomhú ar son na hAeráide, ar an Sainordú agus athruithe ar Threoir do Threochláir.  Tuairiscítear ár ngníomhaíochtaí don athrú aeráide inár dtuarascáil bhliantúil ón mbliain 2023 ar aghaidh. </w:t>
      </w:r>
    </w:p>
    <w:p w14:paraId="46236348" w14:textId="77777777" w:rsidR="00AD4554" w:rsidRPr="00533D76" w:rsidRDefault="00AD4554" w:rsidP="00AD4554">
      <w:pPr>
        <w:pStyle w:val="BodyText"/>
        <w:rPr>
          <w:rStyle w:val="Heading2Char"/>
          <w:rFonts w:eastAsia="Arial" w:cs="Arial"/>
          <w:color w:val="auto"/>
          <w:szCs w:val="28"/>
          <w:lang w:val="ga-IE"/>
        </w:rPr>
      </w:pPr>
    </w:p>
    <w:p w14:paraId="0D44E245" w14:textId="3DD24164" w:rsidR="00A4019F" w:rsidRPr="00DC18D8" w:rsidRDefault="00A4019F" w:rsidP="00DC18D8">
      <w:pPr>
        <w:pStyle w:val="Heading2"/>
        <w:rPr>
          <w:rStyle w:val="Heading2Char"/>
          <w:b/>
        </w:rPr>
      </w:pPr>
      <w:bookmarkStart w:id="2" w:name="_Toc218671377"/>
      <w:r w:rsidRPr="00DC18D8">
        <w:rPr>
          <w:rStyle w:val="Heading2Char"/>
          <w:b/>
          <w:lang w:val="ga-IE" w:bidi="ga-IE"/>
        </w:rPr>
        <w:t>Maidir leis an Treochlár seo</w:t>
      </w:r>
      <w:bookmarkEnd w:id="2"/>
    </w:p>
    <w:p w14:paraId="451655B3" w14:textId="458691BB" w:rsidR="00A4019F" w:rsidRPr="00533D76" w:rsidRDefault="00A4019F" w:rsidP="00A46A19">
      <w:pPr>
        <w:pStyle w:val="BodyText"/>
        <w:rPr>
          <w:lang w:val="ga-IE"/>
        </w:rPr>
      </w:pPr>
      <w:r w:rsidRPr="00281872">
        <w:rPr>
          <w:lang w:val="ga-IE" w:bidi="ga-IE"/>
        </w:rPr>
        <w:t>Leagtar amach sa Treochlár seo straitéis an Ghailearaí maidir le hastaíochtaí gás ceaptha teasa (GCT) a laghdú agus éifeachtúlacht fuinnimh a fheabhsú i gcomhréir le spriocanna náisiúnta na hearnála poiblí.  Tógann sé ar leaganacha roimhe seo (2022 agus 2024), tagann sé le sonraí nuashonraithe agus measúnuithe straitéiseacha, agus leagtar amach ann bealach chun laghdú 51% ar astaíochtaí carbóin a bhaineann le fuinneamh agus feabhas 50% ar éifeachtúlacht fuinnimh a bhaint amach faoi 2030.  Tugtar tuairisc ann freisin ar dhul chun cinn an Ghailearaí i gcoinne gníomhaíochtaí eile mar atá leagtha amach sa Sainordú.</w:t>
      </w:r>
    </w:p>
    <w:p w14:paraId="7D82526E" w14:textId="77777777" w:rsidR="00281872" w:rsidRPr="00533D76" w:rsidRDefault="00281872" w:rsidP="001E5F7B">
      <w:pPr>
        <w:widowControl/>
        <w:autoSpaceDE/>
        <w:autoSpaceDN/>
        <w:spacing w:line="360" w:lineRule="auto"/>
        <w:rPr>
          <w:rFonts w:eastAsia="Times New Roman"/>
          <w:sz w:val="24"/>
          <w:szCs w:val="24"/>
          <w:lang w:val="ga-IE"/>
        </w:rPr>
      </w:pPr>
    </w:p>
    <w:p w14:paraId="00A8E380" w14:textId="7AA3125F" w:rsidR="00A4019F" w:rsidRPr="00DC18D8" w:rsidRDefault="00A4019F" w:rsidP="00DC18D8">
      <w:pPr>
        <w:pStyle w:val="Heading2"/>
        <w:rPr>
          <w:rStyle w:val="Heading2Char"/>
          <w:b/>
        </w:rPr>
      </w:pPr>
      <w:bookmarkStart w:id="3" w:name="_Toc218671378"/>
      <w:r w:rsidRPr="00DC18D8">
        <w:rPr>
          <w:rStyle w:val="Heading2Char"/>
          <w:b/>
          <w:lang w:val="ga-IE" w:bidi="ga-IE"/>
        </w:rPr>
        <w:t>An Comhthéacs Náisiúnta agus Sainorduithe na hEarnála Poiblí</w:t>
      </w:r>
      <w:bookmarkEnd w:id="3"/>
    </w:p>
    <w:p w14:paraId="50D11819" w14:textId="5CB95710" w:rsidR="00281872" w:rsidRPr="00533D76" w:rsidRDefault="00CD5248" w:rsidP="00A46A19">
      <w:pPr>
        <w:pStyle w:val="BodyText"/>
        <w:rPr>
          <w:lang w:val="ga-IE"/>
        </w:rPr>
      </w:pPr>
      <w:r>
        <w:rPr>
          <w:lang w:val="ga-IE" w:bidi="ga-IE"/>
        </w:rPr>
        <w:t>Feidhmíonn Gailearaí Náisiúnta na hÉireann, mar chomhlacht earnála poiblí, laistigh de chreat Phlean na hÉireann um Ghníomhú ar son na hAeráide agus ceanglaítear air spriocanna ceangailteacha astaíochtaí agus éifeachtúlachta a chomhlíonadh faoin Sainordú.  Leis na sainorduithe sin, cuirtear iallach ar chomhlachtaí poiblí ceannaireacht a thabhairt le sampla, feabhas a chur ar fheidhmíocht trí iniúchtaí rialta, agus inbhuanaitheacht a leabú sa rialachas, in oibríochtaí agus i bpróisis soláthair.</w:t>
      </w:r>
    </w:p>
    <w:p w14:paraId="6C5DB753" w14:textId="77777777" w:rsidR="00281872" w:rsidRPr="00533D76" w:rsidRDefault="00281872" w:rsidP="00AD4554">
      <w:pPr>
        <w:pStyle w:val="BodyText"/>
        <w:rPr>
          <w:lang w:val="ga-IE"/>
        </w:rPr>
      </w:pPr>
    </w:p>
    <w:p w14:paraId="351B40D7" w14:textId="05FF9EB1" w:rsidR="00EA7477" w:rsidRPr="00DC18D8" w:rsidRDefault="00A4019F" w:rsidP="00DC18D8">
      <w:pPr>
        <w:pStyle w:val="Heading2"/>
      </w:pPr>
      <w:bookmarkStart w:id="4" w:name="_Toc218671379"/>
      <w:r w:rsidRPr="00DC18D8">
        <w:rPr>
          <w:rStyle w:val="Heading2Char"/>
          <w:b/>
          <w:lang w:val="ga-IE" w:bidi="ga-IE"/>
        </w:rPr>
        <w:t>Tiomantas na hEagraíochta do Ghníomhú ar son na hAeráide</w:t>
      </w:r>
      <w:bookmarkEnd w:id="4"/>
    </w:p>
    <w:p w14:paraId="3CFD741A" w14:textId="6204C694" w:rsidR="00EA7477" w:rsidRPr="00533D76" w:rsidRDefault="00CD5248" w:rsidP="00AD4554">
      <w:pPr>
        <w:pStyle w:val="BodyText"/>
        <w:rPr>
          <w:lang w:val="ga-IE"/>
        </w:rPr>
      </w:pPr>
      <w:r>
        <w:rPr>
          <w:lang w:val="ga-IE" w:bidi="ga-IE"/>
        </w:rPr>
        <w:t>Tá Gailearaí Náisiúnta na hÉireann tiomanta go hiomlán dá ról a ghlacadh i spriocanna náisiúnta aeráide na hÉireann.  Tá gníomhú ar son na haeráide comhtháite i dtosaíochtaí straitéiseacha na heagraíochta, agus tá struchtúir rialachais tiomnaithe, Seaimpín Aeráide &amp; Inbhuanaitheachta, agus Foireann Ghlas i bhfeidhm.  Trí mhonatóireacht leanúnach, rannpháirtíocht foirne, agus idirghabhálacha praiticiúla, tá sé mar aidhm ag an nGailearaí feidhmiú mar institiúid chultúrtha atá freagrach ó thaobh an chomhshaoil ​​de agus na srianta uathúla a bhaineann le bonneagar oidhreachta á n-aithint.</w:t>
      </w:r>
    </w:p>
    <w:p w14:paraId="4D3E8F58" w14:textId="77777777" w:rsidR="0024728A" w:rsidRPr="00533D76" w:rsidRDefault="0024728A" w:rsidP="001E5F7B">
      <w:pPr>
        <w:spacing w:line="360" w:lineRule="auto"/>
        <w:ind w:right="-46"/>
        <w:rPr>
          <w:sz w:val="24"/>
          <w:szCs w:val="24"/>
          <w:lang w:val="ga-IE"/>
        </w:rPr>
      </w:pPr>
    </w:p>
    <w:p w14:paraId="73B35520" w14:textId="6D5FEA0E" w:rsidR="00940C21" w:rsidRPr="00DC18D8" w:rsidRDefault="00940C21" w:rsidP="00DC18D8">
      <w:pPr>
        <w:pStyle w:val="Heading1"/>
        <w:keepNext/>
        <w:keepLines/>
      </w:pPr>
      <w:bookmarkStart w:id="5" w:name="_Toc218671380"/>
      <w:r w:rsidRPr="00DC18D8">
        <w:rPr>
          <w:rStyle w:val="Heading1Char"/>
          <w:b/>
          <w:smallCaps/>
          <w:lang w:val="ga-IE" w:bidi="ga-IE"/>
        </w:rPr>
        <w:t>Ár Spriocanna um Ghníomhú ar son na hAeráide</w:t>
      </w:r>
      <w:bookmarkEnd w:id="5"/>
    </w:p>
    <w:p w14:paraId="7077F8F0" w14:textId="148A18CA" w:rsidR="00E50728" w:rsidRPr="00AD4554" w:rsidRDefault="00E50728" w:rsidP="00DC18D8">
      <w:pPr>
        <w:pStyle w:val="Heading2"/>
      </w:pPr>
      <w:bookmarkStart w:id="6" w:name="_Toc218671381"/>
      <w:r>
        <w:rPr>
          <w:lang w:val="ga-IE" w:bidi="ga-IE"/>
        </w:rPr>
        <w:t>Forléargas</w:t>
      </w:r>
      <w:bookmarkEnd w:id="6"/>
    </w:p>
    <w:p w14:paraId="41D590A8" w14:textId="6C430B08" w:rsidR="00940C21" w:rsidRPr="0042289B" w:rsidRDefault="00940C21" w:rsidP="00E50728">
      <w:pPr>
        <w:pStyle w:val="BodyText"/>
        <w:keepNext/>
        <w:keepLines/>
        <w:rPr>
          <w:lang w:val="en-IE" w:eastAsia="en-IE"/>
        </w:rPr>
      </w:pPr>
      <w:r w:rsidRPr="0042289B">
        <w:rPr>
          <w:lang w:val="ga-IE" w:bidi="ga-IE"/>
        </w:rPr>
        <w:t>I gcomhréir leis an sainordú agus leis an A</w:t>
      </w:r>
      <w:r w:rsidRPr="0042289B">
        <w:rPr>
          <w:i/>
          <w:lang w:val="ga-IE" w:bidi="ga-IE"/>
        </w:rPr>
        <w:t>cht um Ghníomhú ar son na hAeráide agus um Fhorbairt Ísealcharbóin</w:t>
      </w:r>
      <w:r w:rsidRPr="0042289B">
        <w:rPr>
          <w:lang w:val="ga-IE" w:bidi="ga-IE"/>
        </w:rPr>
        <w:t>, tá Gailearaí Náisiúnta na hÉireann tiomanta dá ról a ghlacadh i ndícharbónú náisiúnta.  Tá sé mar aidhm ag an nGailearaí spriocanna náisiúnta na hearnála poiblí seo a leanas a bhaint amach agus a shárú:</w:t>
      </w:r>
    </w:p>
    <w:p w14:paraId="391B4364" w14:textId="5DC30A66" w:rsidR="00940C21" w:rsidRPr="00CD4DF9" w:rsidRDefault="00940C21" w:rsidP="00940C21">
      <w:pPr>
        <w:pStyle w:val="Bullets"/>
      </w:pPr>
      <w:r w:rsidRPr="00CD4DF9">
        <w:rPr>
          <w:lang w:val="ga-IE" w:bidi="ga-IE"/>
        </w:rPr>
        <w:t>laghdú 51% ar astaíochtaí GCT a bhaineann le fuinneamh in 2030 (bonnlíne 2016-2018)</w:t>
      </w:r>
      <w:r w:rsidR="002A19D4">
        <w:rPr>
          <w:rStyle w:val="FootnoteReference"/>
          <w:lang w:val="ga-IE" w:bidi="ga-IE"/>
        </w:rPr>
        <w:footnoteReference w:id="1"/>
      </w:r>
      <w:r w:rsidRPr="00CD4DF9">
        <w:rPr>
          <w:lang w:val="ga-IE" w:bidi="ga-IE"/>
        </w:rPr>
        <w:t>,</w:t>
      </w:r>
    </w:p>
    <w:p w14:paraId="65F51C4E" w14:textId="77777777" w:rsidR="00940C21" w:rsidRPr="00CD4DF9" w:rsidRDefault="00940C21" w:rsidP="00940C21">
      <w:pPr>
        <w:pStyle w:val="Bullets"/>
      </w:pPr>
      <w:r w:rsidRPr="00CD4DF9">
        <w:rPr>
          <w:lang w:val="ga-IE" w:bidi="ga-IE"/>
        </w:rPr>
        <w:t xml:space="preserve">méadú 50% ar fheabhsú na héifeachtúlachta fuinnimh faoin mbliain 2030 (bunlíne 2009), agus </w:t>
      </w:r>
    </w:p>
    <w:p w14:paraId="074BD965" w14:textId="77777777" w:rsidR="00940C21" w:rsidRPr="00533D76" w:rsidRDefault="00940C21" w:rsidP="00940C21">
      <w:pPr>
        <w:pStyle w:val="Bullets"/>
        <w:rPr>
          <w:lang w:val="fr-FR"/>
        </w:rPr>
      </w:pPr>
      <w:r w:rsidRPr="00CD4DF9">
        <w:rPr>
          <w:lang w:val="ga-IE" w:bidi="ga-IE"/>
        </w:rPr>
        <w:t>Sprioc astaíochtaí glan-nialasacha a bhaineann le fuinneamh le haghaidh 2050 ar a dhéanaí.</w:t>
      </w:r>
    </w:p>
    <w:p w14:paraId="03DFB13E" w14:textId="4CAA18E9" w:rsidR="00940C21" w:rsidRPr="00533D76" w:rsidRDefault="00940C21" w:rsidP="00940C21">
      <w:pPr>
        <w:pStyle w:val="BodyText"/>
        <w:rPr>
          <w:lang w:val="fr-FR" w:eastAsia="en-IE"/>
        </w:rPr>
      </w:pPr>
      <w:r w:rsidRPr="0042289B">
        <w:rPr>
          <w:lang w:val="ga-IE" w:bidi="ga-IE"/>
        </w:rPr>
        <w:t>Tá na spriocanna sin ceangailteach agus léirítear leo freagrachtaí dlíthiúla agus eiticiúla an Ghailearaí faoi threoir na hearnála poiblí, threoracha an Aontais, agus an dlí náisiúnta.</w:t>
      </w:r>
    </w:p>
    <w:p w14:paraId="379F37D2" w14:textId="77777777" w:rsidR="00940C21" w:rsidRPr="0042289B" w:rsidRDefault="00940C21" w:rsidP="00940C21">
      <w:pPr>
        <w:pStyle w:val="BodyText"/>
        <w:rPr>
          <w:lang w:val="en-IE" w:eastAsia="en-IE"/>
        </w:rPr>
      </w:pPr>
      <w:r w:rsidRPr="0042289B">
        <w:rPr>
          <w:lang w:val="ga-IE" w:bidi="ga-IE"/>
        </w:rPr>
        <w:t>Clúdaítear faoin na spriocanna gach úsáid fuinnimh a bhaineann le:</w:t>
      </w:r>
    </w:p>
    <w:p w14:paraId="722D31C7" w14:textId="0B5243EB" w:rsidR="00940C21" w:rsidRPr="00C6074C" w:rsidRDefault="00940C21" w:rsidP="00C6074C">
      <w:pPr>
        <w:pStyle w:val="Bullets"/>
      </w:pPr>
      <w:r w:rsidRPr="00C6074C">
        <w:rPr>
          <w:lang w:val="ga-IE" w:bidi="ga-IE"/>
        </w:rPr>
        <w:t>Foirgnimh agus bonneagar an Ghailearaí (más infheidhme faoi smacht nó faoi thionchar na Gailearaí)</w:t>
      </w:r>
    </w:p>
    <w:p w14:paraId="4ADB8BDD" w14:textId="4132F7F2" w:rsidR="00940C21" w:rsidRPr="00533D76" w:rsidRDefault="00940C21" w:rsidP="00C6074C">
      <w:pPr>
        <w:pStyle w:val="Bullets"/>
        <w:rPr>
          <w:lang w:val="fr-FR"/>
        </w:rPr>
      </w:pPr>
      <w:r w:rsidRPr="00C6074C">
        <w:rPr>
          <w:lang w:val="ga-IE" w:bidi="ga-IE"/>
        </w:rPr>
        <w:t>Astaíochtaí a bhaineann le hiompar agus feithiclí</w:t>
      </w:r>
    </w:p>
    <w:p w14:paraId="63917EC4" w14:textId="77777777" w:rsidR="00940C21" w:rsidRPr="00533D76" w:rsidRDefault="00940C21" w:rsidP="00C6074C">
      <w:pPr>
        <w:pStyle w:val="Bullets"/>
        <w:rPr>
          <w:lang w:val="fr-FR"/>
        </w:rPr>
      </w:pPr>
      <w:r w:rsidRPr="00C6074C">
        <w:rPr>
          <w:lang w:val="ga-IE" w:bidi="ga-IE"/>
        </w:rPr>
        <w:t>Cleachtais oibríochtúla i riaracháin agus seirbhísí</w:t>
      </w:r>
    </w:p>
    <w:p w14:paraId="5FB90B1B" w14:textId="7727AC29" w:rsidR="00940C21" w:rsidRPr="00533D76" w:rsidRDefault="00940C21" w:rsidP="00940C21">
      <w:pPr>
        <w:pStyle w:val="BodyText"/>
        <w:rPr>
          <w:lang w:val="fr-FR" w:eastAsia="en-IE"/>
        </w:rPr>
      </w:pPr>
      <w:r w:rsidRPr="0042289B">
        <w:rPr>
          <w:lang w:val="ga-IE" w:bidi="ga-IE"/>
        </w:rPr>
        <w:t>Agus an Gailearaí ina thionónta de chuid Oifig na nOibreacha Poiblí, bíonn sé ag plé go gníomhach le pleanáil, oibríochtaí agus tacaíocht laistigh de theorainneacha a sainchúraim maidir le tacú leis na spriocanna sin.</w:t>
      </w:r>
    </w:p>
    <w:p w14:paraId="4817CD4F" w14:textId="77777777" w:rsidR="00E50728" w:rsidRPr="00533D76" w:rsidRDefault="00E50728" w:rsidP="00E50728">
      <w:pPr>
        <w:pStyle w:val="BodyText"/>
        <w:rPr>
          <w:rStyle w:val="Heading2Char"/>
          <w:rFonts w:eastAsia="Arial" w:cs="Arial"/>
          <w:color w:val="auto"/>
          <w:szCs w:val="28"/>
          <w:lang w:val="fr-FR"/>
        </w:rPr>
      </w:pPr>
    </w:p>
    <w:p w14:paraId="141A1973" w14:textId="3CD32660" w:rsidR="00940C21" w:rsidRPr="00DC18D8" w:rsidRDefault="00940C21" w:rsidP="00DC18D8">
      <w:pPr>
        <w:pStyle w:val="Heading2"/>
        <w:rPr>
          <w:rStyle w:val="Heading2Char"/>
          <w:b/>
        </w:rPr>
      </w:pPr>
      <w:bookmarkStart w:id="7" w:name="_Toc218671382"/>
      <w:r w:rsidRPr="00DC18D8">
        <w:rPr>
          <w:rStyle w:val="Heading2Char"/>
          <w:b/>
          <w:lang w:val="ga-IE" w:bidi="ga-IE"/>
        </w:rPr>
        <w:t>Ag Tacú le Beartas agus Creataí Reachtacha</w:t>
      </w:r>
      <w:bookmarkEnd w:id="7"/>
    </w:p>
    <w:p w14:paraId="484F0A19" w14:textId="1EDE5BD3" w:rsidR="00940C21" w:rsidRPr="00E50728" w:rsidRDefault="00975E19" w:rsidP="00E50728">
      <w:pPr>
        <w:pStyle w:val="BodyText"/>
      </w:pPr>
      <w:r>
        <w:rPr>
          <w:lang w:val="ga-IE" w:bidi="ga-IE"/>
        </w:rPr>
        <w:t>Tá spriocanna an Ghailearaí treoraithe acu seo a leanas:</w:t>
      </w:r>
    </w:p>
    <w:p w14:paraId="1B433933" w14:textId="77F1ED86" w:rsidR="00940C21" w:rsidRPr="0042289B" w:rsidRDefault="00940C21" w:rsidP="00940C21">
      <w:pPr>
        <w:pStyle w:val="Bullets"/>
        <w:rPr>
          <w:lang w:val="en-IE" w:eastAsia="en-IE"/>
        </w:rPr>
      </w:pPr>
      <w:r w:rsidRPr="0042289B">
        <w:rPr>
          <w:i/>
          <w:lang w:val="ga-IE" w:bidi="ga-IE"/>
        </w:rPr>
        <w:t>An tAcht um Ghníomhú Aeráide agus um Fhorbairt Ísealcharbóin (arna leasú)</w:t>
      </w:r>
    </w:p>
    <w:p w14:paraId="7CF62461" w14:textId="5640B4F2" w:rsidR="00940C21" w:rsidRPr="00C5055D" w:rsidRDefault="00940C21" w:rsidP="00940C21">
      <w:pPr>
        <w:pStyle w:val="Bullets"/>
        <w:rPr>
          <w:lang w:val="en-IE" w:eastAsia="en-IE"/>
        </w:rPr>
      </w:pPr>
      <w:r w:rsidRPr="00C5055D">
        <w:rPr>
          <w:lang w:val="ga-IE" w:bidi="ga-IE"/>
        </w:rPr>
        <w:t>Sainordú is déanaí na hEarnála Poiblí um Ghníomhú ar son na hAeráide</w:t>
      </w:r>
    </w:p>
    <w:p w14:paraId="09DE88B0" w14:textId="5CD75F74" w:rsidR="00940C21" w:rsidRPr="008F4A9F" w:rsidRDefault="00940C21" w:rsidP="00940C21">
      <w:pPr>
        <w:pStyle w:val="Bullets"/>
        <w:rPr>
          <w:lang w:val="en-IE" w:eastAsia="en-IE"/>
        </w:rPr>
      </w:pPr>
      <w:r w:rsidRPr="008F4A9F">
        <w:rPr>
          <w:lang w:val="ga-IE" w:bidi="ga-IE"/>
        </w:rPr>
        <w:t>Plean is déanaí na hÉireann um Ghníomhú ar son na hAeráide</w:t>
      </w:r>
    </w:p>
    <w:p w14:paraId="392E8DB2" w14:textId="77777777" w:rsidR="00940C21" w:rsidRPr="0042289B" w:rsidRDefault="00940C21" w:rsidP="00940C21">
      <w:pPr>
        <w:pStyle w:val="Bullets"/>
        <w:rPr>
          <w:lang w:val="en-IE" w:eastAsia="en-IE"/>
        </w:rPr>
      </w:pPr>
      <w:r w:rsidRPr="0042289B">
        <w:rPr>
          <w:lang w:val="ga-IE" w:bidi="ga-IE"/>
        </w:rPr>
        <w:t>Treoracha AE maidir le héifeachtúlacht fuinnimh agus laghdú astaíochtaí.</w:t>
      </w:r>
    </w:p>
    <w:p w14:paraId="49FEC3A0" w14:textId="5AC84D64" w:rsidR="00940C21" w:rsidRPr="00E50728" w:rsidRDefault="00975E19" w:rsidP="00E50728">
      <w:pPr>
        <w:pStyle w:val="BodyText"/>
      </w:pPr>
      <w:r>
        <w:rPr>
          <w:lang w:val="ga-IE" w:bidi="ga-IE"/>
        </w:rPr>
        <w:t>Tá Treochlár an Ghailearaí um Ghníomhú ar son na hAeráide ag teacht le treoirlínte SEAI maidir le pleanáil agus tuairisciú aeráide na hearnála poiblí.</w:t>
      </w:r>
    </w:p>
    <w:p w14:paraId="4DA3A26C" w14:textId="77777777" w:rsidR="00940C21" w:rsidRPr="00E50728" w:rsidRDefault="00940C21" w:rsidP="00E50728">
      <w:pPr>
        <w:pStyle w:val="BodyText"/>
      </w:pPr>
    </w:p>
    <w:p w14:paraId="010D8CDA" w14:textId="383E0C8D" w:rsidR="00940C21" w:rsidRPr="00DC18D8" w:rsidRDefault="00E50728" w:rsidP="00DC18D8">
      <w:pPr>
        <w:pStyle w:val="Heading2"/>
        <w:rPr>
          <w:rStyle w:val="Heading1Char"/>
          <w:rFonts w:eastAsiaTheme="majorEastAsia" w:cstheme="majorBidi"/>
          <w:b/>
          <w:smallCaps w:val="0"/>
          <w:color w:val="2E74B5" w:themeColor="accent1" w:themeShade="BF"/>
          <w:sz w:val="24"/>
          <w:szCs w:val="26"/>
        </w:rPr>
      </w:pPr>
      <w:bookmarkStart w:id="8" w:name="_Toc218671383"/>
      <w:r w:rsidRPr="00DC18D8">
        <w:rPr>
          <w:rStyle w:val="Heading1Char"/>
          <w:b/>
          <w:smallCaps w:val="0"/>
          <w:color w:val="2E74B5" w:themeColor="accent1" w:themeShade="BF"/>
          <w:sz w:val="24"/>
          <w:lang w:val="ga-IE" w:bidi="ga-IE"/>
        </w:rPr>
        <w:t>Dul Chun Cinn go dtí Seo</w:t>
      </w:r>
      <w:bookmarkEnd w:id="8"/>
    </w:p>
    <w:p w14:paraId="1D1028FF" w14:textId="4D079DBB" w:rsidR="00E50728" w:rsidRPr="00DC18D8" w:rsidRDefault="00E50728" w:rsidP="00DC18D8">
      <w:pPr>
        <w:pStyle w:val="Heading3"/>
        <w:rPr>
          <w:rStyle w:val="Heading2Char"/>
          <w:b w:val="0"/>
          <w:color w:val="2E74B5"/>
          <w:sz w:val="22"/>
          <w:szCs w:val="24"/>
        </w:rPr>
      </w:pPr>
      <w:bookmarkStart w:id="9" w:name="_Toc218671384"/>
      <w:r w:rsidRPr="00DC18D8">
        <w:rPr>
          <w:rStyle w:val="Heading2Char"/>
          <w:b w:val="0"/>
          <w:color w:val="2E74B5"/>
          <w:sz w:val="22"/>
          <w:lang w:val="ga-IE" w:bidi="ga-IE"/>
        </w:rPr>
        <w:t>Astaíochtaí Gás Ceaptha Teasa (GCT)</w:t>
      </w:r>
      <w:bookmarkEnd w:id="9"/>
    </w:p>
    <w:p w14:paraId="03293025" w14:textId="11079430" w:rsidR="00C20062" w:rsidRPr="00533D76" w:rsidRDefault="00C6074C" w:rsidP="00D17254">
      <w:pPr>
        <w:pStyle w:val="BodyText"/>
        <w:rPr>
          <w:lang w:val="ga-IE"/>
        </w:rPr>
      </w:pPr>
      <w:r>
        <w:rPr>
          <w:lang w:val="ga-IE" w:bidi="ga-IE"/>
        </w:rPr>
        <w:t xml:space="preserve">Ríomhtar Astaíochtaí GCT de réir mhodheolaíochtaí monatóireachta agus tuairiscithe earnála poiblí an SEAI. Taispeántar i </w:t>
      </w:r>
      <w:r w:rsidR="00D17254">
        <w:rPr>
          <w:lang w:val="ga-IE" w:bidi="ga-IE"/>
        </w:rPr>
        <w:fldChar w:fldCharType="begin"/>
      </w:r>
      <w:r w:rsidR="00D17254">
        <w:rPr>
          <w:lang w:val="ga-IE" w:bidi="ga-IE"/>
        </w:rPr>
        <w:instrText xml:space="preserve"> REF _Ref204608398 \h </w:instrText>
      </w:r>
      <w:r w:rsidR="00D17254">
        <w:rPr>
          <w:lang w:val="ga-IE" w:bidi="ga-IE"/>
        </w:rPr>
      </w:r>
      <w:r w:rsidR="00D17254">
        <w:rPr>
          <w:lang w:val="ga-IE" w:bidi="ga-IE"/>
        </w:rPr>
        <w:fldChar w:fldCharType="separate"/>
      </w:r>
      <w:r w:rsidR="00533D76">
        <w:rPr>
          <w:lang w:val="ga-IE" w:bidi="ga-IE"/>
        </w:rPr>
        <w:t xml:space="preserve">Léaráid </w:t>
      </w:r>
      <w:r w:rsidR="00533D76">
        <w:rPr>
          <w:noProof/>
          <w:lang w:val="ga-IE" w:bidi="ga-IE"/>
        </w:rPr>
        <w:t>1</w:t>
      </w:r>
      <w:r w:rsidR="00D17254">
        <w:rPr>
          <w:lang w:val="ga-IE" w:bidi="ga-IE"/>
        </w:rPr>
        <w:fldChar w:fldCharType="end"/>
      </w:r>
      <w:r>
        <w:rPr>
          <w:lang w:val="ga-IE" w:bidi="ga-IE"/>
        </w:rPr>
        <w:t xml:space="preserve"> astaíochtaí bliantúla CO</w:t>
      </w:r>
      <w:r>
        <w:rPr>
          <w:vertAlign w:val="subscript"/>
          <w:lang w:val="ga-IE" w:bidi="ga-IE"/>
        </w:rPr>
        <w:t>2</w:t>
      </w:r>
      <w:r>
        <w:rPr>
          <w:lang w:val="ga-IE" w:bidi="ga-IE"/>
        </w:rPr>
        <w:t xml:space="preserve"> iontaise an Ghailearaí ó 2016-2024.  Tá na hastaíochtaí iompair don Ghailearaí fánach, agus baineann beagnach 100% de na hastaíochtaí le dóchán gáis nádúrtha le haghaidh oibriú CTÉ agus chun críocha téimh spáis.</w:t>
      </w:r>
    </w:p>
    <w:p w14:paraId="58AEABD9" w14:textId="77777777" w:rsidR="00C20062" w:rsidRPr="00533D76" w:rsidRDefault="00C20062" w:rsidP="00D17254">
      <w:pPr>
        <w:pStyle w:val="BodyText"/>
        <w:rPr>
          <w:noProof/>
          <w:lang w:val="ga-IE"/>
        </w:rPr>
      </w:pPr>
    </w:p>
    <w:p w14:paraId="10D7F020" w14:textId="49EF7A07" w:rsidR="00D17254" w:rsidRDefault="00C20062" w:rsidP="00DC18D8">
      <w:pPr>
        <w:pStyle w:val="BodyText"/>
        <w:jc w:val="center"/>
      </w:pPr>
      <w:r>
        <w:rPr>
          <w:noProof/>
          <w:lang w:val="en-IE" w:eastAsia="en-IE"/>
        </w:rPr>
        <w:drawing>
          <wp:inline distT="0" distB="0" distL="0" distR="0" wp14:anchorId="2F0ADB79" wp14:editId="078A2EA3">
            <wp:extent cx="4928259" cy="2419056"/>
            <wp:effectExtent l="0" t="0" r="5715" b="635"/>
            <wp:docPr id="1215206529" name="Picture 2" descr="A graph showing the fall of co2&#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06529" name="Picture 2" descr="A graph showing the fall of co2&#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4488" cy="2427022"/>
                    </a:xfrm>
                    <a:prstGeom prst="rect">
                      <a:avLst/>
                    </a:prstGeom>
                    <a:noFill/>
                  </pic:spPr>
                </pic:pic>
              </a:graphicData>
            </a:graphic>
          </wp:inline>
        </w:drawing>
      </w:r>
    </w:p>
    <w:p w14:paraId="42B14C43" w14:textId="5FF921E5" w:rsidR="00C20062" w:rsidRPr="00B22447" w:rsidRDefault="00C20062" w:rsidP="00C20062">
      <w:pPr>
        <w:pStyle w:val="Caption"/>
        <w:jc w:val="center"/>
        <w:rPr>
          <w:i/>
          <w:iCs w:val="0"/>
        </w:rPr>
      </w:pPr>
      <w:bookmarkStart w:id="10" w:name="_Ref204608398"/>
      <w:r>
        <w:rPr>
          <w:lang w:val="ga-IE" w:bidi="ga-IE"/>
        </w:rPr>
        <w:t xml:space="preserve">Léaráid </w:t>
      </w:r>
      <w:r>
        <w:rPr>
          <w:lang w:val="ga-IE" w:bidi="ga-IE"/>
        </w:rPr>
        <w:fldChar w:fldCharType="begin"/>
      </w:r>
      <w:r>
        <w:rPr>
          <w:lang w:val="ga-IE" w:bidi="ga-IE"/>
        </w:rPr>
        <w:instrText xml:space="preserve"> SEQ Figure \* ARABIC </w:instrText>
      </w:r>
      <w:r>
        <w:rPr>
          <w:lang w:val="ga-IE" w:bidi="ga-IE"/>
        </w:rPr>
        <w:fldChar w:fldCharType="separate"/>
      </w:r>
      <w:r w:rsidR="00533D76">
        <w:rPr>
          <w:noProof/>
          <w:lang w:val="ga-IE" w:bidi="ga-IE"/>
        </w:rPr>
        <w:t>1</w:t>
      </w:r>
      <w:r>
        <w:rPr>
          <w:lang w:val="ga-IE" w:bidi="ga-IE"/>
        </w:rPr>
        <w:fldChar w:fldCharType="end"/>
      </w:r>
      <w:bookmarkEnd w:id="10"/>
      <w:r>
        <w:rPr>
          <w:lang w:val="ga-IE" w:bidi="ga-IE"/>
        </w:rPr>
        <w:t>: Sprioc CO</w:t>
      </w:r>
      <w:r>
        <w:rPr>
          <w:vertAlign w:val="subscript"/>
          <w:lang w:val="ga-IE" w:bidi="ga-IE"/>
        </w:rPr>
        <w:t>2</w:t>
      </w:r>
      <w:r>
        <w:rPr>
          <w:lang w:val="ga-IE" w:bidi="ga-IE"/>
        </w:rPr>
        <w:t xml:space="preserve"> Iontaise an Ghailearaí – Dul chun cinn go dtí seo </w:t>
      </w:r>
      <w:r>
        <w:rPr>
          <w:i/>
          <w:lang w:val="ga-IE" w:bidi="ga-IE"/>
        </w:rPr>
        <w:t>(Foinse: Córas Monatóireachta agus Tuairiscithe SEAI)</w:t>
      </w:r>
    </w:p>
    <w:p w14:paraId="6240B269" w14:textId="77777777" w:rsidR="00C20062" w:rsidRDefault="00C20062" w:rsidP="00D17254">
      <w:pPr>
        <w:pStyle w:val="BodyText"/>
      </w:pPr>
    </w:p>
    <w:p w14:paraId="4723C3C8" w14:textId="59014041" w:rsidR="00D17254" w:rsidRPr="00533D76" w:rsidRDefault="00D17254" w:rsidP="00D17254">
      <w:pPr>
        <w:pStyle w:val="BodyText"/>
        <w:rPr>
          <w:lang w:val="ga-IE"/>
        </w:rPr>
      </w:pPr>
      <w:r>
        <w:rPr>
          <w:lang w:val="ga-IE" w:bidi="ga-IE"/>
        </w:rPr>
        <w:t>Tá dúshlán ar leith ag baint leis an tréimhse bhonnlíne 2016-2018 don Ghailearaí, ó athosclaíodh sciatháin Dargan agus Milltown don phobal in 2017 i ndiaidh deisiú agus athchóiriú fairsinge.  B'ionann astaíochtaí 2016 agus leath de na hastaíochtaí bliantúla ón athoscailt, rud a chuir an bhonnlíne faoi chois agus a raibh baint amach sprioc 2030 níos deacra fós mar gheall air.</w:t>
      </w:r>
    </w:p>
    <w:p w14:paraId="100184C6" w14:textId="1C914545" w:rsidR="00E50728" w:rsidRDefault="00D17254" w:rsidP="00B22447">
      <w:pPr>
        <w:pStyle w:val="BodyText"/>
      </w:pPr>
      <w:r>
        <w:rPr>
          <w:lang w:val="ga-IE" w:bidi="ga-IE"/>
        </w:rPr>
        <w:t>Léirítear sa chairt, i ndiaidh laghdú comhsheasmhach ar astaíochtaí bliantúla ó 2019-2022, gur tháinig méadú ar CO</w:t>
      </w:r>
      <w:r>
        <w:rPr>
          <w:vertAlign w:val="subscript"/>
          <w:lang w:val="ga-IE" w:bidi="ga-IE"/>
        </w:rPr>
        <w:t>2</w:t>
      </w:r>
      <w:r>
        <w:rPr>
          <w:lang w:val="ga-IE" w:bidi="ga-IE"/>
        </w:rPr>
        <w:t xml:space="preserve"> iontaise le dhá bhliain anuas agus go raibh sé 13.5% níos airde ná an bhonnlíne in 2024.  Is é 575.5 tona CO</w:t>
      </w:r>
      <w:r>
        <w:rPr>
          <w:vertAlign w:val="subscript"/>
          <w:lang w:val="ga-IE" w:bidi="ga-IE"/>
        </w:rPr>
        <w:t>2</w:t>
      </w:r>
      <w:r>
        <w:rPr>
          <w:lang w:val="ga-IE" w:bidi="ga-IE"/>
        </w:rPr>
        <w:t xml:space="preserve"> an bhearna go dtí an sprioc bunaithe ar astaíochtaí 2024, agus teastaíonn laghdú 56.8% ar astaíochtaí iontaise chun sprioc 2030 a bhaint amach</w:t>
      </w:r>
      <w:r w:rsidR="00B22447">
        <w:rPr>
          <w:rStyle w:val="FootnoteReference"/>
          <w:lang w:val="ga-IE" w:bidi="ga-IE"/>
        </w:rPr>
        <w:footnoteReference w:id="2"/>
      </w:r>
      <w:r>
        <w:rPr>
          <w:lang w:val="ga-IE" w:bidi="ga-IE"/>
        </w:rPr>
        <w:t>.</w:t>
      </w:r>
    </w:p>
    <w:p w14:paraId="580EB7A3" w14:textId="723E3E57" w:rsidR="00B22447" w:rsidRDefault="00D17254" w:rsidP="00B22447">
      <w:pPr>
        <w:pStyle w:val="BodyText"/>
        <w:keepNext/>
        <w:keepLines/>
      </w:pPr>
      <w:r>
        <w:rPr>
          <w:lang w:val="ga-IE" w:bidi="ga-IE"/>
        </w:rPr>
        <w:t xml:space="preserve">Taispeántar i </w:t>
      </w:r>
      <w:r>
        <w:rPr>
          <w:lang w:val="ga-IE" w:bidi="ga-IE"/>
        </w:rPr>
        <w:fldChar w:fldCharType="begin"/>
      </w:r>
      <w:r>
        <w:rPr>
          <w:lang w:val="ga-IE" w:bidi="ga-IE"/>
        </w:rPr>
        <w:instrText xml:space="preserve"> REF _Ref204608530 \h </w:instrText>
      </w:r>
      <w:r>
        <w:rPr>
          <w:lang w:val="ga-IE" w:bidi="ga-IE"/>
        </w:rPr>
      </w:r>
      <w:r>
        <w:rPr>
          <w:lang w:val="ga-IE" w:bidi="ga-IE"/>
        </w:rPr>
        <w:fldChar w:fldCharType="separate"/>
      </w:r>
      <w:r w:rsidR="00533D76">
        <w:rPr>
          <w:lang w:val="ga-IE" w:bidi="ga-IE"/>
        </w:rPr>
        <w:t xml:space="preserve">Léaráid </w:t>
      </w:r>
      <w:r w:rsidR="00533D76">
        <w:rPr>
          <w:noProof/>
          <w:lang w:val="ga-IE" w:bidi="ga-IE"/>
        </w:rPr>
        <w:t>2</w:t>
      </w:r>
      <w:r>
        <w:rPr>
          <w:lang w:val="ga-IE" w:bidi="ga-IE"/>
        </w:rPr>
        <w:fldChar w:fldCharType="end"/>
      </w:r>
      <w:r>
        <w:rPr>
          <w:lang w:val="ga-IE" w:bidi="ga-IE"/>
        </w:rPr>
        <w:t xml:space="preserve"> astaíochtaí CO</w:t>
      </w:r>
      <w:r>
        <w:rPr>
          <w:vertAlign w:val="subscript"/>
          <w:lang w:val="ga-IE" w:bidi="ga-IE"/>
        </w:rPr>
        <w:t>2</w:t>
      </w:r>
      <w:r>
        <w:rPr>
          <w:lang w:val="ga-IE" w:bidi="ga-IE"/>
        </w:rPr>
        <w:t xml:space="preserve"> iomlána a bhaineann le fuinneamh an Ghailearaí ó 2016-2024.  Ba é 1,125.2 tona CO</w:t>
      </w:r>
      <w:r>
        <w:rPr>
          <w:vertAlign w:val="subscript"/>
          <w:lang w:val="ga-IE" w:bidi="ga-IE"/>
        </w:rPr>
        <w:t>2</w:t>
      </w:r>
      <w:r>
        <w:rPr>
          <w:lang w:val="ga-IE" w:bidi="ga-IE"/>
        </w:rPr>
        <w:t xml:space="preserve"> an Bhearna go dtí an Sprioc in 2024.  Teastaíonn laghdú 42.4% chun sprioc 2030 a bhaint amach i gcomparáid leis an ngnó mar is gnách.</w:t>
      </w:r>
    </w:p>
    <w:p w14:paraId="26D16442" w14:textId="47A7C20E" w:rsidR="00D17254" w:rsidRPr="00B22447" w:rsidRDefault="00D17254" w:rsidP="00D17254">
      <w:pPr>
        <w:rPr>
          <w:b/>
          <w:bCs/>
        </w:rPr>
      </w:pPr>
    </w:p>
    <w:p w14:paraId="31F66D77" w14:textId="55D241A0" w:rsidR="00F94755" w:rsidRDefault="00F94755" w:rsidP="00DC18D8">
      <w:pPr>
        <w:pStyle w:val="BodyText"/>
        <w:jc w:val="center"/>
      </w:pPr>
      <w:r>
        <w:rPr>
          <w:noProof/>
          <w:lang w:val="en-IE" w:eastAsia="en-IE"/>
        </w:rPr>
        <w:drawing>
          <wp:inline distT="0" distB="0" distL="0" distR="0" wp14:anchorId="7E2C7754" wp14:editId="76B136A4">
            <wp:extent cx="4981699" cy="2452461"/>
            <wp:effectExtent l="0" t="0" r="0" b="5080"/>
            <wp:docPr id="390440735" name="Picture 3" descr="A graph of a graph showing the number of co2 targ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40735" name="Picture 3" descr="A graph of a graph showing the number of co2 targe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2622" cy="2457838"/>
                    </a:xfrm>
                    <a:prstGeom prst="rect">
                      <a:avLst/>
                    </a:prstGeom>
                    <a:noFill/>
                  </pic:spPr>
                </pic:pic>
              </a:graphicData>
            </a:graphic>
          </wp:inline>
        </w:drawing>
      </w:r>
    </w:p>
    <w:p w14:paraId="1F9CD5F2" w14:textId="0EAA781A" w:rsidR="00B22447" w:rsidRPr="00B22447" w:rsidRDefault="00F94755" w:rsidP="00B22447">
      <w:pPr>
        <w:pStyle w:val="Caption"/>
        <w:jc w:val="center"/>
        <w:rPr>
          <w:i/>
          <w:iCs w:val="0"/>
        </w:rPr>
      </w:pPr>
      <w:bookmarkStart w:id="11" w:name="_Ref204608530"/>
      <w:r>
        <w:rPr>
          <w:lang w:val="ga-IE" w:bidi="ga-IE"/>
        </w:rPr>
        <w:t xml:space="preserve">Léaráid </w:t>
      </w:r>
      <w:r>
        <w:rPr>
          <w:lang w:val="ga-IE" w:bidi="ga-IE"/>
        </w:rPr>
        <w:fldChar w:fldCharType="begin"/>
      </w:r>
      <w:r>
        <w:rPr>
          <w:lang w:val="ga-IE" w:bidi="ga-IE"/>
        </w:rPr>
        <w:instrText xml:space="preserve"> SEQ Figure \* ARABIC </w:instrText>
      </w:r>
      <w:r>
        <w:rPr>
          <w:lang w:val="ga-IE" w:bidi="ga-IE"/>
        </w:rPr>
        <w:fldChar w:fldCharType="separate"/>
      </w:r>
      <w:r w:rsidR="00533D76">
        <w:rPr>
          <w:noProof/>
          <w:lang w:val="ga-IE" w:bidi="ga-IE"/>
        </w:rPr>
        <w:t>2</w:t>
      </w:r>
      <w:r>
        <w:rPr>
          <w:lang w:val="ga-IE" w:bidi="ga-IE"/>
        </w:rPr>
        <w:fldChar w:fldCharType="end"/>
      </w:r>
      <w:bookmarkEnd w:id="11"/>
      <w:r>
        <w:rPr>
          <w:lang w:val="ga-IE" w:bidi="ga-IE"/>
        </w:rPr>
        <w:t>: Sprioc CO</w:t>
      </w:r>
      <w:r>
        <w:rPr>
          <w:vertAlign w:val="subscript"/>
          <w:lang w:val="ga-IE" w:bidi="ga-IE"/>
        </w:rPr>
        <w:t>2</w:t>
      </w:r>
      <w:r>
        <w:rPr>
          <w:lang w:val="ga-IE" w:bidi="ga-IE"/>
        </w:rPr>
        <w:t xml:space="preserve"> Iomlán an Ghailearaí – Dul chun cinn go dtí seo </w:t>
      </w:r>
      <w:r>
        <w:rPr>
          <w:i/>
          <w:lang w:val="ga-IE" w:bidi="ga-IE"/>
        </w:rPr>
        <w:t>(Foinse: Córas Monatóireachta agus Tuairiscithe SEAI)</w:t>
      </w:r>
    </w:p>
    <w:p w14:paraId="20C68DDE" w14:textId="77777777" w:rsidR="00B22447" w:rsidRDefault="00B22447" w:rsidP="00B446D4">
      <w:pPr>
        <w:pStyle w:val="BodyText"/>
        <w:rPr>
          <w:lang w:val="en-IE"/>
        </w:rPr>
      </w:pPr>
    </w:p>
    <w:p w14:paraId="413BF105" w14:textId="77C3D2D6" w:rsidR="00B446D4" w:rsidRDefault="00F94755" w:rsidP="00B446D4">
      <w:pPr>
        <w:pStyle w:val="BodyText"/>
        <w:rPr>
          <w:lang w:val="en-IE"/>
        </w:rPr>
      </w:pPr>
      <w:r>
        <w:rPr>
          <w:lang w:val="ga-IE" w:bidi="ga-IE"/>
        </w:rPr>
        <w:t xml:space="preserve">Tá achoimre déanta i </w:t>
      </w:r>
      <w:r w:rsidR="00D17254">
        <w:rPr>
          <w:lang w:val="ga-IE" w:bidi="ga-IE"/>
        </w:rPr>
        <w:fldChar w:fldCharType="begin"/>
      </w:r>
      <w:r w:rsidR="00D17254">
        <w:rPr>
          <w:lang w:val="ga-IE" w:bidi="ga-IE"/>
        </w:rPr>
        <w:instrText xml:space="preserve"> REF _Ref204608811 \h </w:instrText>
      </w:r>
      <w:r w:rsidR="00D17254">
        <w:rPr>
          <w:lang w:val="ga-IE" w:bidi="ga-IE"/>
        </w:rPr>
      </w:r>
      <w:r w:rsidR="00D17254">
        <w:rPr>
          <w:lang w:val="ga-IE" w:bidi="ga-IE"/>
        </w:rPr>
        <w:fldChar w:fldCharType="separate"/>
      </w:r>
      <w:r w:rsidR="00533D76">
        <w:rPr>
          <w:lang w:val="ga-IE" w:bidi="ga-IE"/>
        </w:rPr>
        <w:t xml:space="preserve">Tábla </w:t>
      </w:r>
      <w:r w:rsidR="00533D76">
        <w:rPr>
          <w:noProof/>
          <w:lang w:val="ga-IE" w:bidi="ga-IE"/>
        </w:rPr>
        <w:t>1</w:t>
      </w:r>
      <w:r w:rsidR="00D17254">
        <w:rPr>
          <w:lang w:val="ga-IE" w:bidi="ga-IE"/>
        </w:rPr>
        <w:fldChar w:fldCharType="end"/>
      </w:r>
      <w:r>
        <w:rPr>
          <w:lang w:val="ga-IE" w:bidi="ga-IE"/>
        </w:rPr>
        <w:t xml:space="preserve"> ar an mbonnlíne, sprioc 2030, astaíochtaí réamh-mheasta an ghnó mar is gnách 2030, agus an bhearna go dtí an sprioc.</w:t>
      </w:r>
    </w:p>
    <w:p w14:paraId="5724B443" w14:textId="77777777" w:rsidR="00D17254" w:rsidRDefault="00D17254" w:rsidP="00B446D4">
      <w:pPr>
        <w:pStyle w:val="BodyText"/>
        <w:rPr>
          <w:lang w:val="en-IE"/>
        </w:rPr>
      </w:pPr>
    </w:p>
    <w:p w14:paraId="229AC8DB" w14:textId="4AE64196" w:rsidR="00D17254" w:rsidRPr="00D17254" w:rsidRDefault="00D17254" w:rsidP="00D17254">
      <w:pPr>
        <w:pStyle w:val="Caption"/>
        <w:rPr>
          <w:lang w:val="en-IE"/>
        </w:rPr>
      </w:pPr>
      <w:bookmarkStart w:id="12" w:name="_Ref204608811"/>
      <w:r>
        <w:rPr>
          <w:lang w:val="ga-IE" w:bidi="ga-IE"/>
        </w:rPr>
        <w:t xml:space="preserve">Tábla </w:t>
      </w:r>
      <w:r>
        <w:rPr>
          <w:lang w:val="ga-IE" w:bidi="ga-IE"/>
        </w:rPr>
        <w:fldChar w:fldCharType="begin"/>
      </w:r>
      <w:r>
        <w:rPr>
          <w:lang w:val="ga-IE" w:bidi="ga-IE"/>
        </w:rPr>
        <w:instrText xml:space="preserve"> SEQ Table \* ARABIC </w:instrText>
      </w:r>
      <w:r>
        <w:rPr>
          <w:lang w:val="ga-IE" w:bidi="ga-IE"/>
        </w:rPr>
        <w:fldChar w:fldCharType="separate"/>
      </w:r>
      <w:r w:rsidR="00533D76">
        <w:rPr>
          <w:noProof/>
          <w:lang w:val="ga-IE" w:bidi="ga-IE"/>
        </w:rPr>
        <w:t>1</w:t>
      </w:r>
      <w:r>
        <w:rPr>
          <w:lang w:val="ga-IE" w:bidi="ga-IE"/>
        </w:rPr>
        <w:fldChar w:fldCharType="end"/>
      </w:r>
      <w:bookmarkEnd w:id="12"/>
      <w:r>
        <w:rPr>
          <w:lang w:val="ga-IE" w:bidi="ga-IE"/>
        </w:rPr>
        <w:t>: Achoimre ar fheidhmíocht agus ar an mbearna i leith sprioc astaíochtaí gás ceaptha teasa</w:t>
      </w:r>
    </w:p>
    <w:tbl>
      <w:tblPr>
        <w:tblW w:w="7503" w:type="dxa"/>
        <w:tblInd w:w="2" w:type="dxa"/>
        <w:tblCellMar>
          <w:left w:w="0" w:type="dxa"/>
          <w:right w:w="0" w:type="dxa"/>
        </w:tblCellMar>
        <w:tblLook w:val="04A0" w:firstRow="1" w:lastRow="0" w:firstColumn="1" w:lastColumn="0" w:noHBand="0" w:noVBand="1"/>
      </w:tblPr>
      <w:tblGrid>
        <w:gridCol w:w="2825"/>
        <w:gridCol w:w="2410"/>
        <w:gridCol w:w="2268"/>
      </w:tblGrid>
      <w:tr w:rsidR="00E50728" w:rsidRPr="00C20062" w14:paraId="16AFD96E" w14:textId="77777777" w:rsidTr="00901165">
        <w:trPr>
          <w:trHeight w:val="570"/>
        </w:trPr>
        <w:tc>
          <w:tcPr>
            <w:tcW w:w="2825" w:type="dxa"/>
            <w:tcBorders>
              <w:top w:val="single" w:sz="8" w:space="0" w:color="auto"/>
              <w:left w:val="single" w:sz="8" w:space="0" w:color="auto"/>
              <w:bottom w:val="nil"/>
              <w:right w:val="nil"/>
            </w:tcBorders>
            <w:shd w:val="clear" w:color="auto" w:fill="2E74B5"/>
            <w:noWrap/>
            <w:tcMar>
              <w:top w:w="0" w:type="dxa"/>
              <w:left w:w="108" w:type="dxa"/>
              <w:bottom w:w="0" w:type="dxa"/>
              <w:right w:w="108" w:type="dxa"/>
            </w:tcMar>
            <w:vAlign w:val="bottom"/>
            <w:hideMark/>
          </w:tcPr>
          <w:p w14:paraId="6F568D6A" w14:textId="2BE93225" w:rsidR="00E50728" w:rsidRPr="00C20062" w:rsidRDefault="00E50728" w:rsidP="00C20062">
            <w:pPr>
              <w:pStyle w:val="TableHeader"/>
            </w:pPr>
          </w:p>
        </w:tc>
        <w:tc>
          <w:tcPr>
            <w:tcW w:w="2410" w:type="dxa"/>
            <w:tcBorders>
              <w:top w:val="single" w:sz="8" w:space="0" w:color="auto"/>
              <w:left w:val="single" w:sz="8" w:space="0" w:color="auto"/>
              <w:bottom w:val="nil"/>
              <w:right w:val="single" w:sz="8" w:space="0" w:color="auto"/>
            </w:tcBorders>
            <w:shd w:val="clear" w:color="auto" w:fill="2E74B5"/>
            <w:tcMar>
              <w:top w:w="0" w:type="dxa"/>
              <w:left w:w="108" w:type="dxa"/>
              <w:bottom w:w="0" w:type="dxa"/>
              <w:right w:w="108" w:type="dxa"/>
            </w:tcMar>
            <w:vAlign w:val="bottom"/>
            <w:hideMark/>
          </w:tcPr>
          <w:p w14:paraId="667C20A7" w14:textId="77777777" w:rsidR="00E50728" w:rsidRPr="00C20062" w:rsidRDefault="00E50728" w:rsidP="00C20062">
            <w:pPr>
              <w:pStyle w:val="TableHeader"/>
              <w:jc w:val="center"/>
            </w:pPr>
            <w:r w:rsidRPr="00C20062">
              <w:rPr>
                <w:lang w:val="ga-IE" w:bidi="ga-IE"/>
              </w:rPr>
              <w:t>CO</w:t>
            </w:r>
            <w:r w:rsidRPr="00C20062">
              <w:rPr>
                <w:vertAlign w:val="subscript"/>
                <w:lang w:val="ga-IE" w:bidi="ga-IE"/>
              </w:rPr>
              <w:t>2</w:t>
            </w:r>
            <w:r w:rsidRPr="00C20062">
              <w:rPr>
                <w:lang w:val="ga-IE" w:bidi="ga-IE"/>
              </w:rPr>
              <w:t xml:space="preserve"> Iontaise (tona)</w:t>
            </w:r>
          </w:p>
        </w:tc>
        <w:tc>
          <w:tcPr>
            <w:tcW w:w="2268" w:type="dxa"/>
            <w:tcBorders>
              <w:top w:val="single" w:sz="8" w:space="0" w:color="auto"/>
              <w:left w:val="nil"/>
              <w:bottom w:val="nil"/>
              <w:right w:val="single" w:sz="8" w:space="0" w:color="auto"/>
            </w:tcBorders>
            <w:shd w:val="clear" w:color="auto" w:fill="2E74B5"/>
            <w:tcMar>
              <w:top w:w="0" w:type="dxa"/>
              <w:left w:w="108" w:type="dxa"/>
              <w:bottom w:w="0" w:type="dxa"/>
              <w:right w:w="108" w:type="dxa"/>
            </w:tcMar>
            <w:vAlign w:val="bottom"/>
            <w:hideMark/>
          </w:tcPr>
          <w:p w14:paraId="42FD9E54" w14:textId="77777777" w:rsidR="00E50728" w:rsidRPr="00C20062" w:rsidRDefault="00E50728" w:rsidP="00C20062">
            <w:pPr>
              <w:pStyle w:val="TableHeader"/>
              <w:jc w:val="center"/>
            </w:pPr>
            <w:r w:rsidRPr="00C20062">
              <w:rPr>
                <w:lang w:val="ga-IE" w:bidi="ga-IE"/>
              </w:rPr>
              <w:t>Iomlán CO2 (tona)</w:t>
            </w:r>
          </w:p>
        </w:tc>
      </w:tr>
      <w:tr w:rsidR="00E50728" w:rsidRPr="0042289B" w14:paraId="75C929DC" w14:textId="77777777" w:rsidTr="00901165">
        <w:trPr>
          <w:trHeight w:val="300"/>
        </w:trPr>
        <w:tc>
          <w:tcPr>
            <w:tcW w:w="2825"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14:paraId="73350D6D" w14:textId="77777777" w:rsidR="00E50728" w:rsidRPr="0042289B" w:rsidRDefault="00E50728" w:rsidP="00901165">
            <w:pPr>
              <w:pStyle w:val="Tabletext"/>
            </w:pPr>
            <w:r w:rsidRPr="0042289B">
              <w:rPr>
                <w:lang w:val="ga-IE" w:bidi="ga-IE"/>
              </w:rPr>
              <w:t>Bonnlíne (2016-2018)</w:t>
            </w:r>
          </w:p>
        </w:tc>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50FED7" w14:textId="77777777" w:rsidR="00E50728" w:rsidRPr="0042289B" w:rsidRDefault="00E50728" w:rsidP="00901165">
            <w:pPr>
              <w:pStyle w:val="Tabletext"/>
              <w:jc w:val="center"/>
            </w:pPr>
            <w:r w:rsidRPr="0042289B">
              <w:rPr>
                <w:lang w:val="ga-IE" w:bidi="ga-IE"/>
              </w:rPr>
              <w:t>892.4</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4D5BD8" w14:textId="77777777" w:rsidR="00E50728" w:rsidRPr="0042289B" w:rsidRDefault="00E50728" w:rsidP="00901165">
            <w:pPr>
              <w:pStyle w:val="Tabletext"/>
              <w:jc w:val="center"/>
            </w:pPr>
            <w:r w:rsidRPr="0042289B">
              <w:rPr>
                <w:lang w:val="ga-IE" w:bidi="ga-IE"/>
              </w:rPr>
              <w:t>2394.3</w:t>
            </w:r>
          </w:p>
        </w:tc>
      </w:tr>
      <w:tr w:rsidR="00094FD2" w:rsidRPr="0042289B" w14:paraId="6D246F7B" w14:textId="77777777" w:rsidTr="00094FD2">
        <w:trPr>
          <w:trHeight w:val="300"/>
        </w:trPr>
        <w:tc>
          <w:tcPr>
            <w:tcW w:w="2825"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14:paraId="6987D558" w14:textId="77777777" w:rsidR="00094FD2" w:rsidRPr="00094FD2" w:rsidRDefault="00094FD2" w:rsidP="00901165">
            <w:pPr>
              <w:pStyle w:val="Tabletext"/>
            </w:pPr>
            <w:r w:rsidRPr="00094FD2">
              <w:rPr>
                <w:lang w:val="ga-IE" w:bidi="ga-IE"/>
              </w:rPr>
              <w:t>astaíochtaí 2024</w:t>
            </w:r>
          </w:p>
        </w:tc>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08F13" w14:textId="650B7D0E" w:rsidR="00094FD2" w:rsidRPr="00094FD2" w:rsidRDefault="00094FD2" w:rsidP="00901165">
            <w:pPr>
              <w:pStyle w:val="Tabletext"/>
              <w:jc w:val="center"/>
            </w:pPr>
            <w:r>
              <w:rPr>
                <w:lang w:val="ga-IE" w:bidi="ga-IE"/>
              </w:rPr>
              <w:t>1,012.8</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54D9A46" w14:textId="6098DF20" w:rsidR="00094FD2" w:rsidRPr="00094FD2" w:rsidRDefault="002A0F69" w:rsidP="00901165">
            <w:pPr>
              <w:pStyle w:val="Tabletext"/>
              <w:jc w:val="center"/>
            </w:pPr>
            <w:r>
              <w:rPr>
                <w:lang w:val="ga-IE" w:bidi="ga-IE"/>
              </w:rPr>
              <w:t>1,884.2</w:t>
            </w:r>
          </w:p>
        </w:tc>
      </w:tr>
      <w:tr w:rsidR="00A434DC" w:rsidRPr="0042289B" w14:paraId="4BDF50A8" w14:textId="77777777" w:rsidTr="00A434DC">
        <w:trPr>
          <w:trHeight w:val="300"/>
        </w:trPr>
        <w:tc>
          <w:tcPr>
            <w:tcW w:w="2825"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14:paraId="4434C127" w14:textId="77777777" w:rsidR="00A434DC" w:rsidRPr="008A40CA" w:rsidRDefault="00A434DC" w:rsidP="00901165">
            <w:pPr>
              <w:pStyle w:val="Tabletext"/>
            </w:pPr>
            <w:r w:rsidRPr="008A40CA">
              <w:rPr>
                <w:lang w:val="ga-IE" w:bidi="ga-IE"/>
              </w:rPr>
              <w:t>2030 BAU</w:t>
            </w:r>
          </w:p>
        </w:tc>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E2C079" w14:textId="77777777" w:rsidR="00A434DC" w:rsidRPr="008A40CA" w:rsidRDefault="00A434DC" w:rsidP="00901165">
            <w:pPr>
              <w:pStyle w:val="Tabletext"/>
              <w:jc w:val="center"/>
            </w:pPr>
            <w:r w:rsidRPr="008A40CA">
              <w:rPr>
                <w:lang w:val="ga-IE" w:bidi="ga-IE"/>
              </w:rPr>
              <w:t>1,012.8</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3FEAA7D" w14:textId="44821C22" w:rsidR="00A434DC" w:rsidRPr="008A40CA" w:rsidRDefault="002A0F69" w:rsidP="00901165">
            <w:pPr>
              <w:pStyle w:val="Tabletext"/>
              <w:jc w:val="center"/>
            </w:pPr>
            <w:r>
              <w:rPr>
                <w:lang w:val="ga-IE" w:bidi="ga-IE"/>
              </w:rPr>
              <w:t>1,318.8</w:t>
            </w:r>
          </w:p>
        </w:tc>
      </w:tr>
      <w:tr w:rsidR="00E50728" w:rsidRPr="0042289B" w14:paraId="00141913" w14:textId="77777777" w:rsidTr="00901165">
        <w:trPr>
          <w:trHeight w:val="300"/>
        </w:trPr>
        <w:tc>
          <w:tcPr>
            <w:tcW w:w="2825"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4157C632" w14:textId="77777777" w:rsidR="00E50728" w:rsidRPr="0042289B" w:rsidRDefault="00E50728" w:rsidP="00901165">
            <w:pPr>
              <w:pStyle w:val="Tabletext"/>
            </w:pPr>
            <w:r w:rsidRPr="0042289B">
              <w:rPr>
                <w:lang w:val="ga-IE" w:bidi="ga-IE"/>
              </w:rPr>
              <w:t>Sprioc 2030</w:t>
            </w:r>
          </w:p>
        </w:tc>
        <w:tc>
          <w:tcPr>
            <w:tcW w:w="2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5B4DF2" w14:textId="77777777" w:rsidR="00E50728" w:rsidRPr="0042289B" w:rsidRDefault="00E50728" w:rsidP="00901165">
            <w:pPr>
              <w:pStyle w:val="Tabletext"/>
              <w:jc w:val="center"/>
            </w:pPr>
            <w:r w:rsidRPr="0042289B">
              <w:rPr>
                <w:lang w:val="ga-IE" w:bidi="ga-IE"/>
              </w:rPr>
              <w:t>437.3</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CA1853" w14:textId="77777777" w:rsidR="00E50728" w:rsidRPr="0042289B" w:rsidRDefault="00E50728" w:rsidP="00901165">
            <w:pPr>
              <w:pStyle w:val="Tabletext"/>
              <w:jc w:val="center"/>
            </w:pPr>
            <w:r w:rsidRPr="0042289B">
              <w:rPr>
                <w:lang w:val="ga-IE" w:bidi="ga-IE"/>
              </w:rPr>
              <w:t>759</w:t>
            </w:r>
          </w:p>
        </w:tc>
      </w:tr>
      <w:tr w:rsidR="00E50728" w:rsidRPr="0042289B" w14:paraId="0242906E" w14:textId="77777777" w:rsidTr="00901165">
        <w:trPr>
          <w:trHeight w:val="315"/>
        </w:trPr>
        <w:tc>
          <w:tcPr>
            <w:tcW w:w="2825"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674F939B" w14:textId="089F043E" w:rsidR="00E50728" w:rsidRPr="0042289B" w:rsidRDefault="00E50728" w:rsidP="00901165">
            <w:pPr>
              <w:pStyle w:val="Tabletext"/>
            </w:pPr>
            <w:r w:rsidRPr="0042289B">
              <w:rPr>
                <w:lang w:val="ga-IE" w:bidi="ga-IE"/>
              </w:rPr>
              <w:t>An Bhearna go dtí an Sprioc</w:t>
            </w:r>
          </w:p>
        </w:tc>
        <w:tc>
          <w:tcPr>
            <w:tcW w:w="2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E7ED1" w14:textId="6799039A" w:rsidR="00E50728" w:rsidRPr="0042289B" w:rsidRDefault="00E50728" w:rsidP="00901165">
            <w:pPr>
              <w:pStyle w:val="Tabletext"/>
              <w:jc w:val="center"/>
            </w:pPr>
            <w:r w:rsidRPr="0042289B">
              <w:rPr>
                <w:lang w:val="ga-IE" w:bidi="ga-IE"/>
              </w:rPr>
              <w:t>575.5</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B40C23" w14:textId="5DDE162F" w:rsidR="00E50728" w:rsidRPr="0042289B" w:rsidRDefault="002A0F69" w:rsidP="00901165">
            <w:pPr>
              <w:pStyle w:val="Tabletext"/>
              <w:jc w:val="center"/>
            </w:pPr>
            <w:r>
              <w:rPr>
                <w:lang w:val="ga-IE" w:bidi="ga-IE"/>
              </w:rPr>
              <w:t>559.8</w:t>
            </w:r>
          </w:p>
        </w:tc>
      </w:tr>
    </w:tbl>
    <w:p w14:paraId="03660632" w14:textId="77777777" w:rsidR="00E50728" w:rsidRPr="007F2BF0" w:rsidRDefault="00E50728" w:rsidP="007F2BF0">
      <w:pPr>
        <w:pStyle w:val="BodyText"/>
        <w:rPr>
          <w:rStyle w:val="Heading2Char"/>
          <w:rFonts w:eastAsia="Arial" w:cs="Arial"/>
          <w:b w:val="0"/>
          <w:color w:val="auto"/>
          <w:sz w:val="22"/>
          <w:szCs w:val="28"/>
        </w:rPr>
      </w:pPr>
    </w:p>
    <w:p w14:paraId="7C085A17" w14:textId="26B9D102" w:rsidR="00E50728" w:rsidRPr="007F2BF0" w:rsidRDefault="00E50728" w:rsidP="007F2BF0">
      <w:pPr>
        <w:pStyle w:val="Heading3"/>
        <w:rPr>
          <w:rStyle w:val="Heading2Char"/>
          <w:b w:val="0"/>
          <w:color w:val="2E74B5"/>
          <w:sz w:val="22"/>
          <w:szCs w:val="24"/>
        </w:rPr>
      </w:pPr>
      <w:bookmarkStart w:id="13" w:name="_Toc218671385"/>
      <w:r w:rsidRPr="007F2BF0">
        <w:rPr>
          <w:rStyle w:val="Heading2Char"/>
          <w:b w:val="0"/>
          <w:color w:val="2E74B5"/>
          <w:sz w:val="22"/>
          <w:lang w:val="ga-IE" w:bidi="ga-IE"/>
        </w:rPr>
        <w:t>Éifeachtúlacht Fuinnimh</w:t>
      </w:r>
      <w:bookmarkEnd w:id="13"/>
    </w:p>
    <w:p w14:paraId="4AA5D7FE" w14:textId="3B8573BE" w:rsidR="008B1F11" w:rsidRDefault="00CD5248" w:rsidP="008B1F11">
      <w:pPr>
        <w:pStyle w:val="BodyText"/>
      </w:pPr>
      <w:r>
        <w:rPr>
          <w:lang w:val="ga-IE" w:bidi="ga-IE"/>
        </w:rPr>
        <w:t xml:space="preserve">Tá an Gailearaí ag tuairisciú a fheidhmíochta fuinnimh anois ag baint úsáid as an </w:t>
      </w:r>
      <w:r w:rsidR="00E50728" w:rsidRPr="008B1F11">
        <w:rPr>
          <w:rStyle w:val="Strong"/>
          <w:b w:val="0"/>
          <w:lang w:val="ga-IE" w:bidi="ga-IE"/>
        </w:rPr>
        <w:t>Táscaire Feidhmíochta Fuinnimh normalaithe (EnPI)</w:t>
      </w:r>
      <w:r>
        <w:rPr>
          <w:lang w:val="ga-IE" w:bidi="ga-IE"/>
        </w:rPr>
        <w:t>, i gcomhréir le treoirlínte SEAI.</w:t>
      </w:r>
    </w:p>
    <w:p w14:paraId="60A19AC3" w14:textId="71FCEC4A" w:rsidR="008B1F11" w:rsidRPr="00C243EA" w:rsidRDefault="008B1F11" w:rsidP="008B1F11">
      <w:pPr>
        <w:pStyle w:val="BodyText"/>
      </w:pPr>
      <w:r>
        <w:rPr>
          <w:lang w:val="ga-IE" w:bidi="ga-IE"/>
        </w:rPr>
        <w:t xml:space="preserve">Léirítear i </w:t>
      </w:r>
      <w:r>
        <w:rPr>
          <w:lang w:val="ga-IE" w:bidi="ga-IE"/>
        </w:rPr>
        <w:fldChar w:fldCharType="begin"/>
      </w:r>
      <w:r>
        <w:rPr>
          <w:lang w:val="ga-IE" w:bidi="ga-IE"/>
        </w:rPr>
        <w:instrText xml:space="preserve"> REF _Ref200353971 \h </w:instrText>
      </w:r>
      <w:r>
        <w:rPr>
          <w:lang w:val="ga-IE" w:bidi="ga-IE"/>
        </w:rPr>
      </w:r>
      <w:r>
        <w:rPr>
          <w:lang w:val="ga-IE" w:bidi="ga-IE"/>
        </w:rPr>
        <w:fldChar w:fldCharType="separate"/>
      </w:r>
      <w:r w:rsidR="00533D76">
        <w:rPr>
          <w:lang w:val="ga-IE" w:bidi="ga-IE"/>
        </w:rPr>
        <w:t xml:space="preserve">Léaráid </w:t>
      </w:r>
      <w:r w:rsidR="00533D76">
        <w:rPr>
          <w:noProof/>
          <w:lang w:val="ga-IE" w:bidi="ga-IE"/>
        </w:rPr>
        <w:t>3</w:t>
      </w:r>
      <w:r>
        <w:rPr>
          <w:lang w:val="ga-IE" w:bidi="ga-IE"/>
        </w:rPr>
        <w:fldChar w:fldCharType="end"/>
      </w:r>
      <w:r>
        <w:rPr>
          <w:lang w:val="ga-IE" w:bidi="ga-IE"/>
        </w:rPr>
        <w:t xml:space="preserve"> feidhmíocht an Ghailearaí go dtí seo i gcoinne na sprice maidir le feabhas 50% ar éifeachtúlacht fuinnimh faoi 2030, i gcomparáid le bonnlíne 2009.  Cé go ndearnadh coigilteas suntasach idir 2010 agus 2020, tá moill tagtha ar an dul chun cinn ó shin i leith, agus astaíochtaí ag méadú ó 2022 i leith.  Is é 70.6% an EnPI normalaithe reatha, agus tá sé 6.3% os cionn na conaire líní i dtreo sprioc 2030.</w:t>
      </w:r>
    </w:p>
    <w:p w14:paraId="677531D1" w14:textId="32BB2666" w:rsidR="00E50728" w:rsidRDefault="00E50728" w:rsidP="00E50728">
      <w:pPr>
        <w:pStyle w:val="BodyText"/>
      </w:pPr>
    </w:p>
    <w:p w14:paraId="4A81320F" w14:textId="72CADD93" w:rsidR="00B35FA8" w:rsidRDefault="00B35FA8" w:rsidP="00577A32">
      <w:pPr>
        <w:pStyle w:val="BodyText"/>
        <w:jc w:val="center"/>
        <w:rPr>
          <w:rStyle w:val="Heading2Char"/>
          <w:rFonts w:eastAsia="Arial" w:cs="Arial"/>
          <w:color w:val="auto"/>
          <w:szCs w:val="28"/>
        </w:rPr>
      </w:pPr>
      <w:r>
        <w:rPr>
          <w:noProof/>
          <w:sz w:val="24"/>
          <w:lang w:val="en-IE" w:eastAsia="en-IE"/>
        </w:rPr>
        <w:drawing>
          <wp:inline distT="0" distB="0" distL="0" distR="0" wp14:anchorId="6BA35313" wp14:editId="1379C054">
            <wp:extent cx="5165767" cy="2533888"/>
            <wp:effectExtent l="0" t="0" r="0" b="0"/>
            <wp:docPr id="1121858923" name="Picture 2" descr="A graph showing a graph of energy effici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58923" name="Picture 2" descr="A graph showing a graph of energy efficiency&#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583" cy="2537231"/>
                    </a:xfrm>
                    <a:prstGeom prst="rect">
                      <a:avLst/>
                    </a:prstGeom>
                    <a:noFill/>
                  </pic:spPr>
                </pic:pic>
              </a:graphicData>
            </a:graphic>
          </wp:inline>
        </w:drawing>
      </w:r>
    </w:p>
    <w:p w14:paraId="71001EA4" w14:textId="5AC9FFBE" w:rsidR="008B1F11" w:rsidRDefault="008B1F11" w:rsidP="008B1F11">
      <w:pPr>
        <w:pStyle w:val="Caption"/>
        <w:jc w:val="center"/>
      </w:pPr>
      <w:bookmarkStart w:id="14" w:name="_Ref200353971"/>
      <w:r>
        <w:rPr>
          <w:lang w:val="ga-IE" w:bidi="ga-IE"/>
        </w:rPr>
        <w:t xml:space="preserve">Léaráid </w:t>
      </w:r>
      <w:r>
        <w:rPr>
          <w:lang w:val="ga-IE" w:bidi="ga-IE"/>
        </w:rPr>
        <w:fldChar w:fldCharType="begin"/>
      </w:r>
      <w:r>
        <w:rPr>
          <w:lang w:val="ga-IE" w:bidi="ga-IE"/>
        </w:rPr>
        <w:instrText xml:space="preserve"> SEQ Figure \* ARABIC </w:instrText>
      </w:r>
      <w:r>
        <w:rPr>
          <w:lang w:val="ga-IE" w:bidi="ga-IE"/>
        </w:rPr>
        <w:fldChar w:fldCharType="separate"/>
      </w:r>
      <w:r w:rsidR="00533D76">
        <w:rPr>
          <w:noProof/>
          <w:lang w:val="ga-IE" w:bidi="ga-IE"/>
        </w:rPr>
        <w:t>3</w:t>
      </w:r>
      <w:r>
        <w:rPr>
          <w:noProof/>
          <w:lang w:val="ga-IE" w:bidi="ga-IE"/>
        </w:rPr>
        <w:fldChar w:fldCharType="end"/>
      </w:r>
      <w:bookmarkEnd w:id="14"/>
      <w:r>
        <w:rPr>
          <w:lang w:val="ga-IE" w:bidi="ga-IE"/>
        </w:rPr>
        <w:t>: Sprioc na hÉifeachtúlachta Fuinnimh – Dul Chun Cinn go dtí seo</w:t>
      </w:r>
    </w:p>
    <w:p w14:paraId="0AD161B3" w14:textId="2C9CBC2D" w:rsidR="00B35FA8" w:rsidRDefault="00FC638D" w:rsidP="00FC638D">
      <w:pPr>
        <w:pStyle w:val="BodyText"/>
        <w:rPr>
          <w:lang w:val="en-IE"/>
        </w:rPr>
      </w:pPr>
      <w:r>
        <w:rPr>
          <w:lang w:val="ga-IE" w:bidi="ga-IE"/>
        </w:rPr>
        <w:t xml:space="preserve">Tá achoimre déanta i </w:t>
      </w:r>
      <w:r>
        <w:rPr>
          <w:lang w:val="ga-IE" w:bidi="ga-IE"/>
        </w:rPr>
        <w:fldChar w:fldCharType="begin"/>
      </w:r>
      <w:r>
        <w:rPr>
          <w:lang w:val="ga-IE" w:bidi="ga-IE"/>
        </w:rPr>
        <w:instrText xml:space="preserve"> REF _Ref204698251 \h </w:instrText>
      </w:r>
      <w:r>
        <w:rPr>
          <w:lang w:val="ga-IE" w:bidi="ga-IE"/>
        </w:rPr>
      </w:r>
      <w:r>
        <w:rPr>
          <w:lang w:val="ga-IE" w:bidi="ga-IE"/>
        </w:rPr>
        <w:fldChar w:fldCharType="separate"/>
      </w:r>
      <w:r w:rsidR="00533D76">
        <w:rPr>
          <w:lang w:val="ga-IE" w:bidi="ga-IE"/>
        </w:rPr>
        <w:t xml:space="preserve">Tábla </w:t>
      </w:r>
      <w:r w:rsidR="00533D76">
        <w:rPr>
          <w:noProof/>
          <w:lang w:val="ga-IE" w:bidi="ga-IE"/>
        </w:rPr>
        <w:t>2</w:t>
      </w:r>
      <w:r>
        <w:rPr>
          <w:lang w:val="ga-IE" w:bidi="ga-IE"/>
        </w:rPr>
        <w:fldChar w:fldCharType="end"/>
      </w:r>
      <w:r>
        <w:rPr>
          <w:lang w:val="ga-IE" w:bidi="ga-IE"/>
        </w:rPr>
        <w:t xml:space="preserve"> ar sprioc bhonnlíne 2030, EnPI réamh-mheasta an ghnó mar is gnách, agus an bhearna go dtí an sprioc.</w:t>
      </w:r>
    </w:p>
    <w:p w14:paraId="19CDC9A8" w14:textId="77777777" w:rsidR="00FC638D" w:rsidRPr="00FC638D" w:rsidRDefault="00FC638D" w:rsidP="00FC638D">
      <w:pPr>
        <w:pStyle w:val="BodyText"/>
        <w:rPr>
          <w:lang w:val="en-IE"/>
        </w:rPr>
      </w:pPr>
    </w:p>
    <w:p w14:paraId="5FBDE063" w14:textId="5BE0BA99" w:rsidR="00B35FA8" w:rsidRPr="00D17254" w:rsidRDefault="00B35FA8" w:rsidP="00DC18D8">
      <w:pPr>
        <w:pStyle w:val="Caption"/>
        <w:keepNext/>
        <w:keepLines/>
        <w:rPr>
          <w:lang w:val="en-IE"/>
        </w:rPr>
      </w:pPr>
      <w:bookmarkStart w:id="15" w:name="_Ref204698251"/>
      <w:r>
        <w:rPr>
          <w:lang w:val="ga-IE" w:bidi="ga-IE"/>
        </w:rPr>
        <w:t xml:space="preserve">Tábla </w:t>
      </w:r>
      <w:r>
        <w:rPr>
          <w:lang w:val="ga-IE" w:bidi="ga-IE"/>
        </w:rPr>
        <w:fldChar w:fldCharType="begin"/>
      </w:r>
      <w:r>
        <w:rPr>
          <w:lang w:val="ga-IE" w:bidi="ga-IE"/>
        </w:rPr>
        <w:instrText xml:space="preserve"> SEQ Table \* ARABIC </w:instrText>
      </w:r>
      <w:r>
        <w:rPr>
          <w:lang w:val="ga-IE" w:bidi="ga-IE"/>
        </w:rPr>
        <w:fldChar w:fldCharType="separate"/>
      </w:r>
      <w:r w:rsidR="00533D76">
        <w:rPr>
          <w:noProof/>
          <w:lang w:val="ga-IE" w:bidi="ga-IE"/>
        </w:rPr>
        <w:t>2</w:t>
      </w:r>
      <w:r>
        <w:rPr>
          <w:lang w:val="ga-IE" w:bidi="ga-IE"/>
        </w:rPr>
        <w:fldChar w:fldCharType="end"/>
      </w:r>
      <w:bookmarkEnd w:id="15"/>
      <w:r>
        <w:rPr>
          <w:lang w:val="ga-IE" w:bidi="ga-IE"/>
        </w:rPr>
        <w:t>: Achoimre ar fheidhmíocht agus ar an mbearna go dtí sprioc na héifeachtúlachta fuinnimh</w:t>
      </w:r>
    </w:p>
    <w:tbl>
      <w:tblPr>
        <w:tblW w:w="4810" w:type="dxa"/>
        <w:tblInd w:w="2" w:type="dxa"/>
        <w:tblCellMar>
          <w:left w:w="0" w:type="dxa"/>
          <w:right w:w="0" w:type="dxa"/>
        </w:tblCellMar>
        <w:tblLook w:val="04A0" w:firstRow="1" w:lastRow="0" w:firstColumn="1" w:lastColumn="0" w:noHBand="0" w:noVBand="1"/>
      </w:tblPr>
      <w:tblGrid>
        <w:gridCol w:w="3109"/>
        <w:gridCol w:w="1701"/>
      </w:tblGrid>
      <w:tr w:rsidR="00E50728" w:rsidRPr="0042289B" w14:paraId="7DA71E48" w14:textId="77777777" w:rsidTr="00C20062">
        <w:tc>
          <w:tcPr>
            <w:tcW w:w="3109" w:type="dxa"/>
            <w:tcBorders>
              <w:top w:val="single" w:sz="8" w:space="0" w:color="auto"/>
              <w:left w:val="single" w:sz="8" w:space="0" w:color="auto"/>
              <w:bottom w:val="single" w:sz="8" w:space="0" w:color="auto"/>
              <w:right w:val="nil"/>
            </w:tcBorders>
            <w:shd w:val="clear" w:color="auto" w:fill="2E74B5"/>
            <w:noWrap/>
            <w:tcMar>
              <w:top w:w="0" w:type="dxa"/>
              <w:left w:w="108" w:type="dxa"/>
              <w:bottom w:w="0" w:type="dxa"/>
              <w:right w:w="108" w:type="dxa"/>
            </w:tcMar>
            <w:vAlign w:val="bottom"/>
            <w:hideMark/>
          </w:tcPr>
          <w:p w14:paraId="16051CBC" w14:textId="77777777" w:rsidR="00E50728" w:rsidRPr="0042289B" w:rsidRDefault="00E50728" w:rsidP="00DC18D8">
            <w:pPr>
              <w:pStyle w:val="TableHeader"/>
              <w:keepNext/>
              <w:keepLines/>
              <w:rPr>
                <w:rFonts w:eastAsiaTheme="minorHAnsi"/>
                <w:lang w:val="en-IE"/>
              </w:rPr>
            </w:pPr>
            <w:r w:rsidRPr="0042289B">
              <w:rPr>
                <w:lang w:val="ga-IE" w:bidi="ga-IE"/>
              </w:rPr>
              <w:t>Sprioc Éifeachtúlachta Fuinnimh</w:t>
            </w:r>
          </w:p>
        </w:tc>
        <w:tc>
          <w:tcPr>
            <w:tcW w:w="1701" w:type="dxa"/>
            <w:tcBorders>
              <w:top w:val="single" w:sz="8" w:space="0" w:color="auto"/>
              <w:left w:val="single" w:sz="8" w:space="0" w:color="auto"/>
              <w:bottom w:val="single" w:sz="8" w:space="0" w:color="auto"/>
              <w:right w:val="single" w:sz="8" w:space="0" w:color="auto"/>
            </w:tcBorders>
            <w:shd w:val="clear" w:color="auto" w:fill="2E74B5"/>
            <w:noWrap/>
            <w:tcMar>
              <w:top w:w="0" w:type="dxa"/>
              <w:left w:w="108" w:type="dxa"/>
              <w:bottom w:w="0" w:type="dxa"/>
              <w:right w:w="108" w:type="dxa"/>
            </w:tcMar>
            <w:vAlign w:val="bottom"/>
            <w:hideMark/>
          </w:tcPr>
          <w:p w14:paraId="5D2C0ACC" w14:textId="77777777" w:rsidR="00E50728" w:rsidRPr="0042289B" w:rsidRDefault="00E50728" w:rsidP="00DC18D8">
            <w:pPr>
              <w:pStyle w:val="TableHeader"/>
              <w:keepNext/>
              <w:keepLines/>
              <w:jc w:val="center"/>
            </w:pPr>
            <w:r w:rsidRPr="0042289B">
              <w:rPr>
                <w:lang w:val="ga-IE" w:bidi="ga-IE"/>
              </w:rPr>
              <w:t>EnPI normalaithe</w:t>
            </w:r>
          </w:p>
        </w:tc>
      </w:tr>
      <w:tr w:rsidR="00E50728" w:rsidRPr="0042289B" w14:paraId="7F9BA58C" w14:textId="77777777" w:rsidTr="00901165">
        <w:trPr>
          <w:trHeight w:val="300"/>
        </w:trPr>
        <w:tc>
          <w:tcPr>
            <w:tcW w:w="3109" w:type="dxa"/>
            <w:tcBorders>
              <w:top w:val="nil"/>
              <w:left w:val="single" w:sz="8" w:space="0" w:color="auto"/>
              <w:bottom w:val="nil"/>
              <w:right w:val="nil"/>
            </w:tcBorders>
            <w:noWrap/>
            <w:tcMar>
              <w:top w:w="0" w:type="dxa"/>
              <w:left w:w="108" w:type="dxa"/>
              <w:bottom w:w="0" w:type="dxa"/>
              <w:right w:w="108" w:type="dxa"/>
            </w:tcMar>
            <w:vAlign w:val="bottom"/>
            <w:hideMark/>
          </w:tcPr>
          <w:p w14:paraId="0F4198C2" w14:textId="77777777" w:rsidR="00E50728" w:rsidRPr="0042289B" w:rsidRDefault="00E50728" w:rsidP="00DC18D8">
            <w:pPr>
              <w:pStyle w:val="Tabletext"/>
              <w:keepNext/>
              <w:keepLines/>
            </w:pPr>
            <w:r w:rsidRPr="0042289B">
              <w:rPr>
                <w:lang w:val="ga-IE" w:bidi="ga-IE"/>
              </w:rPr>
              <w:t>Bonnlíne (2009)</w:t>
            </w:r>
          </w:p>
        </w:tc>
        <w:tc>
          <w:tcPr>
            <w:tcW w:w="170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628E13D4" w14:textId="77777777" w:rsidR="00E50728" w:rsidRPr="0042289B" w:rsidRDefault="00E50728" w:rsidP="00DC18D8">
            <w:pPr>
              <w:pStyle w:val="Tabletext"/>
              <w:keepNext/>
              <w:keepLines/>
              <w:jc w:val="center"/>
            </w:pPr>
            <w:r w:rsidRPr="0042289B">
              <w:rPr>
                <w:lang w:val="ga-IE" w:bidi="ga-IE"/>
              </w:rPr>
              <w:t>100%</w:t>
            </w:r>
          </w:p>
        </w:tc>
      </w:tr>
      <w:tr w:rsidR="00E50728" w:rsidRPr="0042289B" w14:paraId="5F665684" w14:textId="77777777" w:rsidTr="00901165">
        <w:trPr>
          <w:trHeight w:val="300"/>
        </w:trPr>
        <w:tc>
          <w:tcPr>
            <w:tcW w:w="3109" w:type="dxa"/>
            <w:tcBorders>
              <w:top w:val="nil"/>
              <w:left w:val="single" w:sz="8" w:space="0" w:color="auto"/>
              <w:bottom w:val="nil"/>
              <w:right w:val="nil"/>
            </w:tcBorders>
            <w:noWrap/>
            <w:tcMar>
              <w:top w:w="0" w:type="dxa"/>
              <w:left w:w="108" w:type="dxa"/>
              <w:bottom w:w="0" w:type="dxa"/>
              <w:right w:w="108" w:type="dxa"/>
            </w:tcMar>
            <w:vAlign w:val="bottom"/>
            <w:hideMark/>
          </w:tcPr>
          <w:p w14:paraId="112ADD87" w14:textId="5815F057" w:rsidR="00E50728" w:rsidRPr="0042289B" w:rsidRDefault="005B33A3" w:rsidP="00DC18D8">
            <w:pPr>
              <w:pStyle w:val="Tabletext"/>
              <w:keepNext/>
              <w:keepLines/>
            </w:pPr>
            <w:r>
              <w:rPr>
                <w:lang w:val="ga-IE" w:bidi="ga-IE"/>
              </w:rPr>
              <w:t>EnPI 2024</w:t>
            </w:r>
          </w:p>
        </w:tc>
        <w:tc>
          <w:tcPr>
            <w:tcW w:w="170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4814CA6" w14:textId="1BC008A8" w:rsidR="00E50728" w:rsidRPr="0042289B" w:rsidRDefault="00A434DC" w:rsidP="00DC18D8">
            <w:pPr>
              <w:pStyle w:val="Tabletext"/>
              <w:keepNext/>
              <w:keepLines/>
              <w:jc w:val="center"/>
            </w:pPr>
            <w:r>
              <w:rPr>
                <w:lang w:val="ga-IE" w:bidi="ga-IE"/>
              </w:rPr>
              <w:t>70.6%</w:t>
            </w:r>
          </w:p>
        </w:tc>
      </w:tr>
      <w:tr w:rsidR="00E50728" w:rsidRPr="0042289B" w14:paraId="7376637C" w14:textId="77777777" w:rsidTr="00901165">
        <w:trPr>
          <w:trHeight w:val="300"/>
        </w:trPr>
        <w:tc>
          <w:tcPr>
            <w:tcW w:w="3109" w:type="dxa"/>
            <w:tcBorders>
              <w:top w:val="nil"/>
              <w:left w:val="single" w:sz="8" w:space="0" w:color="auto"/>
              <w:bottom w:val="nil"/>
              <w:right w:val="nil"/>
            </w:tcBorders>
            <w:noWrap/>
            <w:tcMar>
              <w:top w:w="0" w:type="dxa"/>
              <w:left w:w="108" w:type="dxa"/>
              <w:bottom w:w="0" w:type="dxa"/>
              <w:right w:w="108" w:type="dxa"/>
            </w:tcMar>
            <w:vAlign w:val="bottom"/>
            <w:hideMark/>
          </w:tcPr>
          <w:p w14:paraId="7411FA77" w14:textId="77777777" w:rsidR="00E50728" w:rsidRPr="0042289B" w:rsidRDefault="00E50728" w:rsidP="00DC18D8">
            <w:pPr>
              <w:pStyle w:val="Tabletext"/>
              <w:keepNext/>
              <w:keepLines/>
            </w:pPr>
            <w:r w:rsidRPr="0042289B">
              <w:rPr>
                <w:lang w:val="ga-IE" w:bidi="ga-IE"/>
              </w:rPr>
              <w:t>2030 BAU</w:t>
            </w:r>
          </w:p>
        </w:tc>
        <w:tc>
          <w:tcPr>
            <w:tcW w:w="170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70C29260" w14:textId="3C4D322B" w:rsidR="00E50728" w:rsidRPr="0042289B" w:rsidRDefault="00A434DC" w:rsidP="00DC18D8">
            <w:pPr>
              <w:pStyle w:val="Tabletext"/>
              <w:keepNext/>
              <w:keepLines/>
              <w:jc w:val="center"/>
            </w:pPr>
            <w:r>
              <w:rPr>
                <w:lang w:val="ga-IE" w:bidi="ga-IE"/>
              </w:rPr>
              <w:t>62.2%</w:t>
            </w:r>
          </w:p>
        </w:tc>
      </w:tr>
      <w:tr w:rsidR="00E50728" w:rsidRPr="0042289B" w14:paraId="3C522CCC" w14:textId="77777777" w:rsidTr="00901165">
        <w:trPr>
          <w:trHeight w:val="315"/>
        </w:trPr>
        <w:tc>
          <w:tcPr>
            <w:tcW w:w="3109"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1FD37A92" w14:textId="77777777" w:rsidR="00E50728" w:rsidRPr="0042289B" w:rsidRDefault="00E50728" w:rsidP="00DC18D8">
            <w:pPr>
              <w:pStyle w:val="Tabletext"/>
              <w:keepNext/>
              <w:keepLines/>
            </w:pPr>
            <w:r w:rsidRPr="0042289B">
              <w:rPr>
                <w:lang w:val="ga-IE" w:bidi="ga-IE"/>
              </w:rPr>
              <w:t>GTT</w:t>
            </w:r>
          </w:p>
        </w:tc>
        <w:tc>
          <w:tcPr>
            <w:tcW w:w="17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11E385" w14:textId="658FFB4A" w:rsidR="00E50728" w:rsidRPr="0042289B" w:rsidRDefault="00A434DC" w:rsidP="00DC18D8">
            <w:pPr>
              <w:pStyle w:val="Tabletext"/>
              <w:keepNext/>
              <w:keepLines/>
              <w:jc w:val="center"/>
            </w:pPr>
            <w:r>
              <w:rPr>
                <w:lang w:val="ga-IE" w:bidi="ga-IE"/>
              </w:rPr>
              <w:t>12.2%</w:t>
            </w:r>
          </w:p>
        </w:tc>
      </w:tr>
    </w:tbl>
    <w:p w14:paraId="5128A235" w14:textId="77777777" w:rsidR="00F97EBA" w:rsidRDefault="00F97EBA" w:rsidP="003C5846">
      <w:pPr>
        <w:pStyle w:val="BodyText"/>
        <w:spacing w:line="360" w:lineRule="auto"/>
        <w:ind w:right="1184"/>
        <w:rPr>
          <w:rStyle w:val="Heading2Char"/>
          <w:rFonts w:ascii="Arial" w:eastAsia="Arial" w:hAnsi="Arial" w:cs="Arial"/>
          <w:color w:val="auto"/>
          <w:szCs w:val="24"/>
        </w:rPr>
      </w:pPr>
    </w:p>
    <w:p w14:paraId="0816DAF6" w14:textId="3D9EAEA8" w:rsidR="00F97EBA" w:rsidRPr="005E6176" w:rsidRDefault="00B35FA8" w:rsidP="005E6176">
      <w:pPr>
        <w:pStyle w:val="Heading2"/>
      </w:pPr>
      <w:bookmarkStart w:id="16" w:name="_Toc218671386"/>
      <w:r w:rsidRPr="005E6176">
        <w:rPr>
          <w:rStyle w:val="Heading1Char"/>
          <w:b/>
          <w:smallCaps w:val="0"/>
          <w:color w:val="2E74B5" w:themeColor="accent1" w:themeShade="BF"/>
          <w:sz w:val="24"/>
          <w:lang w:val="ga-IE" w:bidi="ga-IE"/>
        </w:rPr>
        <w:t>An Bhearna a Dhúnadh</w:t>
      </w:r>
      <w:bookmarkEnd w:id="16"/>
    </w:p>
    <w:p w14:paraId="00677346" w14:textId="523C5287" w:rsidR="00B35FA8" w:rsidRPr="005E6176" w:rsidRDefault="00B35FA8" w:rsidP="005E6176">
      <w:pPr>
        <w:pStyle w:val="Heading3"/>
      </w:pPr>
      <w:bookmarkStart w:id="17" w:name="_Toc218671387"/>
      <w:r w:rsidRPr="005E6176">
        <w:rPr>
          <w:lang w:val="ga-IE" w:bidi="ga-IE"/>
        </w:rPr>
        <w:t>Forléargas</w:t>
      </w:r>
      <w:bookmarkEnd w:id="17"/>
    </w:p>
    <w:p w14:paraId="0C77728A" w14:textId="11642828" w:rsidR="008F4A9F" w:rsidRPr="00533D76" w:rsidRDefault="00975E19" w:rsidP="00F97EBA">
      <w:pPr>
        <w:pStyle w:val="BodyText"/>
        <w:rPr>
          <w:lang w:val="ga-IE"/>
        </w:rPr>
      </w:pPr>
      <w:r>
        <w:rPr>
          <w:lang w:val="ga-IE" w:bidi="ga-IE"/>
        </w:rPr>
        <w:t>Tá tionchar ag timpeallacht oibriúcháin shonrach ar chumas an Ghailearaí a spriocanna a bhaint amach, lena n-áirítear srianta oidhreachta, institiúideacha agus acmhainní.  Tá sé ríthábhachtach go dtuigfí na srianta sin chun bonn eolais a chur faoin treochlár chun an bhearna go dtí an sprioc agus laghdú ar gháis cheaptha teasa agus feabhsú éifeachtúlachta fuinnimh a dhúnadh, agus chun luas an dul chun cinn a thuiscint.</w:t>
      </w:r>
    </w:p>
    <w:p w14:paraId="4908DF12" w14:textId="77777777" w:rsidR="008F4A9F" w:rsidRPr="00533D76" w:rsidRDefault="008F4A9F" w:rsidP="00F97EBA">
      <w:pPr>
        <w:pStyle w:val="BodyText"/>
        <w:rPr>
          <w:lang w:val="ga-IE"/>
        </w:rPr>
      </w:pPr>
    </w:p>
    <w:p w14:paraId="57EF3C36" w14:textId="17EBC100" w:rsidR="008F4A9F" w:rsidRPr="005E6176" w:rsidRDefault="008F4A9F" w:rsidP="005E6176">
      <w:pPr>
        <w:pStyle w:val="Heading3"/>
      </w:pPr>
      <w:bookmarkStart w:id="18" w:name="_Toc218671388"/>
      <w:r w:rsidRPr="005E6176">
        <w:rPr>
          <w:lang w:val="ga-IE" w:bidi="ga-IE"/>
        </w:rPr>
        <w:t>Timpeallacht Oibriúcháin</w:t>
      </w:r>
      <w:bookmarkEnd w:id="18"/>
    </w:p>
    <w:p w14:paraId="07C0B7C3" w14:textId="246059A2" w:rsidR="00B35FA8" w:rsidRPr="00533D76" w:rsidRDefault="008F4A9F" w:rsidP="008F4A9F">
      <w:pPr>
        <w:pStyle w:val="BodyText"/>
        <w:rPr>
          <w:lang w:val="ga-IE"/>
        </w:rPr>
      </w:pPr>
      <w:r w:rsidRPr="0042289B">
        <w:rPr>
          <w:lang w:val="ga-IE" w:bidi="ga-IE"/>
        </w:rPr>
        <w:t>Is é comhoiriúnú spáis, i dtéarmaí téimh, fuaraithe agus rialú taise an chuid is mó d’ídiú fuinnimh na Gailearaí.  Tá na córais sin riachtanach chun caomhnú saothar ealaíne a chinntiú.  Fágann sé sin gurb é comhoiriúnú spáis an t-úsáideoir fuinnimh is suntasaí sa Ghailearaí.</w:t>
      </w:r>
    </w:p>
    <w:p w14:paraId="77BC08FB" w14:textId="73F912F4" w:rsidR="00B35FA8" w:rsidRPr="00533D76" w:rsidRDefault="008F4A9F" w:rsidP="008F4A9F">
      <w:pPr>
        <w:pStyle w:val="BodyText"/>
        <w:rPr>
          <w:lang w:val="ga-IE"/>
        </w:rPr>
      </w:pPr>
      <w:r w:rsidRPr="0042289B">
        <w:rPr>
          <w:lang w:val="ga-IE" w:bidi="ga-IE"/>
        </w:rPr>
        <w:t>Murab ionann agus ualaí fuinnimh níos solúbtha, socraítear na ceanglais sin de réir caighdeáin idirnáisiúnta um chaomhnú lena n-éilítear go gcaithfear teocht agus taise a rialú go docht laistigh de bhandaí cúnga.  Cé gur féidir optamú éigin a dhéanamh, ní mór laghduithe a chothromú i gcoinne riachtanais choimeádaíochta agus chaomhnaithe.</w:t>
      </w:r>
    </w:p>
    <w:p w14:paraId="78048C89" w14:textId="77777777" w:rsidR="00B35FA8" w:rsidRPr="009716A9" w:rsidRDefault="00B35FA8" w:rsidP="00B35FA8">
      <w:pPr>
        <w:pStyle w:val="Heading3"/>
      </w:pPr>
      <w:bookmarkStart w:id="19" w:name="_Toc218671389"/>
      <w:r w:rsidRPr="009716A9">
        <w:rPr>
          <w:lang w:val="ga-IE" w:bidi="ga-IE"/>
        </w:rPr>
        <w:t>Ceisteanna maidir le Bonneagar agus Foirgnimh Oidhreachta</w:t>
      </w:r>
      <w:bookmarkEnd w:id="19"/>
    </w:p>
    <w:p w14:paraId="61904F24" w14:textId="6CDE02B0" w:rsidR="00B35FA8" w:rsidRPr="00533D76" w:rsidRDefault="007379E9" w:rsidP="00B35FA8">
      <w:pPr>
        <w:pStyle w:val="BodyText"/>
        <w:rPr>
          <w:lang w:val="ga-IE"/>
        </w:rPr>
      </w:pPr>
      <w:r>
        <w:rPr>
          <w:lang w:val="ga-IE" w:bidi="ga-IE"/>
        </w:rPr>
        <w:t>Feidhmíonn an Gailearaí laistigh de struchtúir faoi chosaint a bhfuil luach suntasach oidhreachta ailtireachta agus cultúrtha ag baint leo.  Cuirtear srianta dochta caomhnaithe leis sin ar na cineálacha idirghabhálacha is féidir a dhéanamh.  Tá iarfheistiú chun críocha éifeachtúlachta fuinnimh, amhail athsholáthar fuinneog agus insliú seachtrach, teoranta ag cosaintí reachtúla agus ag an ngá le dálaí leordhóthanacha a choinneáil ar bun don bhailiúchán.</w:t>
      </w:r>
    </w:p>
    <w:p w14:paraId="7838FD27" w14:textId="6CE9E695" w:rsidR="00B35FA8" w:rsidRPr="00533D76" w:rsidRDefault="00B35FA8" w:rsidP="00B35FA8">
      <w:pPr>
        <w:pStyle w:val="BodyText"/>
        <w:rPr>
          <w:szCs w:val="24"/>
          <w:lang w:val="ga-IE"/>
        </w:rPr>
      </w:pPr>
      <w:r w:rsidRPr="0042289B">
        <w:rPr>
          <w:lang w:val="ga-IE" w:bidi="ga-IE"/>
        </w:rPr>
        <w:t>Mar thoradh air sin, is gnách go mbíonn tionscadail coigilte fuinnimh níos costasaí mar gheall ar chineál ard-saincheaptha na dtionscadal, agus bíonn amlínte níos faide ag baint leo go minic mar gheall ar riachtanais maidir le pleanáil agus caomhnú.  Is féidir leis na tosca sin teorainn a chur le scála agus luas an laghdaithe carbóin is féidir a bhaint amach sa ghearrthéarma.</w:t>
      </w:r>
    </w:p>
    <w:p w14:paraId="374380B3" w14:textId="77777777" w:rsidR="00F97EBA" w:rsidRPr="00533D76" w:rsidRDefault="00F97EBA" w:rsidP="00F97EBA">
      <w:pPr>
        <w:pStyle w:val="BodyText"/>
        <w:rPr>
          <w:lang w:val="ga-IE"/>
        </w:rPr>
      </w:pPr>
    </w:p>
    <w:p w14:paraId="38FAF6F1" w14:textId="7113C463" w:rsidR="008F4A9F" w:rsidRDefault="00F97EBA" w:rsidP="00901165">
      <w:pPr>
        <w:pStyle w:val="Heading3"/>
      </w:pPr>
      <w:bookmarkStart w:id="20" w:name="_Ref204701726"/>
      <w:bookmarkStart w:id="21" w:name="_Toc218671390"/>
      <w:r w:rsidRPr="0037673D">
        <w:rPr>
          <w:lang w:val="ga-IE" w:bidi="ga-IE"/>
        </w:rPr>
        <w:t>Tionóntacht OOP</w:t>
      </w:r>
      <w:bookmarkEnd w:id="20"/>
      <w:bookmarkEnd w:id="21"/>
    </w:p>
    <w:p w14:paraId="67BB9DDD" w14:textId="28368473" w:rsidR="000D4935" w:rsidRPr="00533D76" w:rsidRDefault="000D4935" w:rsidP="008F4A9F">
      <w:pPr>
        <w:pStyle w:val="BodyText"/>
        <w:rPr>
          <w:lang w:val="ga-IE"/>
        </w:rPr>
      </w:pPr>
      <w:r w:rsidRPr="00BF6041">
        <w:rPr>
          <w:lang w:val="ga-IE" w:bidi="ga-IE"/>
        </w:rPr>
        <w:t>Le Plean um Ghníomhú ar son na hAeráide 2025, tugadh isteach coincheap Cheannairí na bPunann Eastát Náisiúnta (NEPL) d’fho-earnálacha ar leith.  Cuireadh de chúram ar na NEPLanna iarfheistiú domhain ar an stoc foirgneamh ina n-earnáil a phleanáil agus a chomhordú/a sholáthar.  Ní mór do chomhlachtaí poiblí laistigh de na hearnálacha sin idirchaidreamh a dhéanamh le NEPL maidir le bearta níos cuimsithí a phleanáil, agus iad ag leanúint ar aghaidh le bainistíocht fuinnimh, uasmhéadú rialaithe agus bearta eile atá faoina smacht.</w:t>
      </w:r>
    </w:p>
    <w:p w14:paraId="3F3FE336" w14:textId="4AA40BA5" w:rsidR="000D4935" w:rsidRPr="00533D76" w:rsidRDefault="007379E9" w:rsidP="005E6176">
      <w:pPr>
        <w:pStyle w:val="BodyText"/>
        <w:keepNext/>
        <w:keepLines/>
        <w:rPr>
          <w:lang w:val="ga-IE"/>
        </w:rPr>
      </w:pPr>
      <w:r>
        <w:rPr>
          <w:lang w:val="ga-IE" w:bidi="ga-IE"/>
        </w:rPr>
        <w:t>Is tionónta de chuid Oifig na nOibreacha Poiblí an Gailearaí, ar léi na foirgnimh a áitíonn sé agus arb í a bhainistíonn iad. Tá an OOP aitheanta mar an NEPL do na foirgnimh laistigh dá bpunann.  Dá bhrí sin, is é an OOP (mar an NEPL don earnáil) a dhéanann cinntí straitéiseacha maidir le hiarfheistiú, uasghráduithe ar an mbonneagar téimh, agus soláthar le haghaidh tógála de ghnáth, agus tá siad faoi réir a gcuid ama agus a mbuiséid.</w:t>
      </w:r>
    </w:p>
    <w:p w14:paraId="2DAFE121" w14:textId="77777777" w:rsidR="00F97EBA" w:rsidRPr="00533D76" w:rsidRDefault="00F97EBA" w:rsidP="00F97EBA">
      <w:pPr>
        <w:pStyle w:val="BodyText"/>
        <w:rPr>
          <w:lang w:val="ga-IE"/>
        </w:rPr>
      </w:pPr>
    </w:p>
    <w:p w14:paraId="4F5C7FFC" w14:textId="77777777" w:rsidR="00F97EBA" w:rsidRPr="00B35FA8" w:rsidRDefault="00F97EBA" w:rsidP="00F97EBA">
      <w:pPr>
        <w:pStyle w:val="Heading3"/>
      </w:pPr>
      <w:bookmarkStart w:id="22" w:name="_Toc218671391"/>
      <w:r w:rsidRPr="00B35FA8">
        <w:rPr>
          <w:lang w:val="ga-IE" w:bidi="ga-IE"/>
        </w:rPr>
        <w:t>Teorainneacha Cumais agus Acmhainní</w:t>
      </w:r>
      <w:bookmarkEnd w:id="22"/>
    </w:p>
    <w:p w14:paraId="67742568" w14:textId="56475D89" w:rsidR="00977144" w:rsidRPr="00533D76" w:rsidRDefault="00977144" w:rsidP="00977144">
      <w:pPr>
        <w:pStyle w:val="BodyText"/>
        <w:rPr>
          <w:lang w:val="ga-IE"/>
        </w:rPr>
      </w:pPr>
      <w:r w:rsidRPr="00977144">
        <w:rPr>
          <w:lang w:val="ga-IE" w:bidi="ga-IE"/>
        </w:rPr>
        <w:t>In 2023, bhunaigh an Gailearaí a chéad Fhoireann Ghlas chun iarrachtaí inbhuanaitheachta a threorú agus a chomhordú ar fud na heagraíochta.  Ba chéim shuntasach í sin i dtreo freagracht chomhshaoil ​​a leabú i gcultúr oibríochtúil an Ghailearaí.</w:t>
      </w:r>
    </w:p>
    <w:p w14:paraId="6DCBFB38" w14:textId="36EA23BA" w:rsidR="00977144" w:rsidRPr="00533D76" w:rsidRDefault="00977144" w:rsidP="00977144">
      <w:pPr>
        <w:pStyle w:val="BodyText"/>
        <w:rPr>
          <w:lang w:val="ga-IE"/>
        </w:rPr>
      </w:pPr>
      <w:r w:rsidRPr="00977144">
        <w:rPr>
          <w:lang w:val="ga-IE" w:bidi="ga-IE"/>
        </w:rPr>
        <w:t>Ag tógáil ar an móiminteam sin, cheap an Gailearaí Byrne Ó Cléirigh Consultants mar chomhairleoir inbhuanaitheachta tiomnaithe dóibh in 2025.  Tacóidh an chomhpháirtíocht straitéiseach sin le creat inbhuanaitheachta cuimsitheach a fhorbairt a bheidh oiriúnaithe do chomhthéacs agus srianta uathúla an Ghailearaí.</w:t>
      </w:r>
    </w:p>
    <w:p w14:paraId="45717786" w14:textId="199D2E3E" w:rsidR="00977144" w:rsidRPr="00533D76" w:rsidRDefault="007379E9" w:rsidP="00977144">
      <w:pPr>
        <w:pStyle w:val="BodyText"/>
        <w:rPr>
          <w:lang w:val="ga-IE"/>
        </w:rPr>
      </w:pPr>
      <w:r>
        <w:rPr>
          <w:lang w:val="ga-IE" w:bidi="ga-IE"/>
        </w:rPr>
        <w:t>Oibríonn an Gailearaí laistigh d’acmhainní airgeadais agus daonna teoranta.  Mar sin féin, tá dul chun cinn suntasach déanta trí bhunú na Foirne Glaise agus trí chomhairleacht shaineolach a fhostú.  Leis na tionscnaimh sin léirítear tiomantas an Ghailearaí do chleachtais inbhuanaithe a chomhtháthú ina phleanáil fhadtéarmach agus ina hoibríochtaí laethúla.</w:t>
      </w:r>
    </w:p>
    <w:p w14:paraId="33044AF4" w14:textId="77777777" w:rsidR="0037673D" w:rsidRPr="00533D76" w:rsidRDefault="0037673D" w:rsidP="0037673D">
      <w:pPr>
        <w:pStyle w:val="BodyText"/>
        <w:rPr>
          <w:lang w:val="ga-IE"/>
        </w:rPr>
      </w:pPr>
    </w:p>
    <w:p w14:paraId="1D13C87B" w14:textId="252ECB60" w:rsidR="00C51C92" w:rsidRDefault="00C51C92" w:rsidP="0025738A">
      <w:pPr>
        <w:pStyle w:val="Heading2"/>
      </w:pPr>
      <w:bookmarkStart w:id="23" w:name="_Toc218671392"/>
      <w:r>
        <w:rPr>
          <w:lang w:val="ga-IE" w:bidi="ga-IE"/>
        </w:rPr>
        <w:t>Ár Spriocanna a Bhaint Amach</w:t>
      </w:r>
      <w:bookmarkEnd w:id="23"/>
    </w:p>
    <w:p w14:paraId="6CABC428" w14:textId="141038A3" w:rsidR="00C51C92" w:rsidRPr="005E6176" w:rsidRDefault="008B1F11" w:rsidP="005E6176">
      <w:pPr>
        <w:pStyle w:val="Heading3"/>
      </w:pPr>
      <w:bookmarkStart w:id="24" w:name="_Toc218671393"/>
      <w:r w:rsidRPr="005E6176">
        <w:rPr>
          <w:rStyle w:val="Heading1Char"/>
          <w:b w:val="0"/>
          <w:smallCaps w:val="0"/>
          <w:sz w:val="22"/>
          <w:lang w:val="ga-IE" w:bidi="ga-IE"/>
        </w:rPr>
        <w:t>Creat Pleanála</w:t>
      </w:r>
      <w:bookmarkEnd w:id="24"/>
    </w:p>
    <w:p w14:paraId="14911EE1" w14:textId="32BDABE7" w:rsidR="00C51C92" w:rsidRPr="00533D76" w:rsidRDefault="00C51C92" w:rsidP="00C51C92">
      <w:pPr>
        <w:pStyle w:val="BodyText"/>
        <w:rPr>
          <w:lang w:val="ga-IE"/>
        </w:rPr>
      </w:pPr>
      <w:r w:rsidRPr="0042289B">
        <w:rPr>
          <w:lang w:val="ga-IE" w:bidi="ga-IE"/>
        </w:rPr>
        <w:t>Chun ár spriocanna aeráide 2030 a bhaint amach agus chun ailíniú le Sainordú na hEarnála Poiblí (an Sainordú), d’fhorbair an Gailearaí cur chuige céimnithe, ilbhliantúil.  Léirítear leis an gcreat sin ár gcomhthéacs oibriúcháin uathúil mar thionónta de chuid OOP, cineál oidhreachta ár bhfoirgneamh, agus ról comhoibríoch ár bpríomhpháirtithe leasmhara.</w:t>
      </w:r>
    </w:p>
    <w:p w14:paraId="30EAB4A8" w14:textId="77777777" w:rsidR="00C51C92" w:rsidRPr="00533D76" w:rsidRDefault="00C51C92" w:rsidP="00C51C92">
      <w:pPr>
        <w:rPr>
          <w:lang w:val="ga-IE"/>
        </w:rPr>
      </w:pPr>
    </w:p>
    <w:tbl>
      <w:tblPr>
        <w:tblStyle w:val="TableGrid"/>
        <w:tblW w:w="0" w:type="auto"/>
        <w:tblLook w:val="04A0" w:firstRow="1" w:lastRow="0" w:firstColumn="1" w:lastColumn="0" w:noHBand="0" w:noVBand="1"/>
      </w:tblPr>
      <w:tblGrid>
        <w:gridCol w:w="1838"/>
        <w:gridCol w:w="5670"/>
        <w:gridCol w:w="2241"/>
      </w:tblGrid>
      <w:tr w:rsidR="00B35FA8" w14:paraId="3D7B46A9" w14:textId="77777777" w:rsidTr="001419B9">
        <w:trPr>
          <w:tblHeader/>
        </w:trPr>
        <w:tc>
          <w:tcPr>
            <w:tcW w:w="1838" w:type="dxa"/>
            <w:shd w:val="clear" w:color="auto" w:fill="2E74B5"/>
          </w:tcPr>
          <w:p w14:paraId="6F5543E0" w14:textId="77777777" w:rsidR="00B35FA8" w:rsidRPr="00533D76" w:rsidRDefault="00B35FA8" w:rsidP="005A1E9F">
            <w:pPr>
              <w:pStyle w:val="TableHeader"/>
              <w:jc w:val="center"/>
              <w:rPr>
                <w:lang w:val="ga-IE"/>
              </w:rPr>
            </w:pPr>
            <w:bookmarkStart w:id="25" w:name="_GoBack" w:colFirst="0" w:colLast="3"/>
          </w:p>
        </w:tc>
        <w:tc>
          <w:tcPr>
            <w:tcW w:w="5670" w:type="dxa"/>
            <w:shd w:val="clear" w:color="auto" w:fill="2E74B5"/>
          </w:tcPr>
          <w:p w14:paraId="3519EE59" w14:textId="62E6882F" w:rsidR="00B35FA8" w:rsidRDefault="00B35FA8" w:rsidP="005A1E9F">
            <w:pPr>
              <w:pStyle w:val="TableHeader"/>
              <w:jc w:val="center"/>
            </w:pPr>
            <w:r>
              <w:rPr>
                <w:lang w:val="ga-IE" w:bidi="ga-IE"/>
              </w:rPr>
              <w:t>Plean</w:t>
            </w:r>
          </w:p>
        </w:tc>
        <w:tc>
          <w:tcPr>
            <w:tcW w:w="2241" w:type="dxa"/>
            <w:shd w:val="clear" w:color="auto" w:fill="2E74B5"/>
          </w:tcPr>
          <w:p w14:paraId="3ED99D7B" w14:textId="31276DAA" w:rsidR="00B35FA8" w:rsidRDefault="00B35FA8" w:rsidP="005A1E9F">
            <w:pPr>
              <w:pStyle w:val="TableHeader"/>
              <w:jc w:val="center"/>
            </w:pPr>
            <w:r>
              <w:rPr>
                <w:lang w:val="ga-IE" w:bidi="ga-IE"/>
              </w:rPr>
              <w:t>Stádas</w:t>
            </w:r>
          </w:p>
        </w:tc>
      </w:tr>
      <w:tr w:rsidR="005A1E9F" w14:paraId="3274CA98" w14:textId="77777777" w:rsidTr="001419B9">
        <w:tc>
          <w:tcPr>
            <w:tcW w:w="1838" w:type="dxa"/>
            <w:vMerge w:val="restart"/>
            <w:textDirection w:val="btLr"/>
          </w:tcPr>
          <w:p w14:paraId="3DF36367" w14:textId="77777777" w:rsidR="005A1E9F" w:rsidRDefault="005A1E9F" w:rsidP="005A1E9F">
            <w:pPr>
              <w:pStyle w:val="Tabletext"/>
              <w:jc w:val="center"/>
            </w:pPr>
            <w:r w:rsidRPr="0042289B">
              <w:rPr>
                <w:lang w:val="ga-IE" w:bidi="ga-IE"/>
              </w:rPr>
              <w:t>Céim 1:</w:t>
            </w:r>
          </w:p>
          <w:p w14:paraId="48BF3B6C" w14:textId="31C2C6E6" w:rsidR="005A1E9F" w:rsidRPr="0042289B" w:rsidRDefault="005A1E9F" w:rsidP="005A1E9F">
            <w:pPr>
              <w:pStyle w:val="Tabletext"/>
              <w:jc w:val="center"/>
            </w:pPr>
            <w:r w:rsidRPr="0042289B">
              <w:rPr>
                <w:lang w:val="ga-IE" w:bidi="ga-IE"/>
              </w:rPr>
              <w:t>Pleanáil &amp; Forbairt Straitéise</w:t>
            </w:r>
          </w:p>
          <w:p w14:paraId="3D52861B" w14:textId="77777777" w:rsidR="005A1E9F" w:rsidRDefault="005A1E9F" w:rsidP="005A1E9F">
            <w:pPr>
              <w:pStyle w:val="Tabletext"/>
            </w:pPr>
          </w:p>
        </w:tc>
        <w:tc>
          <w:tcPr>
            <w:tcW w:w="5670" w:type="dxa"/>
          </w:tcPr>
          <w:p w14:paraId="21EF82F1" w14:textId="7BF1024F" w:rsidR="005A1E9F" w:rsidRPr="008B1F11" w:rsidRDefault="005A1E9F" w:rsidP="008B1F11">
            <w:pPr>
              <w:pStyle w:val="Tabletext"/>
            </w:pPr>
            <w:r w:rsidRPr="008B1F11">
              <w:rPr>
                <w:lang w:val="ga-IE" w:bidi="ga-IE"/>
              </w:rPr>
              <w:t xml:space="preserve">Rinneadh </w:t>
            </w:r>
            <w:r w:rsidRPr="008B1F11">
              <w:rPr>
                <w:rStyle w:val="Strong"/>
                <w:b w:val="0"/>
                <w:lang w:val="ga-IE" w:bidi="ga-IE"/>
              </w:rPr>
              <w:t>iniúchadh fuinnimh tosaigh</w:t>
            </w:r>
            <w:r w:rsidRPr="008B1F11">
              <w:rPr>
                <w:lang w:val="ga-IE" w:bidi="ga-IE"/>
              </w:rPr>
              <w:t xml:space="preserve"> ar gach foirgneamh de chuid an Ghailearaí i gcomhpháirtíocht le OOP</w:t>
            </w:r>
          </w:p>
        </w:tc>
        <w:tc>
          <w:tcPr>
            <w:tcW w:w="2241" w:type="dxa"/>
          </w:tcPr>
          <w:p w14:paraId="7C7F15D0" w14:textId="3D316646" w:rsidR="005A1E9F" w:rsidRPr="005A1E9F" w:rsidRDefault="005A1E9F" w:rsidP="005A1E9F">
            <w:pPr>
              <w:pStyle w:val="Tabletext"/>
            </w:pPr>
            <w:r w:rsidRPr="005A1E9F">
              <w:rPr>
                <w:lang w:val="ga-IE" w:bidi="ga-IE"/>
              </w:rPr>
              <w:t>Curtha i gCrích</w:t>
            </w:r>
          </w:p>
        </w:tc>
      </w:tr>
      <w:tr w:rsidR="005A1E9F" w14:paraId="70F2916A" w14:textId="77777777" w:rsidTr="001419B9">
        <w:tc>
          <w:tcPr>
            <w:tcW w:w="1838" w:type="dxa"/>
            <w:vMerge/>
          </w:tcPr>
          <w:p w14:paraId="458CF0C6" w14:textId="77777777" w:rsidR="005A1E9F" w:rsidRDefault="005A1E9F" w:rsidP="005A1E9F">
            <w:pPr>
              <w:pStyle w:val="Tabletext"/>
            </w:pPr>
          </w:p>
        </w:tc>
        <w:tc>
          <w:tcPr>
            <w:tcW w:w="5670" w:type="dxa"/>
          </w:tcPr>
          <w:p w14:paraId="4AFDC7AD" w14:textId="3FE0F1FE" w:rsidR="005A1E9F" w:rsidRPr="008B1F11" w:rsidRDefault="005A1E9F" w:rsidP="008B1F11">
            <w:pPr>
              <w:pStyle w:val="Tabletext"/>
            </w:pPr>
            <w:r w:rsidRPr="008B1F11">
              <w:rPr>
                <w:rStyle w:val="Strong"/>
                <w:b w:val="0"/>
                <w:lang w:val="ga-IE" w:bidi="ga-IE"/>
              </w:rPr>
              <w:t>Rannpháirtíocht le comhairleacht inbhuanaitheachta</w:t>
            </w:r>
          </w:p>
        </w:tc>
        <w:tc>
          <w:tcPr>
            <w:tcW w:w="2241" w:type="dxa"/>
          </w:tcPr>
          <w:p w14:paraId="04E21955" w14:textId="4E2F8ECE" w:rsidR="005A1E9F" w:rsidRPr="005A1E9F" w:rsidRDefault="005A1E9F" w:rsidP="005A1E9F">
            <w:pPr>
              <w:pStyle w:val="Tabletext"/>
            </w:pPr>
            <w:r w:rsidRPr="005A1E9F">
              <w:rPr>
                <w:lang w:val="ga-IE" w:bidi="ga-IE"/>
              </w:rPr>
              <w:t>Curtha i gCrích</w:t>
            </w:r>
          </w:p>
        </w:tc>
      </w:tr>
      <w:tr w:rsidR="005A1E9F" w14:paraId="6448A74A" w14:textId="77777777" w:rsidTr="001419B9">
        <w:tc>
          <w:tcPr>
            <w:tcW w:w="1838" w:type="dxa"/>
            <w:vMerge/>
          </w:tcPr>
          <w:p w14:paraId="24C190E9" w14:textId="77777777" w:rsidR="005A1E9F" w:rsidRDefault="005A1E9F" w:rsidP="005A1E9F">
            <w:pPr>
              <w:pStyle w:val="Tabletext"/>
            </w:pPr>
          </w:p>
        </w:tc>
        <w:tc>
          <w:tcPr>
            <w:tcW w:w="5670" w:type="dxa"/>
          </w:tcPr>
          <w:p w14:paraId="30E108CC" w14:textId="4222C73A" w:rsidR="005A1E9F" w:rsidRPr="008B1F11" w:rsidRDefault="005A1E9F" w:rsidP="008B1F11">
            <w:pPr>
              <w:pStyle w:val="Tabletext"/>
            </w:pPr>
            <w:r w:rsidRPr="008B1F11">
              <w:rPr>
                <w:lang w:val="ga-IE" w:bidi="ga-IE"/>
              </w:rPr>
              <w:t xml:space="preserve">Forbraíodh </w:t>
            </w:r>
            <w:r w:rsidRPr="008B1F11">
              <w:rPr>
                <w:rStyle w:val="Strong"/>
                <w:b w:val="0"/>
                <w:lang w:val="ga-IE" w:bidi="ga-IE"/>
              </w:rPr>
              <w:t>straitéis chuimsitheach maidir le dícharbónú</w:t>
            </w:r>
          </w:p>
        </w:tc>
        <w:tc>
          <w:tcPr>
            <w:tcW w:w="2241" w:type="dxa"/>
          </w:tcPr>
          <w:p w14:paraId="441B3EE5" w14:textId="31787B8F" w:rsidR="005A1E9F" w:rsidRPr="005A1E9F" w:rsidRDefault="001419B9" w:rsidP="005A1E9F">
            <w:pPr>
              <w:pStyle w:val="Tabletext"/>
            </w:pPr>
            <w:r>
              <w:rPr>
                <w:lang w:val="ga-IE" w:bidi="ga-IE"/>
              </w:rPr>
              <w:t>Tá an straitéis á hullmhú lena Cur i Láthair na Foirne Glaise i mí na Nollag 2025</w:t>
            </w:r>
          </w:p>
        </w:tc>
      </w:tr>
      <w:tr w:rsidR="002A2CAB" w14:paraId="069B3E24" w14:textId="77777777" w:rsidTr="001419B9">
        <w:tc>
          <w:tcPr>
            <w:tcW w:w="1838" w:type="dxa"/>
            <w:vMerge/>
          </w:tcPr>
          <w:p w14:paraId="5A500E2D" w14:textId="77777777" w:rsidR="002A2CAB" w:rsidRDefault="002A2CAB" w:rsidP="005A1E9F">
            <w:pPr>
              <w:pStyle w:val="Tabletext"/>
            </w:pPr>
          </w:p>
        </w:tc>
        <w:tc>
          <w:tcPr>
            <w:tcW w:w="5670" w:type="dxa"/>
          </w:tcPr>
          <w:p w14:paraId="4C3CCB42" w14:textId="58B64280" w:rsidR="002A2CAB" w:rsidRPr="008B1F11" w:rsidRDefault="002A0F69" w:rsidP="008B1F11">
            <w:pPr>
              <w:pStyle w:val="Tabletext"/>
            </w:pPr>
            <w:r>
              <w:rPr>
                <w:lang w:val="ga-IE" w:bidi="ga-IE"/>
              </w:rPr>
              <w:t>Clár Deiseanna a Fhorbairt</w:t>
            </w:r>
          </w:p>
        </w:tc>
        <w:tc>
          <w:tcPr>
            <w:tcW w:w="2241" w:type="dxa"/>
          </w:tcPr>
          <w:p w14:paraId="534E86EE" w14:textId="7628F117" w:rsidR="002A2CAB" w:rsidRDefault="001419B9" w:rsidP="005A1E9F">
            <w:pPr>
              <w:pStyle w:val="Tabletext"/>
            </w:pPr>
            <w:r>
              <w:rPr>
                <w:lang w:val="ga-IE" w:bidi="ga-IE"/>
              </w:rPr>
              <w:t>Tá an clár á ullmhú lena Chur i Láthair na Foirne Glaise i mí na Nollag 2025</w:t>
            </w:r>
          </w:p>
        </w:tc>
      </w:tr>
      <w:tr w:rsidR="002A0F69" w14:paraId="156F25C3" w14:textId="77777777" w:rsidTr="001419B9">
        <w:tc>
          <w:tcPr>
            <w:tcW w:w="1838" w:type="dxa"/>
            <w:vMerge/>
          </w:tcPr>
          <w:p w14:paraId="1DB253F4" w14:textId="77777777" w:rsidR="002A0F69" w:rsidRDefault="002A0F69" w:rsidP="002A0F69">
            <w:pPr>
              <w:pStyle w:val="Tabletext"/>
            </w:pPr>
          </w:p>
        </w:tc>
        <w:tc>
          <w:tcPr>
            <w:tcW w:w="5670" w:type="dxa"/>
          </w:tcPr>
          <w:p w14:paraId="5D4B8BC9" w14:textId="2928F913" w:rsidR="002A0F69" w:rsidRPr="008B1F11" w:rsidRDefault="002A0F69" w:rsidP="002A0F69">
            <w:pPr>
              <w:pStyle w:val="Tabletext"/>
            </w:pPr>
            <w:r w:rsidRPr="008B1F11">
              <w:rPr>
                <w:lang w:val="ga-IE" w:bidi="ga-IE"/>
              </w:rPr>
              <w:t>Spriocanna laghdaithe astaíochtaí do gach foirgneamh a shainmhíniú.</w:t>
            </w:r>
          </w:p>
        </w:tc>
        <w:tc>
          <w:tcPr>
            <w:tcW w:w="2241" w:type="dxa"/>
          </w:tcPr>
          <w:p w14:paraId="363E772F" w14:textId="1BB5FEE3" w:rsidR="002A0F69" w:rsidRDefault="001419B9" w:rsidP="002A0F69">
            <w:pPr>
              <w:pStyle w:val="Tabletext"/>
            </w:pPr>
            <w:r>
              <w:rPr>
                <w:lang w:val="ga-IE" w:bidi="ga-IE"/>
              </w:rPr>
              <w:t>Tá spriocanna á n-ullmhú lena gCur i Láthair na Foirne Glaise i mí na Nollag 2025</w:t>
            </w:r>
          </w:p>
        </w:tc>
      </w:tr>
      <w:tr w:rsidR="002A0F69" w14:paraId="4639B069" w14:textId="77777777" w:rsidTr="001419B9">
        <w:tc>
          <w:tcPr>
            <w:tcW w:w="1838" w:type="dxa"/>
            <w:vMerge/>
          </w:tcPr>
          <w:p w14:paraId="5246A264" w14:textId="77777777" w:rsidR="002A0F69" w:rsidRDefault="002A0F69" w:rsidP="002A0F69">
            <w:pPr>
              <w:pStyle w:val="Tabletext"/>
            </w:pPr>
          </w:p>
        </w:tc>
        <w:tc>
          <w:tcPr>
            <w:tcW w:w="5670" w:type="dxa"/>
          </w:tcPr>
          <w:p w14:paraId="7AD0AE5E" w14:textId="11AAB31C" w:rsidR="002A0F69" w:rsidRPr="008B1F11" w:rsidRDefault="002A0F69" w:rsidP="002A0F69">
            <w:pPr>
              <w:pStyle w:val="Tabletext"/>
            </w:pPr>
            <w:r w:rsidRPr="008B1F11">
              <w:rPr>
                <w:rStyle w:val="Strong"/>
                <w:b w:val="0"/>
                <w:lang w:val="ga-IE" w:bidi="ga-IE"/>
              </w:rPr>
              <w:t>Coigeartuithe bonneagair agus oibríochtúla</w:t>
            </w:r>
            <w:r w:rsidRPr="008B1F11">
              <w:rPr>
                <w:lang w:val="ga-IE" w:bidi="ga-IE"/>
              </w:rPr>
              <w:t xml:space="preserve"> chun tacú le laghdú astaíochtaí a shainaithint.</w:t>
            </w:r>
          </w:p>
        </w:tc>
        <w:tc>
          <w:tcPr>
            <w:tcW w:w="2241" w:type="dxa"/>
          </w:tcPr>
          <w:p w14:paraId="32BE3666" w14:textId="300003F0" w:rsidR="002A0F69" w:rsidRPr="005A1E9F" w:rsidRDefault="001419B9" w:rsidP="002A0F69">
            <w:pPr>
              <w:pStyle w:val="Tabletext"/>
            </w:pPr>
            <w:r>
              <w:rPr>
                <w:lang w:val="ga-IE" w:bidi="ga-IE"/>
              </w:rPr>
              <w:t>Tá coigeartuithe molta á n-ullmhú lena gCur i Láthair na Foirne Glaise i mí na Nollag 2025</w:t>
            </w:r>
          </w:p>
        </w:tc>
      </w:tr>
      <w:tr w:rsidR="002A0F69" w14:paraId="0E9B6B65" w14:textId="77777777" w:rsidTr="00533D76">
        <w:trPr>
          <w:trHeight w:val="696"/>
        </w:trPr>
        <w:tc>
          <w:tcPr>
            <w:tcW w:w="1838" w:type="dxa"/>
            <w:vMerge/>
          </w:tcPr>
          <w:p w14:paraId="2406C3E6" w14:textId="77777777" w:rsidR="002A0F69" w:rsidRDefault="002A0F69" w:rsidP="002A0F69">
            <w:pPr>
              <w:pStyle w:val="Tabletext"/>
            </w:pPr>
          </w:p>
        </w:tc>
        <w:tc>
          <w:tcPr>
            <w:tcW w:w="5670" w:type="dxa"/>
          </w:tcPr>
          <w:p w14:paraId="3296075A" w14:textId="56BBF377" w:rsidR="002A0F69" w:rsidRPr="008B1F11" w:rsidRDefault="002A0F69" w:rsidP="00977144">
            <w:pPr>
              <w:pStyle w:val="Tabletext"/>
            </w:pPr>
            <w:r w:rsidRPr="008B1F11">
              <w:rPr>
                <w:rStyle w:val="Strong"/>
                <w:b w:val="0"/>
                <w:lang w:val="ga-IE" w:bidi="ga-IE"/>
              </w:rPr>
              <w:t>Plean buiséid chaipitiúil</w:t>
            </w:r>
            <w:r w:rsidRPr="008B1F11">
              <w:rPr>
                <w:lang w:val="ga-IE" w:bidi="ga-IE"/>
              </w:rPr>
              <w:t xml:space="preserve"> a fhorbairt chun tacú le cur chun feidhme, lena úsáid i bplé le OOP agus leis an Roinn Cultúir, Cumarsáide agus Spóirt </w:t>
            </w:r>
          </w:p>
        </w:tc>
        <w:tc>
          <w:tcPr>
            <w:tcW w:w="2241" w:type="dxa"/>
          </w:tcPr>
          <w:p w14:paraId="40A4D565" w14:textId="42561601" w:rsidR="002A0F69" w:rsidRPr="005A1E9F" w:rsidRDefault="002A0F69" w:rsidP="002A0F69">
            <w:pPr>
              <w:pStyle w:val="Tabletext"/>
            </w:pPr>
            <w:r>
              <w:rPr>
                <w:lang w:val="ga-IE" w:bidi="ga-IE"/>
              </w:rPr>
              <w:t>Meitheamh 2026</w:t>
            </w:r>
          </w:p>
        </w:tc>
      </w:tr>
      <w:tr w:rsidR="002A0F69" w14:paraId="28E50CDA" w14:textId="77777777" w:rsidTr="001419B9">
        <w:tc>
          <w:tcPr>
            <w:tcW w:w="1838" w:type="dxa"/>
            <w:vMerge w:val="restart"/>
            <w:textDirection w:val="btLr"/>
          </w:tcPr>
          <w:p w14:paraId="6E945F6F" w14:textId="77777777" w:rsidR="002A0F69" w:rsidRDefault="002A0F69" w:rsidP="002A0F69">
            <w:pPr>
              <w:pStyle w:val="Tabletext"/>
              <w:ind w:left="113" w:right="113"/>
              <w:jc w:val="center"/>
            </w:pPr>
            <w:r w:rsidRPr="0042289B">
              <w:rPr>
                <w:lang w:val="ga-IE" w:bidi="ga-IE"/>
              </w:rPr>
              <w:t>Céim 2:</w:t>
            </w:r>
          </w:p>
          <w:p w14:paraId="72287B2F" w14:textId="0ECC8EAF" w:rsidR="002A0F69" w:rsidRPr="0042289B" w:rsidRDefault="002A0F69" w:rsidP="002A0F69">
            <w:pPr>
              <w:pStyle w:val="Tabletext"/>
              <w:ind w:left="113" w:right="113"/>
              <w:jc w:val="center"/>
            </w:pPr>
            <w:r w:rsidRPr="0042289B">
              <w:rPr>
                <w:lang w:val="ga-IE" w:bidi="ga-IE"/>
              </w:rPr>
              <w:t>Monatóireacht agus Tuairisciú</w:t>
            </w:r>
          </w:p>
          <w:p w14:paraId="038EF0D0" w14:textId="77777777" w:rsidR="002A0F69" w:rsidRDefault="002A0F69" w:rsidP="002A0F69">
            <w:pPr>
              <w:pStyle w:val="Tabletext"/>
              <w:ind w:left="113" w:right="113"/>
              <w:jc w:val="center"/>
            </w:pPr>
          </w:p>
        </w:tc>
        <w:tc>
          <w:tcPr>
            <w:tcW w:w="5670" w:type="dxa"/>
          </w:tcPr>
          <w:p w14:paraId="1DB90FA4" w14:textId="44171684" w:rsidR="002A0F69" w:rsidRPr="005A1E9F" w:rsidRDefault="002A0F69" w:rsidP="002A0F69">
            <w:pPr>
              <w:pStyle w:val="Tabletext"/>
              <w:rPr>
                <w:rStyle w:val="Strong"/>
                <w:b w:val="0"/>
                <w:bCs w:val="0"/>
              </w:rPr>
            </w:pPr>
            <w:r w:rsidRPr="005A1E9F">
              <w:rPr>
                <w:rStyle w:val="Strong"/>
                <w:b w:val="0"/>
                <w:lang w:val="ga-IE" w:bidi="ga-IE"/>
              </w:rPr>
              <w:t>Monatóireacht leanúnach</w:t>
            </w:r>
            <w:r w:rsidRPr="005A1E9F">
              <w:rPr>
                <w:lang w:val="ga-IE" w:bidi="ga-IE"/>
              </w:rPr>
              <w:t xml:space="preserve"> ar úsáid fuinnimh agus ar astaíochtaí gás ceaptha teasa chun feidhmíocht a mheas i gcoinne spriocanna.</w:t>
            </w:r>
          </w:p>
        </w:tc>
        <w:tc>
          <w:tcPr>
            <w:tcW w:w="2241" w:type="dxa"/>
          </w:tcPr>
          <w:p w14:paraId="5F99C345" w14:textId="0BA3CDE1" w:rsidR="002A0F69" w:rsidRDefault="001419B9" w:rsidP="002A0F69">
            <w:pPr>
              <w:pStyle w:val="Tabletext"/>
            </w:pPr>
            <w:r>
              <w:rPr>
                <w:lang w:val="ga-IE" w:bidi="ga-IE"/>
              </w:rPr>
              <w:t>Leanaimid le monatóireacht a dhéanamh ar úsáid fuinnimh agus ar astaíochtaí gás ceaptha teasa go hinmheánach agus go seachtrach le Foireann Optamach Fuinnimh OOP.</w:t>
            </w:r>
          </w:p>
        </w:tc>
      </w:tr>
      <w:tr w:rsidR="002A0F69" w14:paraId="64436DCB" w14:textId="77777777" w:rsidTr="001419B9">
        <w:tc>
          <w:tcPr>
            <w:tcW w:w="1838" w:type="dxa"/>
            <w:vMerge/>
            <w:textDirection w:val="btLr"/>
          </w:tcPr>
          <w:p w14:paraId="781AA977" w14:textId="77777777" w:rsidR="002A0F69" w:rsidRDefault="002A0F69" w:rsidP="002A0F69">
            <w:pPr>
              <w:pStyle w:val="Tabletext"/>
            </w:pPr>
          </w:p>
        </w:tc>
        <w:tc>
          <w:tcPr>
            <w:tcW w:w="5670" w:type="dxa"/>
          </w:tcPr>
          <w:p w14:paraId="31E44380" w14:textId="261DF35A" w:rsidR="002A0F69" w:rsidRPr="005A1E9F" w:rsidRDefault="002A0F69" w:rsidP="002A0F69">
            <w:pPr>
              <w:pStyle w:val="Tabletext"/>
              <w:rPr>
                <w:rStyle w:val="Strong"/>
                <w:b w:val="0"/>
                <w:bCs w:val="0"/>
              </w:rPr>
            </w:pPr>
            <w:r w:rsidRPr="005A1E9F">
              <w:rPr>
                <w:rStyle w:val="Strong"/>
                <w:b w:val="0"/>
                <w:lang w:val="ga-IE" w:bidi="ga-IE"/>
              </w:rPr>
              <w:t>Tuairisciú bliantúil</w:t>
            </w:r>
            <w:r w:rsidRPr="005A1E9F">
              <w:rPr>
                <w:lang w:val="ga-IE" w:bidi="ga-IE"/>
              </w:rPr>
              <w:t xml:space="preserve"> do phríomhpháirtithe leasmhara, lena n-áirítear achoimrí i dtuarascáil bhliantúil an Ghailearaí, chun trédhearcacht agus móiminteam a choinneáil ar bun.</w:t>
            </w:r>
          </w:p>
        </w:tc>
        <w:tc>
          <w:tcPr>
            <w:tcW w:w="2241" w:type="dxa"/>
          </w:tcPr>
          <w:p w14:paraId="1CFE565A" w14:textId="660D8987" w:rsidR="002A0F69" w:rsidRPr="005A1E9F" w:rsidRDefault="001419B9" w:rsidP="002A0F69">
            <w:pPr>
              <w:pStyle w:val="Tabletext"/>
            </w:pPr>
            <w:r w:rsidRPr="00D1378C">
              <w:rPr>
                <w:lang w:val="ga-IE" w:bidi="ga-IE"/>
              </w:rPr>
              <w:t>Soláthraíonn an Fhoireann Ghlas achoimrí nuashonraithe ar bhonn leanúnach lena gcur san áireamh i dtuarascálacha bliantúla.</w:t>
            </w:r>
          </w:p>
        </w:tc>
      </w:tr>
      <w:tr w:rsidR="002A0F69" w14:paraId="73432D72" w14:textId="77777777" w:rsidTr="00533D76">
        <w:trPr>
          <w:trHeight w:val="1160"/>
        </w:trPr>
        <w:tc>
          <w:tcPr>
            <w:tcW w:w="1838" w:type="dxa"/>
            <w:vMerge/>
          </w:tcPr>
          <w:p w14:paraId="161610F0" w14:textId="77777777" w:rsidR="002A0F69" w:rsidRDefault="002A0F69" w:rsidP="002A0F69">
            <w:pPr>
              <w:pStyle w:val="Tabletext"/>
            </w:pPr>
          </w:p>
        </w:tc>
        <w:tc>
          <w:tcPr>
            <w:tcW w:w="5670" w:type="dxa"/>
          </w:tcPr>
          <w:p w14:paraId="67948381" w14:textId="1C45298A" w:rsidR="002A0F69" w:rsidRPr="005A1E9F" w:rsidRDefault="002A0F69" w:rsidP="002A0F69">
            <w:pPr>
              <w:pStyle w:val="Tabletext"/>
              <w:rPr>
                <w:rStyle w:val="Strong"/>
                <w:b w:val="0"/>
                <w:bCs w:val="0"/>
              </w:rPr>
            </w:pPr>
            <w:r w:rsidRPr="005A1E9F">
              <w:rPr>
                <w:lang w:val="ga-IE" w:bidi="ga-IE"/>
              </w:rPr>
              <w:t>An plean bainistíochta fuinnimh a mheas agus a choigeartú de réir mar is gá bunaithe ar thorthaí monatóireachta agus tuairiscithe.</w:t>
            </w:r>
          </w:p>
        </w:tc>
        <w:tc>
          <w:tcPr>
            <w:tcW w:w="2241" w:type="dxa"/>
          </w:tcPr>
          <w:p w14:paraId="4785CE2B" w14:textId="07506FA0" w:rsidR="002A0F69" w:rsidRPr="005A1E9F" w:rsidRDefault="002A0F69" w:rsidP="002A0F69">
            <w:pPr>
              <w:pStyle w:val="Tabletext"/>
            </w:pPr>
            <w:r>
              <w:rPr>
                <w:lang w:val="ga-IE" w:bidi="ga-IE"/>
              </w:rPr>
              <w:t>Ar siúl</w:t>
            </w:r>
          </w:p>
        </w:tc>
      </w:tr>
      <w:tr w:rsidR="002A0F69" w14:paraId="7D6776BE" w14:textId="77777777" w:rsidTr="001419B9">
        <w:tc>
          <w:tcPr>
            <w:tcW w:w="1838" w:type="dxa"/>
            <w:vMerge w:val="restart"/>
            <w:textDirection w:val="btLr"/>
          </w:tcPr>
          <w:p w14:paraId="685BC87E" w14:textId="77777777" w:rsidR="002A0F69" w:rsidRPr="00533D76" w:rsidRDefault="002A0F69" w:rsidP="002A0F69">
            <w:pPr>
              <w:pStyle w:val="Tabletext"/>
              <w:jc w:val="center"/>
              <w:rPr>
                <w:szCs w:val="20"/>
              </w:rPr>
            </w:pPr>
            <w:r w:rsidRPr="00533D76">
              <w:rPr>
                <w:szCs w:val="20"/>
                <w:lang w:val="ga-IE" w:bidi="ga-IE"/>
              </w:rPr>
              <w:t>Céim 3:</w:t>
            </w:r>
          </w:p>
          <w:p w14:paraId="2937E667" w14:textId="05A79CD7" w:rsidR="002A0F69" w:rsidRPr="00533D76" w:rsidRDefault="002A0F69" w:rsidP="002A0F69">
            <w:pPr>
              <w:pStyle w:val="Tabletext"/>
              <w:jc w:val="center"/>
              <w:rPr>
                <w:szCs w:val="20"/>
              </w:rPr>
            </w:pPr>
            <w:r w:rsidRPr="00533D76">
              <w:rPr>
                <w:szCs w:val="20"/>
                <w:lang w:val="ga-IE" w:bidi="ga-IE"/>
              </w:rPr>
              <w:t xml:space="preserve"> Oideachas agus Oiliúint</w:t>
            </w:r>
          </w:p>
          <w:p w14:paraId="5D23B819" w14:textId="77777777" w:rsidR="002A0F69" w:rsidRPr="00533D76" w:rsidRDefault="002A0F69" w:rsidP="002A0F69">
            <w:pPr>
              <w:pStyle w:val="Tabletext"/>
              <w:rPr>
                <w:szCs w:val="20"/>
              </w:rPr>
            </w:pPr>
          </w:p>
        </w:tc>
        <w:tc>
          <w:tcPr>
            <w:tcW w:w="5670" w:type="dxa"/>
          </w:tcPr>
          <w:p w14:paraId="3E5A8933" w14:textId="201EDFBE" w:rsidR="002A0F69" w:rsidRPr="005A1E9F" w:rsidRDefault="002A0F69" w:rsidP="002A0F69">
            <w:pPr>
              <w:pStyle w:val="Tabletext"/>
            </w:pPr>
            <w:r w:rsidRPr="005A1E9F">
              <w:rPr>
                <w:rStyle w:val="Strong"/>
                <w:b w:val="0"/>
                <w:lang w:val="ga-IE" w:bidi="ga-IE"/>
              </w:rPr>
              <w:t>Cláir oiliúna agus feasachta foirne</w:t>
            </w:r>
            <w:r w:rsidRPr="005A1E9F">
              <w:rPr>
                <w:lang w:val="ga-IE" w:bidi="ga-IE"/>
              </w:rPr>
              <w:t xml:space="preserve"> leanúnacha a chur ar fáil, lena n-áirítear ceardlanna, feachtais agus imeachtaí.</w:t>
            </w:r>
          </w:p>
        </w:tc>
        <w:tc>
          <w:tcPr>
            <w:tcW w:w="2241" w:type="dxa"/>
          </w:tcPr>
          <w:p w14:paraId="324E3581" w14:textId="60178A91" w:rsidR="002A0F69" w:rsidRPr="005A1E9F" w:rsidRDefault="002A0F69" w:rsidP="002A0F69">
            <w:pPr>
              <w:pStyle w:val="Tabletext"/>
            </w:pPr>
            <w:r w:rsidRPr="00B84707">
              <w:rPr>
                <w:lang w:val="ga-IE" w:bidi="ga-IE"/>
              </w:rPr>
              <w:t>Ar siúl</w:t>
            </w:r>
          </w:p>
        </w:tc>
      </w:tr>
      <w:tr w:rsidR="002A0F69" w14:paraId="1F6B5AC8" w14:textId="77777777" w:rsidTr="001419B9">
        <w:tc>
          <w:tcPr>
            <w:tcW w:w="1838" w:type="dxa"/>
            <w:vMerge/>
          </w:tcPr>
          <w:p w14:paraId="44348457" w14:textId="77777777" w:rsidR="002A0F69" w:rsidRPr="0042289B" w:rsidRDefault="002A0F69" w:rsidP="002A0F69">
            <w:pPr>
              <w:pStyle w:val="Tabletext"/>
            </w:pPr>
          </w:p>
        </w:tc>
        <w:tc>
          <w:tcPr>
            <w:tcW w:w="5670" w:type="dxa"/>
          </w:tcPr>
          <w:p w14:paraId="2DC5C769" w14:textId="3699F1A2" w:rsidR="002A0F69" w:rsidRPr="005A1E9F" w:rsidRDefault="002A0F69">
            <w:pPr>
              <w:pStyle w:val="Tabletext"/>
            </w:pPr>
            <w:r w:rsidRPr="005A1E9F">
              <w:rPr>
                <w:rStyle w:val="Strong"/>
                <w:b w:val="0"/>
                <w:lang w:val="ga-IE" w:bidi="ga-IE"/>
              </w:rPr>
              <w:t>Athrú iompraíochta</w:t>
            </w:r>
            <w:r w:rsidRPr="005A1E9F">
              <w:rPr>
                <w:lang w:val="ga-IE" w:bidi="ga-IE"/>
              </w:rPr>
              <w:t xml:space="preserve"> a chur chun cinn trí rannpháirtíocht spriocdhírithe le baill foirne an Ghailearaí agus le háitritheoirí na bhfoirgneamh.</w:t>
            </w:r>
          </w:p>
        </w:tc>
        <w:tc>
          <w:tcPr>
            <w:tcW w:w="2241" w:type="dxa"/>
          </w:tcPr>
          <w:p w14:paraId="177FDDC4" w14:textId="022BC727" w:rsidR="002A0F69" w:rsidRPr="005A1E9F" w:rsidRDefault="002A0F69" w:rsidP="002A0F69">
            <w:pPr>
              <w:pStyle w:val="Tabletext"/>
            </w:pPr>
            <w:r w:rsidRPr="00B84707">
              <w:rPr>
                <w:lang w:val="ga-IE" w:bidi="ga-IE"/>
              </w:rPr>
              <w:t>Ar siúl</w:t>
            </w:r>
          </w:p>
        </w:tc>
      </w:tr>
      <w:tr w:rsidR="002A0F69" w14:paraId="3F0D5E1F" w14:textId="77777777" w:rsidTr="001419B9">
        <w:trPr>
          <w:trHeight w:val="1033"/>
        </w:trPr>
        <w:tc>
          <w:tcPr>
            <w:tcW w:w="1838" w:type="dxa"/>
            <w:vMerge/>
          </w:tcPr>
          <w:p w14:paraId="1A23D703" w14:textId="77777777" w:rsidR="002A0F69" w:rsidRPr="0042289B" w:rsidRDefault="002A0F69" w:rsidP="002A0F69">
            <w:pPr>
              <w:pStyle w:val="Tabletext"/>
            </w:pPr>
          </w:p>
        </w:tc>
        <w:tc>
          <w:tcPr>
            <w:tcW w:w="5670" w:type="dxa"/>
          </w:tcPr>
          <w:p w14:paraId="6BFC3C8B" w14:textId="4D597D8F" w:rsidR="002A0F69" w:rsidRPr="005A1E9F" w:rsidRDefault="002A0F69" w:rsidP="002A0F69">
            <w:pPr>
              <w:pStyle w:val="Tabletext"/>
            </w:pPr>
            <w:r w:rsidRPr="005A1E9F">
              <w:rPr>
                <w:rStyle w:val="Strong"/>
                <w:b w:val="0"/>
                <w:lang w:val="ga-IE" w:bidi="ga-IE"/>
              </w:rPr>
              <w:t>Rannpháirtíocht i dtionscnaimh chaomhnaithe fuinnimh</w:t>
            </w:r>
            <w:r w:rsidRPr="005A1E9F">
              <w:rPr>
                <w:lang w:val="ga-IE" w:bidi="ga-IE"/>
              </w:rPr>
              <w:t xml:space="preserve"> a spreagadh, rud a neartóidh cultúr na hinbhuanaitheachta.</w:t>
            </w:r>
          </w:p>
        </w:tc>
        <w:tc>
          <w:tcPr>
            <w:tcW w:w="2241" w:type="dxa"/>
          </w:tcPr>
          <w:p w14:paraId="46AB9203" w14:textId="6483DAEA" w:rsidR="002A0F69" w:rsidRPr="005A1E9F" w:rsidRDefault="002A0F69" w:rsidP="002A0F69">
            <w:pPr>
              <w:pStyle w:val="Tabletext"/>
            </w:pPr>
            <w:r w:rsidRPr="00B84707">
              <w:rPr>
                <w:lang w:val="ga-IE" w:bidi="ga-IE"/>
              </w:rPr>
              <w:t>Ar siúl</w:t>
            </w:r>
          </w:p>
        </w:tc>
      </w:tr>
      <w:tr w:rsidR="002A0F69" w14:paraId="6E2B179B" w14:textId="77777777" w:rsidTr="001419B9">
        <w:tc>
          <w:tcPr>
            <w:tcW w:w="1838" w:type="dxa"/>
            <w:vMerge w:val="restart"/>
            <w:textDirection w:val="btLr"/>
          </w:tcPr>
          <w:p w14:paraId="6CA1D613" w14:textId="3987FF06" w:rsidR="002A0F69" w:rsidRDefault="002A0F69" w:rsidP="002A0F69">
            <w:pPr>
              <w:pStyle w:val="Tabletext"/>
              <w:jc w:val="center"/>
            </w:pPr>
            <w:r>
              <w:rPr>
                <w:lang w:val="ga-IE" w:bidi="ga-IE"/>
              </w:rPr>
              <w:t>Céim 4:</w:t>
            </w:r>
          </w:p>
          <w:p w14:paraId="7FEF066F" w14:textId="50BA194B" w:rsidR="002A0F69" w:rsidRPr="0042289B" w:rsidRDefault="002A0F69" w:rsidP="002A0F69">
            <w:pPr>
              <w:pStyle w:val="Tabletext"/>
              <w:jc w:val="center"/>
            </w:pPr>
            <w:r w:rsidRPr="0042289B">
              <w:rPr>
                <w:lang w:val="ga-IE" w:bidi="ga-IE"/>
              </w:rPr>
              <w:t>Feabhsuithe éifeachtúlachta fuinnimh</w:t>
            </w:r>
          </w:p>
        </w:tc>
        <w:tc>
          <w:tcPr>
            <w:tcW w:w="5670" w:type="dxa"/>
          </w:tcPr>
          <w:p w14:paraId="0FD6C18B" w14:textId="0C32729B" w:rsidR="002A0F69" w:rsidRPr="005A1E9F" w:rsidRDefault="002A0F69" w:rsidP="002A0F69">
            <w:pPr>
              <w:pStyle w:val="Tabletext"/>
            </w:pPr>
            <w:r w:rsidRPr="005A1E9F">
              <w:rPr>
                <w:lang w:val="ga-IE" w:bidi="ga-IE"/>
              </w:rPr>
              <w:t xml:space="preserve">Tionscnaimh </w:t>
            </w:r>
            <w:r w:rsidRPr="008B1F11">
              <w:rPr>
                <w:rStyle w:val="Strong"/>
                <w:lang w:val="ga-IE" w:bidi="ga-IE"/>
              </w:rPr>
              <w:t>Laghdaigh d'Úsáid</w:t>
            </w:r>
            <w:r w:rsidRPr="005A1E9F">
              <w:rPr>
                <w:lang w:val="ga-IE" w:bidi="ga-IE"/>
              </w:rPr>
              <w:t xml:space="preserve"> a shainaithint agus a chur chun feidhme in oibríochtaí uile an Ghailearaí.</w:t>
            </w:r>
          </w:p>
        </w:tc>
        <w:tc>
          <w:tcPr>
            <w:tcW w:w="2241" w:type="dxa"/>
          </w:tcPr>
          <w:p w14:paraId="3CCBB6A8" w14:textId="3172223F" w:rsidR="002A0F69" w:rsidRPr="005A1E9F" w:rsidRDefault="002A0F69" w:rsidP="002A0F69">
            <w:pPr>
              <w:pStyle w:val="Tabletext"/>
            </w:pPr>
            <w:r>
              <w:rPr>
                <w:lang w:val="ga-IE" w:bidi="ga-IE"/>
              </w:rPr>
              <w:t>Ar siúl</w:t>
            </w:r>
          </w:p>
        </w:tc>
      </w:tr>
      <w:tr w:rsidR="00B87D26" w14:paraId="622D98CF" w14:textId="77777777" w:rsidTr="001419B9">
        <w:tc>
          <w:tcPr>
            <w:tcW w:w="1838" w:type="dxa"/>
            <w:vMerge/>
          </w:tcPr>
          <w:p w14:paraId="650D48E0" w14:textId="77777777" w:rsidR="00B87D26" w:rsidRPr="0042289B" w:rsidRDefault="00B87D26" w:rsidP="00B87D26">
            <w:pPr>
              <w:pStyle w:val="Tabletext"/>
            </w:pPr>
          </w:p>
        </w:tc>
        <w:tc>
          <w:tcPr>
            <w:tcW w:w="5670" w:type="dxa"/>
            <w:vAlign w:val="center"/>
          </w:tcPr>
          <w:p w14:paraId="73BE693F" w14:textId="4AD7B123" w:rsidR="00B87D26" w:rsidRPr="00B87D26" w:rsidRDefault="00C80800" w:rsidP="00B87D26">
            <w:pPr>
              <w:pStyle w:val="Tabletext"/>
              <w:rPr>
                <w:rStyle w:val="Strong"/>
                <w:b w:val="0"/>
              </w:rPr>
            </w:pPr>
            <w:r>
              <w:rPr>
                <w:rStyle w:val="Strong"/>
                <w:b w:val="0"/>
                <w:lang w:val="ga-IE" w:bidi="ga-IE"/>
              </w:rPr>
              <w:t>Méadrú a Shuiteáil in Ionaid an Ghailearaí:</w:t>
            </w:r>
          </w:p>
          <w:p w14:paraId="6AD88095" w14:textId="77777777" w:rsidR="00B87D26" w:rsidRPr="00B87D26" w:rsidRDefault="00B87D26" w:rsidP="00B87D26">
            <w:pPr>
              <w:pStyle w:val="Tabletext"/>
              <w:rPr>
                <w:rStyle w:val="Strong"/>
                <w:b w:val="0"/>
              </w:rPr>
            </w:pPr>
            <w:r w:rsidRPr="00B87D26">
              <w:rPr>
                <w:rStyle w:val="Strong"/>
                <w:b w:val="0"/>
                <w:lang w:val="ga-IE" w:bidi="ga-IE"/>
              </w:rPr>
              <w:t>Cuirfear monatóireacht ar Mhéadair Fuinnimh ar fáil sna háiteanna seo a leanas:</w:t>
            </w:r>
          </w:p>
          <w:p w14:paraId="0EC9C726" w14:textId="5CAE8B18" w:rsidR="00B87D26" w:rsidRDefault="00B87D26" w:rsidP="00B87D26">
            <w:pPr>
              <w:pStyle w:val="Bullets"/>
              <w:numPr>
                <w:ilvl w:val="0"/>
                <w:numId w:val="40"/>
              </w:numPr>
              <w:tabs>
                <w:tab w:val="clear" w:pos="980"/>
              </w:tabs>
              <w:rPr>
                <w:rStyle w:val="Strong"/>
                <w:rFonts w:asciiTheme="minorHAnsi" w:hAnsiTheme="minorHAnsi"/>
                <w:b w:val="0"/>
                <w:color w:val="000000"/>
                <w:sz w:val="20"/>
                <w:lang w:eastAsia="en-IE"/>
              </w:rPr>
            </w:pPr>
            <w:r w:rsidRPr="00B87D26">
              <w:rPr>
                <w:rStyle w:val="Strong"/>
                <w:b w:val="0"/>
                <w:sz w:val="20"/>
                <w:lang w:val="ga-IE" w:bidi="ga-IE"/>
              </w:rPr>
              <w:t>An Príomhionad Fuinnimh - Sciathán Dargan agus Milltown</w:t>
            </w:r>
          </w:p>
          <w:p w14:paraId="6DE9A962" w14:textId="2C87DE74" w:rsidR="00B87D26" w:rsidRPr="00B87D26" w:rsidRDefault="00B87D26" w:rsidP="00B87D26">
            <w:pPr>
              <w:pStyle w:val="Bullets"/>
              <w:numPr>
                <w:ilvl w:val="0"/>
                <w:numId w:val="40"/>
              </w:numPr>
              <w:tabs>
                <w:tab w:val="clear" w:pos="980"/>
              </w:tabs>
              <w:rPr>
                <w:rStyle w:val="Strong"/>
                <w:rFonts w:asciiTheme="minorHAnsi" w:hAnsiTheme="minorHAnsi"/>
                <w:b w:val="0"/>
                <w:color w:val="000000"/>
                <w:sz w:val="20"/>
                <w:lang w:eastAsia="en-IE"/>
              </w:rPr>
            </w:pPr>
            <w:r w:rsidRPr="00B87D26">
              <w:rPr>
                <w:rStyle w:val="Strong"/>
                <w:b w:val="0"/>
                <w:sz w:val="20"/>
                <w:lang w:val="ga-IE" w:bidi="ga-IE"/>
              </w:rPr>
              <w:t>Príomhlána thiar theas an Chláraigh, Seomra</w:t>
            </w:r>
          </w:p>
          <w:p w14:paraId="381417BA" w14:textId="77777777" w:rsidR="00B87D26" w:rsidRPr="00B87D26" w:rsidRDefault="00B87D26" w:rsidP="00B87D26">
            <w:pPr>
              <w:pStyle w:val="Bullets"/>
              <w:numPr>
                <w:ilvl w:val="0"/>
                <w:numId w:val="40"/>
              </w:numPr>
              <w:tabs>
                <w:tab w:val="clear" w:pos="980"/>
              </w:tabs>
              <w:rPr>
                <w:rStyle w:val="Strong"/>
                <w:rFonts w:asciiTheme="minorHAnsi" w:hAnsiTheme="minorHAnsi"/>
                <w:b w:val="0"/>
                <w:color w:val="000000"/>
                <w:sz w:val="20"/>
                <w:lang w:eastAsia="en-IE"/>
              </w:rPr>
            </w:pPr>
            <w:r w:rsidRPr="00B87D26">
              <w:rPr>
                <w:rStyle w:val="Strong"/>
                <w:b w:val="0"/>
                <w:sz w:val="20"/>
                <w:lang w:val="ga-IE" w:bidi="ga-IE"/>
              </w:rPr>
              <w:t>Seomra Lasc an tSean-Ionaid Fuinnimh (ach faoi réir suirbhé níos fairsinge ar an lascghiar)</w:t>
            </w:r>
          </w:p>
          <w:p w14:paraId="49B196CF" w14:textId="75DF0F9C" w:rsidR="00B87D26" w:rsidRPr="005A1E9F" w:rsidRDefault="00B87D26" w:rsidP="00B87D26">
            <w:pPr>
              <w:pStyle w:val="Tabletext"/>
              <w:numPr>
                <w:ilvl w:val="0"/>
                <w:numId w:val="40"/>
              </w:numPr>
            </w:pPr>
            <w:r w:rsidRPr="00B87D26">
              <w:rPr>
                <w:rStyle w:val="Strong"/>
                <w:b w:val="0"/>
                <w:lang w:val="ga-IE" w:bidi="ga-IE"/>
              </w:rPr>
              <w:t>Príomhsholáthairtí Gáis isteach agus CTÉ</w:t>
            </w:r>
          </w:p>
        </w:tc>
        <w:tc>
          <w:tcPr>
            <w:tcW w:w="2241" w:type="dxa"/>
          </w:tcPr>
          <w:p w14:paraId="6F16610A" w14:textId="311DA0D1" w:rsidR="00B87D26" w:rsidRPr="00533D76" w:rsidRDefault="001419B9" w:rsidP="00B87D26">
            <w:pPr>
              <w:rPr>
                <w:rFonts w:asciiTheme="minorHAnsi" w:hAnsiTheme="minorHAnsi" w:cstheme="minorHAnsi"/>
                <w:lang w:eastAsia="en-IE"/>
              </w:rPr>
            </w:pPr>
            <w:r w:rsidRPr="00533D76">
              <w:rPr>
                <w:rFonts w:asciiTheme="minorHAnsi" w:hAnsiTheme="minorHAnsi" w:cstheme="minorHAnsi"/>
                <w:sz w:val="20"/>
                <w:lang w:val="ga-IE" w:bidi="ga-IE"/>
              </w:rPr>
              <w:t xml:space="preserve">Tá sé beartaithe go dtosófar na hoibreacha agus go suiteálfar méadrú in R2 2026.  </w:t>
            </w:r>
          </w:p>
        </w:tc>
      </w:tr>
      <w:tr w:rsidR="00B87D26" w14:paraId="5062E681" w14:textId="77777777" w:rsidTr="001419B9">
        <w:tc>
          <w:tcPr>
            <w:tcW w:w="1838" w:type="dxa"/>
            <w:vMerge/>
          </w:tcPr>
          <w:p w14:paraId="5DE383C2" w14:textId="77777777" w:rsidR="00B87D26" w:rsidRPr="0042289B" w:rsidRDefault="00B87D26" w:rsidP="00B87D26">
            <w:pPr>
              <w:pStyle w:val="Tabletext"/>
            </w:pPr>
          </w:p>
        </w:tc>
        <w:tc>
          <w:tcPr>
            <w:tcW w:w="5670" w:type="dxa"/>
          </w:tcPr>
          <w:p w14:paraId="7C4284A9" w14:textId="58D2062D" w:rsidR="00B87D26" w:rsidRPr="005A1E9F" w:rsidRDefault="00B87D26">
            <w:pPr>
              <w:pStyle w:val="Tabletext"/>
            </w:pPr>
            <w:r w:rsidRPr="005A1E9F">
              <w:rPr>
                <w:lang w:val="ga-IE" w:bidi="ga-IE"/>
              </w:rPr>
              <w:t xml:space="preserve">Measúnú a dhéanamh ar </w:t>
            </w:r>
            <w:r w:rsidRPr="005A1E9F">
              <w:rPr>
                <w:rStyle w:val="Strong"/>
                <w:b w:val="0"/>
                <w:lang w:val="ga-IE" w:bidi="ga-IE"/>
              </w:rPr>
              <w:t>mhodhnuithe foirgneamh</w:t>
            </w:r>
            <w:r w:rsidRPr="005A1E9F">
              <w:rPr>
                <w:lang w:val="ga-IE" w:bidi="ga-IE"/>
              </w:rPr>
              <w:t xml:space="preserve"> atá ailínithe le Máistir-Phlean Forbartha (MPF) an Ghailearaí agus iad a ionchorprú.</w:t>
            </w:r>
          </w:p>
        </w:tc>
        <w:tc>
          <w:tcPr>
            <w:tcW w:w="2241" w:type="dxa"/>
          </w:tcPr>
          <w:p w14:paraId="1EE849C6" w14:textId="56A900EC" w:rsidR="00B87D26" w:rsidRPr="005A1E9F" w:rsidRDefault="00B87D26" w:rsidP="00B87D26">
            <w:pPr>
              <w:pStyle w:val="Tabletext"/>
            </w:pPr>
            <w:r>
              <w:rPr>
                <w:lang w:val="ga-IE" w:bidi="ga-IE"/>
              </w:rPr>
              <w:t>Meitheamh 2026</w:t>
            </w:r>
          </w:p>
        </w:tc>
      </w:tr>
      <w:tr w:rsidR="00B87D26" w14:paraId="4497E721" w14:textId="77777777" w:rsidTr="001419B9">
        <w:tc>
          <w:tcPr>
            <w:tcW w:w="1838" w:type="dxa"/>
            <w:vMerge/>
          </w:tcPr>
          <w:p w14:paraId="073BCE6D" w14:textId="77777777" w:rsidR="00B87D26" w:rsidRPr="0042289B" w:rsidRDefault="00B87D26" w:rsidP="00B87D26">
            <w:pPr>
              <w:pStyle w:val="Tabletext"/>
            </w:pPr>
          </w:p>
        </w:tc>
        <w:tc>
          <w:tcPr>
            <w:tcW w:w="5670" w:type="dxa"/>
          </w:tcPr>
          <w:p w14:paraId="415C87EF" w14:textId="6C5E24E5" w:rsidR="00B87D26" w:rsidRDefault="00B87D26" w:rsidP="00B87D26">
            <w:pPr>
              <w:pStyle w:val="Tabletext"/>
            </w:pPr>
            <w:r w:rsidRPr="005A1E9F">
              <w:rPr>
                <w:lang w:val="ga-IE" w:bidi="ga-IE"/>
              </w:rPr>
              <w:t xml:space="preserve">An </w:t>
            </w:r>
            <w:r>
              <w:rPr>
                <w:rStyle w:val="Strong"/>
                <w:lang w:val="ga-IE" w:bidi="ga-IE"/>
              </w:rPr>
              <w:t>Máistirphlean Forbartha</w:t>
            </w:r>
            <w:r w:rsidRPr="005A1E9F">
              <w:rPr>
                <w:lang w:val="ga-IE" w:bidi="ga-IE"/>
              </w:rPr>
              <w:t xml:space="preserve"> a athbhreithniú agus a leasú chun ailíniú le cuspóirí aeráide agus fuinnimh a neartú.</w:t>
            </w:r>
          </w:p>
          <w:p w14:paraId="1C6AED3D" w14:textId="5E68F9F8" w:rsidR="00B87D26" w:rsidRPr="005A1E9F" w:rsidRDefault="00B87D26">
            <w:pPr>
              <w:pStyle w:val="Tabletext"/>
            </w:pPr>
            <w:r>
              <w:rPr>
                <w:lang w:val="ga-IE" w:bidi="ga-IE"/>
              </w:rPr>
              <w:t xml:space="preserve"> </w:t>
            </w:r>
          </w:p>
        </w:tc>
        <w:tc>
          <w:tcPr>
            <w:tcW w:w="2241" w:type="dxa"/>
          </w:tcPr>
          <w:p w14:paraId="4D1BF522" w14:textId="42B6192E" w:rsidR="00B87D26" w:rsidRPr="005A1E9F" w:rsidRDefault="00B87D26" w:rsidP="00B87D26">
            <w:pPr>
              <w:pStyle w:val="Tabletext"/>
            </w:pPr>
            <w:r>
              <w:rPr>
                <w:lang w:val="ga-IE" w:bidi="ga-IE"/>
              </w:rPr>
              <w:t>Nollaig 2026</w:t>
            </w:r>
          </w:p>
        </w:tc>
      </w:tr>
      <w:tr w:rsidR="00B87D26" w14:paraId="7D0AB841" w14:textId="77777777" w:rsidTr="001419B9">
        <w:trPr>
          <w:trHeight w:val="365"/>
        </w:trPr>
        <w:tc>
          <w:tcPr>
            <w:tcW w:w="1838" w:type="dxa"/>
            <w:vMerge/>
          </w:tcPr>
          <w:p w14:paraId="458CA40E" w14:textId="77777777" w:rsidR="00B87D26" w:rsidRPr="0042289B" w:rsidRDefault="00B87D26" w:rsidP="00B87D26">
            <w:pPr>
              <w:pStyle w:val="Tabletext"/>
            </w:pPr>
          </w:p>
        </w:tc>
        <w:tc>
          <w:tcPr>
            <w:tcW w:w="5670" w:type="dxa"/>
          </w:tcPr>
          <w:p w14:paraId="3F7E8EF1" w14:textId="437B72A7" w:rsidR="00B87D26" w:rsidRPr="005A1E9F" w:rsidRDefault="00B87D26" w:rsidP="00B87D26">
            <w:pPr>
              <w:pStyle w:val="Tabletext"/>
            </w:pPr>
            <w:r w:rsidRPr="005A1E9F">
              <w:rPr>
                <w:lang w:val="ga-IE" w:bidi="ga-IE"/>
              </w:rPr>
              <w:t xml:space="preserve">Iniúchadh agus measúnú a dhéanamh ar </w:t>
            </w:r>
            <w:r w:rsidRPr="005A1E9F">
              <w:rPr>
                <w:rStyle w:val="Strong"/>
                <w:b w:val="0"/>
                <w:lang w:val="ga-IE" w:bidi="ga-IE"/>
              </w:rPr>
              <w:t>chuir chuige nuálacha</w:t>
            </w:r>
            <w:r w:rsidRPr="005A1E9F">
              <w:rPr>
                <w:lang w:val="ga-IE" w:bidi="ga-IE"/>
              </w:rPr>
              <w:t xml:space="preserve"> eile chun feabhas a chur ar fheidhmíocht fuinnimh (bunaithe ar an gClár Deiseanna)</w:t>
            </w:r>
          </w:p>
        </w:tc>
        <w:tc>
          <w:tcPr>
            <w:tcW w:w="2241" w:type="dxa"/>
          </w:tcPr>
          <w:p w14:paraId="753E95EE" w14:textId="72F4FA69" w:rsidR="00B87D26" w:rsidRPr="005A1E9F" w:rsidRDefault="00B87D26" w:rsidP="00B87D26">
            <w:pPr>
              <w:pStyle w:val="Tabletext"/>
            </w:pPr>
            <w:r>
              <w:rPr>
                <w:lang w:val="ga-IE" w:bidi="ga-IE"/>
              </w:rPr>
              <w:t>2025-2029</w:t>
            </w:r>
          </w:p>
        </w:tc>
      </w:tr>
      <w:tr w:rsidR="00B87D26" w14:paraId="306021F2" w14:textId="77777777" w:rsidTr="001419B9">
        <w:tc>
          <w:tcPr>
            <w:tcW w:w="1838" w:type="dxa"/>
            <w:vMerge w:val="restart"/>
            <w:textDirection w:val="btLr"/>
          </w:tcPr>
          <w:p w14:paraId="07DB3C44" w14:textId="6336E077" w:rsidR="00B87D26" w:rsidRPr="0042289B" w:rsidRDefault="00B87D26" w:rsidP="00B87D26">
            <w:pPr>
              <w:pStyle w:val="Tabletext"/>
              <w:jc w:val="center"/>
            </w:pPr>
            <w:r w:rsidRPr="0042289B">
              <w:rPr>
                <w:lang w:val="ga-IE" w:bidi="ga-IE"/>
              </w:rPr>
              <w:t>Céim 5: Aistriú Fuinnimh In-athnuaite</w:t>
            </w:r>
          </w:p>
          <w:p w14:paraId="0916328A" w14:textId="77777777" w:rsidR="00B87D26" w:rsidRPr="0042289B" w:rsidRDefault="00B87D26" w:rsidP="00B87D26">
            <w:pPr>
              <w:pStyle w:val="Tabletext"/>
            </w:pPr>
          </w:p>
        </w:tc>
        <w:tc>
          <w:tcPr>
            <w:tcW w:w="5670" w:type="dxa"/>
          </w:tcPr>
          <w:p w14:paraId="630C9BCB" w14:textId="77777777" w:rsidR="00B87D26" w:rsidRPr="005A1E9F" w:rsidRDefault="00B87D26" w:rsidP="00B87D26">
            <w:pPr>
              <w:pStyle w:val="Tabletext"/>
            </w:pPr>
            <w:r w:rsidRPr="005A1E9F">
              <w:rPr>
                <w:rStyle w:val="Strong"/>
                <w:b w:val="0"/>
                <w:lang w:val="ga-IE" w:bidi="ga-IE"/>
              </w:rPr>
              <w:t>Staidéar indéantachta</w:t>
            </w:r>
            <w:r w:rsidRPr="005A1E9F">
              <w:rPr>
                <w:lang w:val="ga-IE" w:bidi="ga-IE"/>
              </w:rPr>
              <w:t xml:space="preserve"> a dhéanamh ar roghanna fuinnimh in-athnuaite agus ísealcharbóin, lena n-áirítear:</w:t>
            </w:r>
          </w:p>
          <w:p w14:paraId="75C19B7A" w14:textId="77777777" w:rsidR="00B87D26" w:rsidRPr="00F61347" w:rsidRDefault="00B87D26" w:rsidP="00B87D26">
            <w:pPr>
              <w:pStyle w:val="Bullets"/>
              <w:numPr>
                <w:ilvl w:val="0"/>
                <w:numId w:val="35"/>
              </w:numPr>
              <w:rPr>
                <w:sz w:val="20"/>
                <w:szCs w:val="20"/>
              </w:rPr>
            </w:pPr>
            <w:r w:rsidRPr="00F61347">
              <w:rPr>
                <w:sz w:val="20"/>
                <w:lang w:val="ga-IE" w:bidi="ga-IE"/>
              </w:rPr>
              <w:t>Caidéil teasa</w:t>
            </w:r>
          </w:p>
          <w:p w14:paraId="3278A59E" w14:textId="77777777" w:rsidR="00B87D26" w:rsidRPr="00F61347" w:rsidRDefault="00B87D26" w:rsidP="00B87D26">
            <w:pPr>
              <w:pStyle w:val="Bullets"/>
              <w:numPr>
                <w:ilvl w:val="0"/>
                <w:numId w:val="35"/>
              </w:numPr>
              <w:rPr>
                <w:sz w:val="20"/>
                <w:szCs w:val="20"/>
              </w:rPr>
            </w:pPr>
            <w:r w:rsidRPr="00F61347">
              <w:rPr>
                <w:sz w:val="20"/>
                <w:lang w:val="ga-IE" w:bidi="ga-IE"/>
              </w:rPr>
              <w:t>Grianfhuinneamh</w:t>
            </w:r>
          </w:p>
          <w:p w14:paraId="339D9AF8" w14:textId="44AC3B8C" w:rsidR="00B87D26" w:rsidRPr="008B1F11" w:rsidRDefault="00B87D26" w:rsidP="00B87D26">
            <w:pPr>
              <w:pStyle w:val="Tabletext"/>
              <w:numPr>
                <w:ilvl w:val="0"/>
                <w:numId w:val="35"/>
              </w:numPr>
              <w:rPr>
                <w:szCs w:val="20"/>
              </w:rPr>
            </w:pPr>
            <w:r w:rsidRPr="00F61347">
              <w:rPr>
                <w:lang w:val="ga-IE" w:bidi="ga-IE"/>
              </w:rPr>
              <w:t>Bithbhreoslaí agus bithmhais</w:t>
            </w:r>
          </w:p>
        </w:tc>
        <w:tc>
          <w:tcPr>
            <w:tcW w:w="2241" w:type="dxa"/>
            <w:vAlign w:val="center"/>
          </w:tcPr>
          <w:p w14:paraId="404EF6D5" w14:textId="7C4A89B7" w:rsidR="00B87D26" w:rsidRPr="005A1E9F" w:rsidRDefault="001419B9" w:rsidP="00B87D26">
            <w:pPr>
              <w:pStyle w:val="Tabletext"/>
            </w:pPr>
            <w:r>
              <w:rPr>
                <w:lang w:val="ga-IE" w:bidi="ga-IE"/>
              </w:rPr>
              <w:t>2025-2029</w:t>
            </w:r>
          </w:p>
        </w:tc>
      </w:tr>
      <w:tr w:rsidR="00B87D26" w14:paraId="4FF1873E" w14:textId="77777777" w:rsidTr="00533D76">
        <w:trPr>
          <w:trHeight w:val="736"/>
        </w:trPr>
        <w:tc>
          <w:tcPr>
            <w:tcW w:w="1838" w:type="dxa"/>
            <w:vMerge/>
          </w:tcPr>
          <w:p w14:paraId="771927D7" w14:textId="77777777" w:rsidR="00B87D26" w:rsidRPr="0042289B" w:rsidRDefault="00B87D26" w:rsidP="00B87D26">
            <w:pPr>
              <w:pStyle w:val="Heading3"/>
              <w:outlineLvl w:val="2"/>
            </w:pPr>
          </w:p>
        </w:tc>
        <w:tc>
          <w:tcPr>
            <w:tcW w:w="5670" w:type="dxa"/>
          </w:tcPr>
          <w:p w14:paraId="1B1A5274" w14:textId="1E753624" w:rsidR="00B87D26" w:rsidRPr="005A1E9F" w:rsidRDefault="00B87D26" w:rsidP="00B87D26">
            <w:pPr>
              <w:pStyle w:val="Tabletext"/>
            </w:pPr>
            <w:r w:rsidRPr="005A1E9F">
              <w:rPr>
                <w:lang w:val="ga-IE" w:bidi="ga-IE"/>
              </w:rPr>
              <w:t xml:space="preserve">Más féidir, agus i gcomhar le OOP, </w:t>
            </w:r>
            <w:r w:rsidRPr="005A1E9F">
              <w:rPr>
                <w:rStyle w:val="Strong"/>
                <w:b w:val="0"/>
                <w:lang w:val="ga-IE" w:bidi="ga-IE"/>
              </w:rPr>
              <w:t>aistriú chuig foinsí cumhachta in-athnuaite</w:t>
            </w:r>
            <w:r w:rsidRPr="005A1E9F">
              <w:rPr>
                <w:lang w:val="ga-IE" w:bidi="ga-IE"/>
              </w:rPr>
              <w:t xml:space="preserve"> a thionscnamh i gcomhréir le cuspóirí dícharbónaithe.</w:t>
            </w:r>
          </w:p>
        </w:tc>
        <w:tc>
          <w:tcPr>
            <w:tcW w:w="2241" w:type="dxa"/>
          </w:tcPr>
          <w:p w14:paraId="5BD9DC9E" w14:textId="74130BD9" w:rsidR="00B87D26" w:rsidRPr="005A1E9F" w:rsidRDefault="001419B9" w:rsidP="00B87D26">
            <w:pPr>
              <w:pStyle w:val="Tabletext"/>
            </w:pPr>
            <w:r>
              <w:rPr>
                <w:lang w:val="ga-IE" w:bidi="ga-IE"/>
              </w:rPr>
              <w:t>2025-2029</w:t>
            </w:r>
          </w:p>
        </w:tc>
      </w:tr>
      <w:bookmarkEnd w:id="25"/>
    </w:tbl>
    <w:p w14:paraId="5E79589B" w14:textId="77777777" w:rsidR="00B35FA8" w:rsidRPr="00B35FA8" w:rsidRDefault="00B35FA8" w:rsidP="00B35FA8"/>
    <w:p w14:paraId="55DBF1A3" w14:textId="77777777" w:rsidR="00C51C92" w:rsidRPr="00C51C92" w:rsidRDefault="00C51C92" w:rsidP="00C51C92"/>
    <w:p w14:paraId="20B83F0F" w14:textId="41814515" w:rsidR="0037673D" w:rsidRDefault="005A1E9F" w:rsidP="005A1E9F">
      <w:pPr>
        <w:pStyle w:val="Heading2"/>
      </w:pPr>
      <w:bookmarkStart w:id="26" w:name="_Toc218671394"/>
      <w:r>
        <w:rPr>
          <w:lang w:val="ga-IE" w:bidi="ga-IE"/>
        </w:rPr>
        <w:t>Clár Deiseanna</w:t>
      </w:r>
      <w:bookmarkEnd w:id="26"/>
    </w:p>
    <w:p w14:paraId="7D71E7D7" w14:textId="4A839B2F" w:rsidR="002A2CAB" w:rsidRPr="00533D76" w:rsidRDefault="002A2CAB" w:rsidP="00ED21AB">
      <w:pPr>
        <w:pStyle w:val="BodyText"/>
        <w:rPr>
          <w:lang w:val="ga-IE"/>
        </w:rPr>
      </w:pPr>
      <w:r>
        <w:rPr>
          <w:lang w:val="ga-IE" w:bidi="ga-IE"/>
        </w:rPr>
        <w:t>I gcomhar lenár gComhairleoir Inbhuanaitheachta, tá Clár Deiseanna á fhorbairt ag an nGailearaí chun tionscnaimh fhéideartha a liostú ina ndírítear ar éifeachtúlacht fuinnimh agus inbhuanaitheacht a fheabhsú.  Cé go bhfuil siad fós á bhforbairt, tá na tosaíochtaí seo a leanas sainaitheanta chun tuilleadh imscrúdaithe a dhéanamh orthu in 2025-26.</w:t>
      </w:r>
    </w:p>
    <w:p w14:paraId="5208C16D" w14:textId="35E53D6E" w:rsidR="00ED21AB" w:rsidRPr="00533D76" w:rsidRDefault="00ED21AB" w:rsidP="00ED21AB">
      <w:pPr>
        <w:pStyle w:val="Bullets"/>
        <w:rPr>
          <w:lang w:val="ga-IE"/>
        </w:rPr>
      </w:pPr>
      <w:r>
        <w:rPr>
          <w:lang w:val="ga-IE" w:bidi="ga-IE"/>
        </w:rPr>
        <w:t>Athbhreithniú ar mhéadrú ar an láithreán i gcomhar le OOP, d’fhonn fomhéadrú breise a shainaithint lena bhfeabhsófar an tuiscint ar ídiú fuinnimh ar fud an fhoirgnimh.  Níl ach sonraí maidir le méadar soláthair fóntas ar leibhéal an fhoirgnimh ar fáil faoi láthair.  Cuirfidh faisnéis bhreise faoi fhomhéadair ar ídiú leictreachais agus gáis araon le tuiscint níos cuimsithí ar ídiú fuinnimh ag Úsáideoirí Suntasacha Fuinnimh (ÚSFanna) laistigh d’eastát an Ghailearaí, agus tá sé ríthábhachtach chun cur amú fuinnimh a shainaithint agus feidhmíocht a bharrfheabhsú.</w:t>
      </w:r>
    </w:p>
    <w:p w14:paraId="3FB8CAC1" w14:textId="1355DB99" w:rsidR="00ED21AB" w:rsidRPr="00533D76" w:rsidRDefault="00ED21AB" w:rsidP="00ED21AB">
      <w:pPr>
        <w:pStyle w:val="Bullets"/>
        <w:rPr>
          <w:lang w:val="ga-IE"/>
        </w:rPr>
      </w:pPr>
      <w:r>
        <w:rPr>
          <w:lang w:val="ga-IE" w:bidi="ga-IE"/>
        </w:rPr>
        <w:t>Imscrúdú a dhéanamh ar na costais, na tairbhí agus na himpleachtaí bonneagair a bhaineann leis an aonad CTÉ a lascadh as, d’fhonn deireadh a chur le hoibriú CTÉ roimh 2030.  Cé go leanann an oibríocht le coigilteas iomlán fuinnimh phríomhúil a sholáthar, tá an coigilteas foriomlán CO</w:t>
      </w:r>
      <w:r>
        <w:rPr>
          <w:vertAlign w:val="subscript"/>
          <w:lang w:val="ga-IE" w:bidi="ga-IE"/>
        </w:rPr>
        <w:t>2</w:t>
      </w:r>
      <w:r>
        <w:rPr>
          <w:lang w:val="ga-IE" w:bidi="ga-IE"/>
        </w:rPr>
        <w:t xml:space="preserve"> a bhaineann leis an aonad CTÉ ag laghdú de réir mar a dhícharbónaítear an eangach leictreachais, agus tá oibríocht an aonaid ag méadú na n-astaíochtaí CO</w:t>
      </w:r>
      <w:r>
        <w:rPr>
          <w:vertAlign w:val="subscript"/>
          <w:lang w:val="ga-IE" w:bidi="ga-IE"/>
        </w:rPr>
        <w:t>2</w:t>
      </w:r>
      <w:r>
        <w:rPr>
          <w:lang w:val="ga-IE" w:bidi="ga-IE"/>
        </w:rPr>
        <w:t xml:space="preserve"> iontaise is inchurtha i leith an Ghailearaí agus mar gheall air sin tá sé níos deacra sprioc laghdaithe 2030 a bhaint amach.</w:t>
      </w:r>
    </w:p>
    <w:p w14:paraId="137714E5" w14:textId="20960E9F" w:rsidR="00051281" w:rsidRPr="00533D76" w:rsidRDefault="00051281" w:rsidP="00DE090F">
      <w:pPr>
        <w:pStyle w:val="Bullets"/>
        <w:rPr>
          <w:lang w:val="ga-IE"/>
        </w:rPr>
      </w:pPr>
      <w:r>
        <w:rPr>
          <w:lang w:val="ga-IE" w:bidi="ga-IE"/>
        </w:rPr>
        <w:t>Imscrúdú a dhéanamh ar an ualach ard leictreach san oíche agus roghanna rialaithe HVAC a shainaithint chun ualach na hoíche a laghdú, lena n-áirítear an fhéidearthacht go ndéanfar iontógáil aeir úir a laghdú agus tréchur AHU a laghdú nuair nach mbíonn aon duine san fhoirgneamh.</w:t>
      </w:r>
    </w:p>
    <w:p w14:paraId="2CCCED2F" w14:textId="77777777" w:rsidR="00ED21AB" w:rsidRPr="00533D76" w:rsidRDefault="00051281" w:rsidP="00901165">
      <w:pPr>
        <w:pStyle w:val="Bullets"/>
        <w:rPr>
          <w:lang w:val="ga-IE"/>
        </w:rPr>
      </w:pPr>
      <w:r>
        <w:rPr>
          <w:lang w:val="ga-IE" w:bidi="ga-IE"/>
        </w:rPr>
        <w:t>Staidéar féidearthachta a dhéanamh le haghaidh imscrúdú píolótach ar pharaiméadair rialaithe téimh spáis i limistéar ionadaíoch de phríomhspás an ghailearaí.  Is é an aidhm a bheadh leis an staidéar píolótach measúnú a dhéanamh ar an gcoigilteas fuinnimh féideartha agus ar na himpleachtaí do spás comhoiriúnaithe i ndáil leis na paraiméadair rialaithe a leathnú, d’fhonn bonn eolais a chur faoi phlé maidir le caighdeáin náisiúnta agus idirnáisiúnta teochta agus taise.</w:t>
      </w:r>
    </w:p>
    <w:p w14:paraId="389910A0" w14:textId="1FED1730" w:rsidR="00CB725D" w:rsidRPr="00533D76" w:rsidRDefault="00CB725D">
      <w:pPr>
        <w:widowControl/>
        <w:autoSpaceDE/>
        <w:autoSpaceDN/>
        <w:spacing w:after="160" w:line="259" w:lineRule="auto"/>
        <w:rPr>
          <w:rFonts w:ascii="Calibri" w:hAnsi="Calibri"/>
          <w:szCs w:val="24"/>
          <w:lang w:val="ga-IE"/>
        </w:rPr>
      </w:pPr>
      <w:r>
        <w:rPr>
          <w:lang w:val="ga-IE" w:bidi="ga-IE"/>
        </w:rPr>
        <w:br w:type="page"/>
      </w:r>
    </w:p>
    <w:p w14:paraId="659F56D7" w14:textId="77777777" w:rsidR="00CB725D" w:rsidRPr="00533D76" w:rsidRDefault="00CB725D" w:rsidP="00CB725D">
      <w:pPr>
        <w:pStyle w:val="Bullets"/>
        <w:numPr>
          <w:ilvl w:val="0"/>
          <w:numId w:val="0"/>
        </w:numPr>
        <w:ind w:left="567"/>
        <w:rPr>
          <w:lang w:val="ga-IE"/>
        </w:rPr>
      </w:pPr>
    </w:p>
    <w:p w14:paraId="14401408" w14:textId="761938B2" w:rsidR="007B0199" w:rsidRPr="00DE090F" w:rsidRDefault="007B0199" w:rsidP="00DE090F">
      <w:pPr>
        <w:pStyle w:val="Heading1"/>
        <w:rPr>
          <w:rStyle w:val="Heading1Char"/>
          <w:b/>
          <w:smallCaps/>
        </w:rPr>
      </w:pPr>
      <w:bookmarkStart w:id="27" w:name="_Toc218671395"/>
      <w:r w:rsidRPr="00DE090F">
        <w:rPr>
          <w:rStyle w:val="Heading1Char"/>
          <w:b/>
          <w:smallCaps/>
          <w:lang w:val="ga-IE" w:bidi="ga-IE"/>
        </w:rPr>
        <w:t>Ár nDaoine</w:t>
      </w:r>
      <w:bookmarkEnd w:id="27"/>
    </w:p>
    <w:p w14:paraId="421508A9" w14:textId="10582895" w:rsidR="007B0199" w:rsidRPr="00DE090F" w:rsidRDefault="007B0199" w:rsidP="00DE090F">
      <w:pPr>
        <w:pStyle w:val="Heading2"/>
        <w:rPr>
          <w:rStyle w:val="Heading1Char"/>
          <w:rFonts w:eastAsiaTheme="majorEastAsia" w:cstheme="majorBidi"/>
          <w:b/>
          <w:smallCaps w:val="0"/>
          <w:color w:val="2E74B5" w:themeColor="accent1" w:themeShade="BF"/>
          <w:sz w:val="24"/>
          <w:szCs w:val="26"/>
        </w:rPr>
      </w:pPr>
      <w:bookmarkStart w:id="28" w:name="_Toc218671396"/>
      <w:r w:rsidRPr="00DE090F">
        <w:rPr>
          <w:rStyle w:val="Heading1Char"/>
          <w:b/>
          <w:smallCaps w:val="0"/>
          <w:color w:val="2E74B5" w:themeColor="accent1" w:themeShade="BF"/>
          <w:sz w:val="24"/>
          <w:lang w:val="ga-IE" w:bidi="ga-IE"/>
        </w:rPr>
        <w:t>Ceannaireacht &amp; Rialachas</w:t>
      </w:r>
      <w:bookmarkEnd w:id="28"/>
    </w:p>
    <w:p w14:paraId="44F78F6D" w14:textId="0A5A37A2" w:rsidR="00940C21" w:rsidRPr="00DE090F" w:rsidRDefault="007B0199" w:rsidP="00DE090F">
      <w:pPr>
        <w:pStyle w:val="Heading3"/>
        <w:rPr>
          <w:rStyle w:val="Heading1Char"/>
          <w:rFonts w:eastAsiaTheme="majorEastAsia" w:cstheme="majorBidi"/>
          <w:b w:val="0"/>
          <w:smallCaps w:val="0"/>
          <w:sz w:val="22"/>
          <w:szCs w:val="24"/>
        </w:rPr>
      </w:pPr>
      <w:bookmarkStart w:id="29" w:name="_Toc218671397"/>
      <w:r w:rsidRPr="00DE090F">
        <w:rPr>
          <w:rStyle w:val="Heading1Char"/>
          <w:b w:val="0"/>
          <w:smallCaps w:val="0"/>
          <w:sz w:val="22"/>
          <w:lang w:val="ga-IE" w:bidi="ga-IE"/>
        </w:rPr>
        <w:t>Struchtúr Rialachais</w:t>
      </w:r>
      <w:bookmarkEnd w:id="29"/>
    </w:p>
    <w:p w14:paraId="3A51F481" w14:textId="3491602B" w:rsidR="007B0199" w:rsidRPr="00F97EBA" w:rsidRDefault="00975E19" w:rsidP="002A0F69">
      <w:pPr>
        <w:pStyle w:val="BodyText"/>
        <w:keepNext/>
        <w:keepLines/>
      </w:pPr>
      <w:r>
        <w:rPr>
          <w:lang w:val="ga-IE" w:bidi="ga-IE"/>
        </w:rPr>
        <w:t xml:space="preserve">Taispeántar struchtúr rialachais an Ghailearaí maidir le haeráid agus inbhuanaitheacht i </w:t>
      </w:r>
      <w:r w:rsidR="003F6382">
        <w:rPr>
          <w:lang w:val="ga-IE" w:bidi="ga-IE"/>
        </w:rPr>
        <w:fldChar w:fldCharType="begin"/>
      </w:r>
      <w:r w:rsidR="003F6382">
        <w:rPr>
          <w:lang w:val="ga-IE" w:bidi="ga-IE"/>
        </w:rPr>
        <w:instrText xml:space="preserve"> REF _Ref204678826 \h </w:instrText>
      </w:r>
      <w:r w:rsidR="003F6382">
        <w:rPr>
          <w:lang w:val="ga-IE" w:bidi="ga-IE"/>
        </w:rPr>
      </w:r>
      <w:r w:rsidR="003F6382">
        <w:rPr>
          <w:lang w:val="ga-IE" w:bidi="ga-IE"/>
        </w:rPr>
        <w:fldChar w:fldCharType="separate"/>
      </w:r>
      <w:r w:rsidR="00533D76" w:rsidRPr="003F6382">
        <w:rPr>
          <w:lang w:val="ga-IE" w:bidi="ga-IE"/>
        </w:rPr>
        <w:t xml:space="preserve">Léaráid </w:t>
      </w:r>
      <w:r w:rsidR="00533D76">
        <w:rPr>
          <w:noProof/>
          <w:lang w:val="ga-IE" w:bidi="ga-IE"/>
        </w:rPr>
        <w:t>4</w:t>
      </w:r>
      <w:r w:rsidR="003F6382">
        <w:rPr>
          <w:lang w:val="ga-IE" w:bidi="ga-IE"/>
        </w:rPr>
        <w:fldChar w:fldCharType="end"/>
      </w:r>
      <w:r>
        <w:rPr>
          <w:lang w:val="ga-IE" w:bidi="ga-IE"/>
        </w:rPr>
        <w:t>.</w:t>
      </w:r>
    </w:p>
    <w:p w14:paraId="2FA19274" w14:textId="505593B7" w:rsidR="00F97EBA" w:rsidRDefault="007B0199" w:rsidP="002A0F69">
      <w:pPr>
        <w:pStyle w:val="BodyText"/>
        <w:keepNext/>
        <w:keepLines/>
        <w:jc w:val="center"/>
      </w:pPr>
      <w:r w:rsidRPr="0042289B">
        <w:rPr>
          <w:noProof/>
          <w:sz w:val="24"/>
          <w:lang w:val="en-IE" w:eastAsia="en-IE"/>
        </w:rPr>
        <w:drawing>
          <wp:inline distT="0" distB="0" distL="0" distR="0" wp14:anchorId="7E10BC4D" wp14:editId="7F999E9A">
            <wp:extent cx="4323603" cy="3460770"/>
            <wp:effectExtent l="0" t="0" r="1270" b="6350"/>
            <wp:docPr id="4" name="Picture 4" descr="At the top, the 'Board of Governors &amp; Guardians,' 'National Gallery of Ireland Director,' and 'Executive Leadership Team (ELT)' oversee the Green Team. Below them, the 'Climate and Sustainability Champion (ELT Member)' is positioned. The 'Energy Performance Officer (Head of Operations)' reports to the Climate and Sustainability Champion. The Energy Performance Officer manages four key areas: 'Collection and Environmental Protection,' 'Budgeting and Procurement,' 'Information Technology,' and 'Green Team Secretary." title="Organizational structure of the Green Team at the National Gallery of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41988" cy="3475486"/>
                    </a:xfrm>
                    <a:prstGeom prst="rect">
                      <a:avLst/>
                    </a:prstGeom>
                  </pic:spPr>
                </pic:pic>
              </a:graphicData>
            </a:graphic>
          </wp:inline>
        </w:drawing>
      </w:r>
    </w:p>
    <w:p w14:paraId="6DC0F6AE" w14:textId="35629EB2" w:rsidR="007B0199" w:rsidRPr="003F6382" w:rsidRDefault="003F6382" w:rsidP="002A0F69">
      <w:pPr>
        <w:pStyle w:val="Caption"/>
        <w:keepNext/>
        <w:keepLines/>
        <w:jc w:val="center"/>
      </w:pPr>
      <w:bookmarkStart w:id="30" w:name="_Ref204678826"/>
      <w:r w:rsidRPr="003F6382">
        <w:rPr>
          <w:lang w:val="ga-IE" w:bidi="ga-IE"/>
        </w:rPr>
        <w:t xml:space="preserve">Léaráid </w:t>
      </w:r>
      <w:r w:rsidRPr="003F6382">
        <w:rPr>
          <w:lang w:val="ga-IE" w:bidi="ga-IE"/>
        </w:rPr>
        <w:fldChar w:fldCharType="begin"/>
      </w:r>
      <w:r w:rsidRPr="003F6382">
        <w:rPr>
          <w:lang w:val="ga-IE" w:bidi="ga-IE"/>
        </w:rPr>
        <w:instrText xml:space="preserve"> SEQ Figure \* ARABIC </w:instrText>
      </w:r>
      <w:r w:rsidRPr="003F6382">
        <w:rPr>
          <w:lang w:val="ga-IE" w:bidi="ga-IE"/>
        </w:rPr>
        <w:fldChar w:fldCharType="separate"/>
      </w:r>
      <w:r w:rsidR="00533D76">
        <w:rPr>
          <w:noProof/>
          <w:lang w:val="ga-IE" w:bidi="ga-IE"/>
        </w:rPr>
        <w:t>4</w:t>
      </w:r>
      <w:r w:rsidRPr="003F6382">
        <w:rPr>
          <w:lang w:val="ga-IE" w:bidi="ga-IE"/>
        </w:rPr>
        <w:fldChar w:fldCharType="end"/>
      </w:r>
      <w:bookmarkEnd w:id="30"/>
      <w:r w:rsidRPr="003F6382">
        <w:rPr>
          <w:lang w:val="ga-IE" w:bidi="ga-IE"/>
        </w:rPr>
        <w:t>: An Struchtúr Rialachais maidir le</w:t>
      </w:r>
      <w:bookmarkStart w:id="31" w:name="_bookmark10"/>
      <w:bookmarkEnd w:id="31"/>
      <w:r w:rsidRPr="003F6382">
        <w:rPr>
          <w:lang w:val="ga-IE" w:bidi="ga-IE"/>
        </w:rPr>
        <w:t xml:space="preserve"> hAeráid agus Inbhuanaitheacht</w:t>
      </w:r>
    </w:p>
    <w:p w14:paraId="0F754AF2" w14:textId="77777777" w:rsidR="00F97EBA" w:rsidRPr="0042289B" w:rsidRDefault="00F97EBA" w:rsidP="00F97EBA">
      <w:pPr>
        <w:pStyle w:val="BodyText"/>
      </w:pPr>
    </w:p>
    <w:p w14:paraId="0C0C6D0E" w14:textId="36018C81" w:rsidR="00940C21" w:rsidRDefault="0085749E" w:rsidP="00DE090F">
      <w:pPr>
        <w:pStyle w:val="Heading3"/>
      </w:pPr>
      <w:bookmarkStart w:id="32" w:name="_Toc218671398"/>
      <w:r>
        <w:rPr>
          <w:lang w:val="ga-IE" w:bidi="ga-IE"/>
        </w:rPr>
        <w:t>Foireann Ghlas Ghailearaí Náisiúnta na hÉireann</w:t>
      </w:r>
      <w:bookmarkEnd w:id="32"/>
    </w:p>
    <w:p w14:paraId="53C069FB" w14:textId="2C7E7A21" w:rsidR="00940C21" w:rsidRPr="00533D76" w:rsidRDefault="0085749E" w:rsidP="00F97EBA">
      <w:pPr>
        <w:pStyle w:val="BodyText"/>
        <w:rPr>
          <w:lang w:val="ga-IE"/>
        </w:rPr>
      </w:pPr>
      <w:r>
        <w:rPr>
          <w:lang w:val="ga-IE" w:bidi="ga-IE"/>
        </w:rPr>
        <w:t>Chruthaigh an Gailearaí Foireann Ghlas, a thuairiscíonn don Fhoireann Ceannaireachta Feidhmiúcháin (ELT).  Feidhmíonn an Fhoireann Ghlas mar spreagthach comhtháite na hinbhuanaitheachta laistigh den Ghailearaí.  Tá na Téarmaí Tagartha</w:t>
      </w:r>
      <w:r>
        <w:rPr>
          <w:i/>
          <w:lang w:val="ga-IE" w:bidi="ga-IE"/>
        </w:rPr>
        <w:t xml:space="preserve"> </w:t>
      </w:r>
      <w:r>
        <w:rPr>
          <w:lang w:val="ga-IE" w:bidi="ga-IE"/>
        </w:rPr>
        <w:t>do choiste na Foirne Glaise ceadaithe ag an Stiúrthóir agus an mBord Gobharnóirí agus Caomhnóirí; tá feidhmeannach ceaptha acu freisin chun tús a chur le hobair na Foirne Glaise.</w:t>
      </w:r>
    </w:p>
    <w:p w14:paraId="17AEAF5B" w14:textId="684DB4E5" w:rsidR="00940C21" w:rsidRPr="00533D76" w:rsidRDefault="0085749E" w:rsidP="00F97EBA">
      <w:pPr>
        <w:pStyle w:val="BodyText"/>
        <w:rPr>
          <w:lang w:val="fr-FR"/>
        </w:rPr>
      </w:pPr>
      <w:r>
        <w:rPr>
          <w:lang w:val="ga-IE" w:bidi="ga-IE"/>
        </w:rPr>
        <w:t>Áirítear ar fhreagrachtaí na Foirne Glaise:</w:t>
      </w:r>
    </w:p>
    <w:p w14:paraId="238A027D" w14:textId="0821A643" w:rsidR="00940C21" w:rsidRPr="0042289B" w:rsidRDefault="00940C21" w:rsidP="00F97EBA">
      <w:pPr>
        <w:pStyle w:val="Bullets"/>
      </w:pPr>
      <w:r w:rsidRPr="0042289B">
        <w:rPr>
          <w:lang w:val="ga-IE" w:bidi="ga-IE"/>
        </w:rPr>
        <w:t>Treochlár an Ghailearaí a ullmhú agus a athbhreithniú ar bhonn bliantúil.</w:t>
      </w:r>
    </w:p>
    <w:p w14:paraId="008E3361" w14:textId="0DF40F7E" w:rsidR="00940C21" w:rsidRPr="0042289B" w:rsidRDefault="00940C21" w:rsidP="00DE090F">
      <w:pPr>
        <w:pStyle w:val="Bullets"/>
      </w:pPr>
      <w:r w:rsidRPr="0042289B">
        <w:rPr>
          <w:lang w:val="ga-IE" w:bidi="ga-IE"/>
        </w:rPr>
        <w:t>Treochlár an Ghailearaí a chur i láthair an Stiúrthóra agus an Bhoird Gobharnóirí agus Caomhnóirí lena fhaomhadh.</w:t>
      </w:r>
    </w:p>
    <w:p w14:paraId="6A55CC07" w14:textId="77777777" w:rsidR="00940C21" w:rsidRPr="0042289B" w:rsidRDefault="00940C21" w:rsidP="00F97EBA">
      <w:pPr>
        <w:pStyle w:val="Bullets"/>
      </w:pPr>
      <w:r w:rsidRPr="0042289B">
        <w:rPr>
          <w:lang w:val="ga-IE" w:bidi="ga-IE"/>
        </w:rPr>
        <w:t>Beartas Inbhuanaitheachta a fhorbairt agus a chur i láthair an Stiúrthóra agus an Bhoird Gobharnóirí agus Caomhnóirí lena fhaomhadh.</w:t>
      </w:r>
    </w:p>
    <w:p w14:paraId="788126CC" w14:textId="77777777" w:rsidR="00940C21" w:rsidRPr="0042289B" w:rsidRDefault="00940C21" w:rsidP="00F97EBA">
      <w:pPr>
        <w:pStyle w:val="Bullets"/>
      </w:pPr>
      <w:r w:rsidRPr="0042289B">
        <w:rPr>
          <w:lang w:val="ga-IE" w:bidi="ga-IE"/>
        </w:rPr>
        <w:t>Sruthanna oibre teicniúla na Foirne Glaise a leagan amach, lena n-áirítear ceardlanna/imeachtaí bliantúla.</w:t>
      </w:r>
    </w:p>
    <w:p w14:paraId="0DBA47E3" w14:textId="77777777" w:rsidR="00940C21" w:rsidRPr="0042289B" w:rsidRDefault="00940C21" w:rsidP="00F97EBA">
      <w:pPr>
        <w:pStyle w:val="Bullets"/>
      </w:pPr>
      <w:r w:rsidRPr="0042289B">
        <w:rPr>
          <w:lang w:val="ga-IE" w:bidi="ga-IE"/>
        </w:rPr>
        <w:t>Díriú ar dhícharbónú fuinnimh agus na céimeanna is gá a leagan amach chun ár spriocanna 2030 a bhaint amach nó a shárú.</w:t>
      </w:r>
    </w:p>
    <w:p w14:paraId="3E6498F8" w14:textId="77777777" w:rsidR="00940C21" w:rsidRPr="0042289B" w:rsidRDefault="00940C21" w:rsidP="00F97EBA">
      <w:pPr>
        <w:pStyle w:val="Bullets"/>
      </w:pPr>
      <w:r w:rsidRPr="0042289B">
        <w:rPr>
          <w:lang w:val="ga-IE" w:bidi="ga-IE"/>
        </w:rPr>
        <w:t>Tionscadail straitéiseacha bearna-go-sprioc a aithint chun lorg carbóin a laghdú.</w:t>
      </w:r>
    </w:p>
    <w:p w14:paraId="344D4334" w14:textId="6702FC42" w:rsidR="00940C21" w:rsidRPr="0042289B" w:rsidRDefault="00940C21" w:rsidP="00F97EBA">
      <w:pPr>
        <w:pStyle w:val="Bullets"/>
      </w:pPr>
      <w:r w:rsidRPr="0042289B">
        <w:rPr>
          <w:lang w:val="ga-IE" w:bidi="ga-IE"/>
        </w:rPr>
        <w:t>Beartas Laghdaigh D’Úsáid (RYU) de chuid an Ghailearaí a chur i bhfeidhm.</w:t>
      </w:r>
    </w:p>
    <w:p w14:paraId="1317E4F4" w14:textId="77777777" w:rsidR="00940C21" w:rsidRPr="0042289B" w:rsidRDefault="00940C21" w:rsidP="00F97EBA">
      <w:pPr>
        <w:pStyle w:val="Bullets"/>
      </w:pPr>
      <w:r w:rsidRPr="0042289B">
        <w:rPr>
          <w:spacing w:val="-2"/>
          <w:lang w:val="ga-IE" w:bidi="ga-IE"/>
        </w:rPr>
        <w:t>Grúpa Oibre de Chosantóirí Inbhuanaitheachta áitiúla a bhunú chun feasacht agus rannpháirtíocht a spreagadh leis an bhfoireann ar fad.</w:t>
      </w:r>
    </w:p>
    <w:p w14:paraId="170A9C58" w14:textId="77777777" w:rsidR="0065157F" w:rsidRDefault="0065157F" w:rsidP="003F6382">
      <w:pPr>
        <w:pStyle w:val="BodyText"/>
        <w:keepNext/>
        <w:keepLines/>
      </w:pPr>
    </w:p>
    <w:p w14:paraId="16B72DEC" w14:textId="700B189D" w:rsidR="00940C21" w:rsidRPr="0042289B" w:rsidRDefault="00C80800" w:rsidP="003F6382">
      <w:pPr>
        <w:pStyle w:val="BodyText"/>
        <w:keepNext/>
        <w:keepLines/>
      </w:pPr>
      <w:r>
        <w:rPr>
          <w:lang w:val="ga-IE" w:bidi="ga-IE"/>
        </w:rPr>
        <w:t>Is iad seo a leanas baill na Foirne Glaise:</w:t>
      </w:r>
    </w:p>
    <w:tbl>
      <w:tblPr>
        <w:tblStyle w:val="GridTable1Light"/>
        <w:tblW w:w="0" w:type="auto"/>
        <w:tblLayout w:type="fixed"/>
        <w:tblLook w:val="01A0" w:firstRow="1" w:lastRow="0" w:firstColumn="1" w:lastColumn="1" w:noHBand="0" w:noVBand="0"/>
        <w:tblCaption w:val="Green Team Members"/>
        <w:tblDescription w:val="Gillian De Marco: Director of Corporate Services and Climate and Sustainability Champion (C&amp;SC). ELT member reporting directly to the Director. Email: GDeMarco@ngi.ie&#10;Christiaan Clotworthy: Head of Operations and Energy Performance Officer (EPO). Oversees the strategic implementation of the Climate Action Plan concerning future capital works. Email: cclotworthy@ngi.ie&#10;Andrew Hetherington: Head of Audience Development &amp; Stakeholder Engagement. ELT member reporting directly to the Director. Email: ahetherington@ngi.ie&#10;Ciaran Troy: Facilities Manager. Manages Facilities and Energy by identifying operational savings, upgrading existing plants and services, and supporting the Climate Action Plan. Email: ctroy@ngi.ie&#10;Bernadette Kenny: Finance Business Partner. Responsible for budgeting and procurement for the Climate Action Plan. Email: bkenny@ngi.ie&#10;Muirne Lydon: Conservator. Responsible for environmental protection of the Collection. Email: mlydon@ngi.ie&#10;Anne Hodge: Curator. Implements sustainable practices in temporary exhibitions. Email: ahodge@ngi.ie&#10;Jane Brennan: Head of Legal &amp; Risk. Responsible for compliance and reporting. Email: jbrennan@ngi.ie&#10;Lucy Mokua: Reduce Your Use Coordinator. Coordinates all Green Team initiatives and activities. Email: LMokua@ngi.ie"/>
      </w:tblPr>
      <w:tblGrid>
        <w:gridCol w:w="2972"/>
        <w:gridCol w:w="4111"/>
        <w:gridCol w:w="2977"/>
      </w:tblGrid>
      <w:tr w:rsidR="00940C21" w:rsidRPr="0042289B" w14:paraId="4217E191" w14:textId="77777777" w:rsidTr="00F97EBA">
        <w:trPr>
          <w:cnfStyle w:val="100000000000" w:firstRow="1" w:lastRow="0" w:firstColumn="0" w:lastColumn="0" w:oddVBand="0" w:evenVBand="0" w:oddHBand="0" w:evenHBand="0" w:firstRowFirstColumn="0" w:firstRowLastColumn="0" w:lastRowFirstColumn="0" w:lastRowLastColumn="0"/>
          <w:trHeight w:val="342"/>
          <w:tblHeader/>
        </w:trPr>
        <w:tc>
          <w:tcPr>
            <w:cnfStyle w:val="001000000000" w:firstRow="0" w:lastRow="0" w:firstColumn="1" w:lastColumn="0" w:oddVBand="0" w:evenVBand="0" w:oddHBand="0" w:evenHBand="0" w:firstRowFirstColumn="0" w:firstRowLastColumn="0" w:lastRowFirstColumn="0" w:lastRowLastColumn="0"/>
            <w:tcW w:w="2972" w:type="dxa"/>
            <w:shd w:val="clear" w:color="auto" w:fill="2E74B5"/>
            <w:vAlign w:val="center"/>
          </w:tcPr>
          <w:p w14:paraId="0C6982F1" w14:textId="77777777" w:rsidR="00940C21" w:rsidRPr="0042289B" w:rsidRDefault="00940C21" w:rsidP="003F6382">
            <w:pPr>
              <w:pStyle w:val="TableHeader"/>
              <w:keepNext/>
              <w:keepLines/>
            </w:pPr>
            <w:r w:rsidRPr="0042289B">
              <w:rPr>
                <w:lang w:val="ga-IE" w:bidi="ga-IE"/>
              </w:rPr>
              <w:t>Ainm</w:t>
            </w:r>
          </w:p>
        </w:tc>
        <w:tc>
          <w:tcPr>
            <w:tcW w:w="4111" w:type="dxa"/>
            <w:shd w:val="clear" w:color="auto" w:fill="2E74B5"/>
            <w:vAlign w:val="center"/>
          </w:tcPr>
          <w:p w14:paraId="46D1009D" w14:textId="77777777" w:rsidR="00940C21" w:rsidRPr="0042289B" w:rsidRDefault="00940C21" w:rsidP="003F6382">
            <w:pPr>
              <w:pStyle w:val="TableHeader"/>
              <w:keepNext/>
              <w:keepLines/>
              <w:cnfStyle w:val="100000000000" w:firstRow="1" w:lastRow="0" w:firstColumn="0" w:lastColumn="0" w:oddVBand="0" w:evenVBand="0" w:oddHBand="0" w:evenHBand="0" w:firstRowFirstColumn="0" w:firstRowLastColumn="0" w:lastRowFirstColumn="0" w:lastRowLastColumn="0"/>
            </w:pPr>
            <w:r w:rsidRPr="0042289B">
              <w:rPr>
                <w:lang w:val="ga-IE" w:bidi="ga-IE"/>
              </w:rPr>
              <w:t>Ról agus Freagracht</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2E74B5"/>
            <w:vAlign w:val="center"/>
          </w:tcPr>
          <w:p w14:paraId="5B114F31" w14:textId="77777777" w:rsidR="00940C21" w:rsidRPr="0042289B" w:rsidRDefault="00940C21" w:rsidP="003F6382">
            <w:pPr>
              <w:pStyle w:val="TableHeader"/>
              <w:keepNext/>
              <w:keepLines/>
            </w:pPr>
            <w:r w:rsidRPr="0042289B">
              <w:rPr>
                <w:lang w:val="ga-IE" w:bidi="ga-IE"/>
              </w:rPr>
              <w:t>Seoladh Ríomhphoist</w:t>
            </w:r>
          </w:p>
        </w:tc>
      </w:tr>
      <w:tr w:rsidR="00940C21" w:rsidRPr="0042289B" w14:paraId="393E2937"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29355E8E" w14:textId="77777777" w:rsidR="00940C21" w:rsidRPr="00533D76" w:rsidRDefault="00940C21" w:rsidP="003F6382">
            <w:pPr>
              <w:pStyle w:val="Tabletext"/>
              <w:keepNext/>
              <w:keepLines/>
              <w:rPr>
                <w:spacing w:val="-4"/>
                <w:lang w:val="fr-FR"/>
              </w:rPr>
            </w:pPr>
            <w:r w:rsidRPr="0042289B">
              <w:rPr>
                <w:lang w:val="ga-IE" w:bidi="ga-IE"/>
              </w:rPr>
              <w:t>Gillian De Marco –</w:t>
            </w:r>
          </w:p>
          <w:p w14:paraId="7F79301E" w14:textId="77777777" w:rsidR="00940C21" w:rsidRPr="00533D76" w:rsidRDefault="00940C21" w:rsidP="003F6382">
            <w:pPr>
              <w:pStyle w:val="Tabletext"/>
              <w:keepNext/>
              <w:keepLines/>
              <w:rPr>
                <w:lang w:val="fr-FR"/>
              </w:rPr>
            </w:pPr>
            <w:r w:rsidRPr="0042289B">
              <w:rPr>
                <w:spacing w:val="-4"/>
                <w:lang w:val="ga-IE" w:bidi="ga-IE"/>
              </w:rPr>
              <w:t>Stiúrthóir Seirbhísí Corparáideacha</w:t>
            </w:r>
          </w:p>
        </w:tc>
        <w:tc>
          <w:tcPr>
            <w:tcW w:w="4111" w:type="dxa"/>
            <w:vAlign w:val="center"/>
          </w:tcPr>
          <w:p w14:paraId="6737FA7D"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Cosantóir Aeráide agus Inbhuanaitheachta (C&amp;SC)</w:t>
            </w:r>
          </w:p>
          <w:p w14:paraId="69917688"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Ball ELT agus tuairiscíonn sí go díreach don Stiúrthóir.</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3B153FD2" w14:textId="77777777" w:rsidR="00940C21" w:rsidRPr="0042289B" w:rsidRDefault="00940C21" w:rsidP="003F6382">
            <w:pPr>
              <w:pStyle w:val="Tabletext"/>
              <w:keepNext/>
              <w:keepLines/>
              <w:rPr>
                <w:color w:val="0070C0"/>
              </w:rPr>
            </w:pPr>
            <w:r w:rsidRPr="0042289B">
              <w:rPr>
                <w:color w:val="0070C0"/>
                <w:spacing w:val="-2"/>
                <w:lang w:val="ga-IE" w:bidi="ga-IE"/>
              </w:rPr>
              <w:t>GDeMarco@ngi.ie</w:t>
            </w:r>
          </w:p>
        </w:tc>
      </w:tr>
      <w:tr w:rsidR="00940C21" w:rsidRPr="0042289B" w14:paraId="309919CD"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20BFF93A" w14:textId="77777777" w:rsidR="00940C21" w:rsidRPr="0042289B" w:rsidRDefault="00940C21" w:rsidP="003F6382">
            <w:pPr>
              <w:pStyle w:val="Tabletext"/>
              <w:keepNext/>
              <w:keepLines/>
            </w:pPr>
            <w:r w:rsidRPr="0042289B">
              <w:rPr>
                <w:spacing w:val="-2"/>
                <w:lang w:val="ga-IE" w:bidi="ga-IE"/>
              </w:rPr>
              <w:t>Christiaan Clotworthy – Ceann Oibríochtaí</w:t>
            </w:r>
          </w:p>
          <w:p w14:paraId="7FC8DC2A" w14:textId="77777777" w:rsidR="00940C21" w:rsidRPr="0042289B" w:rsidRDefault="00940C21" w:rsidP="003F6382">
            <w:pPr>
              <w:pStyle w:val="Tabletext"/>
              <w:keepNext/>
              <w:keepLines/>
            </w:pPr>
          </w:p>
        </w:tc>
        <w:tc>
          <w:tcPr>
            <w:tcW w:w="4111" w:type="dxa"/>
            <w:vAlign w:val="center"/>
          </w:tcPr>
          <w:p w14:paraId="57B33D01"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Oifigeach Feidhmíochta Fuinnimh (EPO).</w:t>
            </w:r>
          </w:p>
          <w:p w14:paraId="1238320C" w14:textId="483C0BE8"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Maoirsíonn sé cur i bhfeidhm straitéiseach an Phlean um Ghníomhú ar son na hAeráide maidir le hoibreacha caipitil amach anseo.</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10E4B24E" w14:textId="5B01F175" w:rsidR="00940C21" w:rsidRPr="00F97EBA" w:rsidRDefault="003E17AB" w:rsidP="003F6382">
            <w:pPr>
              <w:pStyle w:val="Tabletext"/>
              <w:keepNext/>
              <w:keepLines/>
              <w:rPr>
                <w:color w:val="2E74B5"/>
              </w:rPr>
            </w:pPr>
            <w:hyperlink r:id="rId12">
              <w:r w:rsidR="00940C21" w:rsidRPr="00F97EBA">
                <w:rPr>
                  <w:color w:val="2E74B5"/>
                  <w:spacing w:val="-2"/>
                  <w:lang w:val="ga-IE" w:bidi="ga-IE"/>
                </w:rPr>
                <w:t>cclotworthy@n</w:t>
              </w:r>
            </w:hyperlink>
            <w:hyperlink r:id="rId13">
              <w:r w:rsidR="00940C21" w:rsidRPr="00F97EBA">
                <w:rPr>
                  <w:color w:val="2E74B5"/>
                  <w:spacing w:val="-2"/>
                  <w:lang w:val="ga-IE" w:bidi="ga-IE"/>
                </w:rPr>
                <w:t>gi.ie</w:t>
              </w:r>
            </w:hyperlink>
          </w:p>
        </w:tc>
      </w:tr>
      <w:tr w:rsidR="00940C21" w:rsidRPr="0042289B" w14:paraId="2860C06C"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7C7FA18A" w14:textId="77777777" w:rsidR="00940C21" w:rsidRPr="0042289B" w:rsidRDefault="00940C21" w:rsidP="003F6382">
            <w:pPr>
              <w:pStyle w:val="Tabletext"/>
              <w:keepNext/>
              <w:keepLines/>
            </w:pPr>
            <w:r w:rsidRPr="0042289B">
              <w:rPr>
                <w:lang w:val="ga-IE" w:bidi="ga-IE"/>
              </w:rPr>
              <w:t>Andrew Hetherington – Ceannasaí Forbartha Lucht Féachana agus Rannpháirtíochta le Páirtithe Leasmhara</w:t>
            </w:r>
          </w:p>
        </w:tc>
        <w:tc>
          <w:tcPr>
            <w:tcW w:w="4111" w:type="dxa"/>
            <w:vAlign w:val="center"/>
          </w:tcPr>
          <w:p w14:paraId="476523B1"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Ball ELT agus tuairiscíonn sí go díreach don Stiúrthóir.</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0E17212F" w14:textId="44348C43" w:rsidR="00940C21" w:rsidRPr="00F97EBA" w:rsidRDefault="003E17AB" w:rsidP="003F6382">
            <w:pPr>
              <w:pStyle w:val="Tabletext"/>
              <w:keepNext/>
              <w:keepLines/>
              <w:rPr>
                <w:color w:val="2E74B5"/>
              </w:rPr>
            </w:pPr>
            <w:hyperlink r:id="rId14">
              <w:r w:rsidR="00940C21" w:rsidRPr="00F97EBA">
                <w:rPr>
                  <w:color w:val="2E74B5"/>
                  <w:spacing w:val="-2"/>
                  <w:lang w:val="ga-IE" w:bidi="ga-IE"/>
                </w:rPr>
                <w:t>ahetherington</w:t>
              </w:r>
            </w:hyperlink>
            <w:hyperlink r:id="rId15">
              <w:r w:rsidR="00940C21" w:rsidRPr="00F97EBA">
                <w:rPr>
                  <w:color w:val="2E74B5"/>
                  <w:spacing w:val="-2"/>
                  <w:lang w:val="ga-IE" w:bidi="ga-IE"/>
                </w:rPr>
                <w:t>@ngi.ie</w:t>
              </w:r>
            </w:hyperlink>
          </w:p>
        </w:tc>
      </w:tr>
      <w:tr w:rsidR="00940C21" w:rsidRPr="0042289B" w14:paraId="71721F75"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22C2B97E" w14:textId="77777777" w:rsidR="00940C21" w:rsidRPr="0042289B" w:rsidRDefault="00940C21" w:rsidP="003F6382">
            <w:pPr>
              <w:pStyle w:val="Tabletext"/>
              <w:keepNext/>
              <w:keepLines/>
            </w:pPr>
            <w:r w:rsidRPr="0042289B">
              <w:rPr>
                <w:lang w:val="ga-IE" w:bidi="ga-IE"/>
              </w:rPr>
              <w:t>Ciaran Troy – Bainisteoir Saoráidí</w:t>
            </w:r>
          </w:p>
        </w:tc>
        <w:tc>
          <w:tcPr>
            <w:tcW w:w="4111" w:type="dxa"/>
            <w:vAlign w:val="center"/>
          </w:tcPr>
          <w:p w14:paraId="2352CA7A"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Bainistíonn sé Saoráidí agus Fuinneamh trí choigilteas oibriúcháin a aithint, trí ghléasra agus seirbhísí atá ann cheana a uasghrádú, agus trí thacú leis an bPlean um Ghníomhú ar son na hAeráide.</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21B9D6CC" w14:textId="275E596A" w:rsidR="00940C21" w:rsidRPr="00F97EBA" w:rsidRDefault="003E17AB" w:rsidP="003F6382">
            <w:pPr>
              <w:pStyle w:val="Tabletext"/>
              <w:keepNext/>
              <w:keepLines/>
              <w:rPr>
                <w:color w:val="2E74B5"/>
              </w:rPr>
            </w:pPr>
            <w:hyperlink r:id="rId16">
              <w:r w:rsidR="00940C21" w:rsidRPr="00F97EBA">
                <w:rPr>
                  <w:color w:val="2E74B5"/>
                  <w:spacing w:val="-2"/>
                  <w:lang w:val="ga-IE" w:bidi="ga-IE"/>
                </w:rPr>
                <w:t>ctroy@ngi.ie</w:t>
              </w:r>
            </w:hyperlink>
          </w:p>
        </w:tc>
      </w:tr>
      <w:tr w:rsidR="00940C21" w:rsidRPr="0042289B" w14:paraId="69E05F5B"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422DB30E" w14:textId="77777777" w:rsidR="00940C21" w:rsidRPr="0042289B" w:rsidRDefault="00940C21" w:rsidP="003F6382">
            <w:pPr>
              <w:pStyle w:val="Tabletext"/>
              <w:keepNext/>
              <w:keepLines/>
            </w:pPr>
            <w:r w:rsidRPr="0042289B">
              <w:rPr>
                <w:lang w:val="ga-IE" w:bidi="ga-IE"/>
              </w:rPr>
              <w:t>Bernadette Kenny – Comhpháirtí Gnó Airgeadais</w:t>
            </w:r>
          </w:p>
        </w:tc>
        <w:tc>
          <w:tcPr>
            <w:tcW w:w="4111" w:type="dxa"/>
            <w:vAlign w:val="center"/>
          </w:tcPr>
          <w:p w14:paraId="6E3AFB1F"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Buiséadú agus soláthar don Phlean um Ghníomhú ar son na hAeráide.</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67C0C8B3" w14:textId="76BF32A1" w:rsidR="00940C21" w:rsidRPr="00F97EBA" w:rsidRDefault="003E17AB" w:rsidP="003F6382">
            <w:pPr>
              <w:pStyle w:val="Tabletext"/>
              <w:keepNext/>
              <w:keepLines/>
              <w:rPr>
                <w:color w:val="2E74B5"/>
              </w:rPr>
            </w:pPr>
            <w:hyperlink r:id="rId17">
              <w:r w:rsidR="00940C21" w:rsidRPr="00F97EBA">
                <w:rPr>
                  <w:color w:val="2E74B5"/>
                  <w:spacing w:val="-2"/>
                  <w:lang w:val="ga-IE" w:bidi="ga-IE"/>
                </w:rPr>
                <w:t>bkenny@ngi.i</w:t>
              </w:r>
            </w:hyperlink>
            <w:hyperlink r:id="rId18">
              <w:r w:rsidR="00940C21" w:rsidRPr="00F97EBA">
                <w:rPr>
                  <w:color w:val="2E74B5"/>
                  <w:spacing w:val="-10"/>
                  <w:lang w:val="ga-IE" w:bidi="ga-IE"/>
                </w:rPr>
                <w:t>e</w:t>
              </w:r>
            </w:hyperlink>
          </w:p>
        </w:tc>
      </w:tr>
      <w:tr w:rsidR="00940C21" w:rsidRPr="0042289B" w14:paraId="4D54B199"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5FB70837" w14:textId="77777777" w:rsidR="00940C21" w:rsidRPr="0042289B" w:rsidRDefault="00940C21" w:rsidP="003F6382">
            <w:pPr>
              <w:pStyle w:val="Tabletext"/>
              <w:keepNext/>
              <w:keepLines/>
            </w:pPr>
            <w:r w:rsidRPr="0042289B">
              <w:rPr>
                <w:lang w:val="ga-IE" w:bidi="ga-IE"/>
              </w:rPr>
              <w:t>Muirne Lydon - Caomhnóir</w:t>
            </w:r>
          </w:p>
        </w:tc>
        <w:tc>
          <w:tcPr>
            <w:tcW w:w="4111" w:type="dxa"/>
            <w:vAlign w:val="center"/>
          </w:tcPr>
          <w:p w14:paraId="0BC2FDE0"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Cosaint chomhshaoil an Bhailiúcháin.</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52923053" w14:textId="774BCF84" w:rsidR="00940C21" w:rsidRPr="00F97EBA" w:rsidRDefault="003E17AB" w:rsidP="003F6382">
            <w:pPr>
              <w:pStyle w:val="Tabletext"/>
              <w:keepNext/>
              <w:keepLines/>
              <w:rPr>
                <w:color w:val="2E74B5"/>
              </w:rPr>
            </w:pPr>
            <w:hyperlink r:id="rId19">
              <w:r w:rsidR="00940C21" w:rsidRPr="00F97EBA">
                <w:rPr>
                  <w:color w:val="2E74B5"/>
                  <w:spacing w:val="-2"/>
                  <w:lang w:val="ga-IE" w:bidi="ga-IE"/>
                </w:rPr>
                <w:t>mlydon@ngi.i</w:t>
              </w:r>
            </w:hyperlink>
            <w:hyperlink r:id="rId20">
              <w:r w:rsidR="00940C21" w:rsidRPr="00F97EBA">
                <w:rPr>
                  <w:color w:val="2E74B5"/>
                  <w:spacing w:val="-10"/>
                  <w:lang w:val="ga-IE" w:bidi="ga-IE"/>
                </w:rPr>
                <w:t>e</w:t>
              </w:r>
            </w:hyperlink>
          </w:p>
        </w:tc>
      </w:tr>
      <w:tr w:rsidR="00940C21" w:rsidRPr="0042289B" w14:paraId="01B71FBE"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452E256E" w14:textId="77777777" w:rsidR="00940C21" w:rsidRPr="0042289B" w:rsidRDefault="00940C21" w:rsidP="003F6382">
            <w:pPr>
              <w:pStyle w:val="Tabletext"/>
              <w:keepNext/>
              <w:keepLines/>
            </w:pPr>
            <w:r w:rsidRPr="0042289B">
              <w:rPr>
                <w:lang w:val="ga-IE" w:bidi="ga-IE"/>
              </w:rPr>
              <w:t>Anne Hodge –Coimeádaí</w:t>
            </w:r>
          </w:p>
        </w:tc>
        <w:tc>
          <w:tcPr>
            <w:tcW w:w="4111" w:type="dxa"/>
            <w:vAlign w:val="center"/>
          </w:tcPr>
          <w:p w14:paraId="165EC78D"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Cleachtais inbhuanaithe i dtaispeántais shealadacha.</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4D1A36DA" w14:textId="226E6218" w:rsidR="00F97EBA" w:rsidRPr="00F97EBA" w:rsidRDefault="003E17AB" w:rsidP="003F6382">
            <w:pPr>
              <w:pStyle w:val="Tabletext"/>
              <w:keepNext/>
              <w:keepLines/>
              <w:rPr>
                <w:b w:val="0"/>
                <w:bCs w:val="0"/>
                <w:color w:val="2E74B5"/>
              </w:rPr>
            </w:pPr>
            <w:hyperlink r:id="rId21" w:history="1">
              <w:r w:rsidR="00940C21" w:rsidRPr="00F97EBA">
                <w:rPr>
                  <w:rStyle w:val="Hyperlink"/>
                  <w:color w:val="2E74B5"/>
                  <w:u w:val="none"/>
                  <w:lang w:val="ga-IE" w:bidi="ga-IE"/>
                </w:rPr>
                <w:t>ahodge@ngi.i</w:t>
              </w:r>
            </w:hyperlink>
            <w:hyperlink r:id="rId22">
              <w:r w:rsidR="00940C21" w:rsidRPr="00F97EBA">
                <w:rPr>
                  <w:color w:val="2E74B5"/>
                  <w:lang w:val="ga-IE" w:bidi="ga-IE"/>
                </w:rPr>
                <w:t>e</w:t>
              </w:r>
            </w:hyperlink>
          </w:p>
        </w:tc>
      </w:tr>
      <w:tr w:rsidR="00940C21" w:rsidRPr="0042289B" w14:paraId="535DFC1B" w14:textId="77777777" w:rsidTr="003F6382">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vAlign w:val="center"/>
          </w:tcPr>
          <w:p w14:paraId="694967A1" w14:textId="77777777" w:rsidR="00940C21" w:rsidRPr="00533D76" w:rsidRDefault="00940C21" w:rsidP="003F6382">
            <w:pPr>
              <w:pStyle w:val="Tabletext"/>
              <w:keepNext/>
              <w:keepLines/>
              <w:rPr>
                <w:lang w:val="fr-FR"/>
              </w:rPr>
            </w:pPr>
            <w:r w:rsidRPr="0042289B">
              <w:rPr>
                <w:lang w:val="ga-IE" w:bidi="ga-IE"/>
              </w:rPr>
              <w:t>Jane Brennan – Ceannasaí Dlí agus Riosca</w:t>
            </w:r>
          </w:p>
        </w:tc>
        <w:tc>
          <w:tcPr>
            <w:tcW w:w="4111" w:type="dxa"/>
            <w:tcBorders>
              <w:bottom w:val="single" w:sz="4" w:space="0" w:color="auto"/>
            </w:tcBorders>
            <w:vAlign w:val="center"/>
          </w:tcPr>
          <w:p w14:paraId="401980C1"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Comhlíonadh agus tuairisciú.</w:t>
            </w:r>
          </w:p>
        </w:tc>
        <w:tc>
          <w:tcPr>
            <w:cnfStyle w:val="000100000000" w:firstRow="0" w:lastRow="0" w:firstColumn="0" w:lastColumn="1" w:oddVBand="0" w:evenVBand="0" w:oddHBand="0" w:evenHBand="0" w:firstRowFirstColumn="0" w:firstRowLastColumn="0" w:lastRowFirstColumn="0" w:lastRowLastColumn="0"/>
            <w:tcW w:w="2977" w:type="dxa"/>
            <w:tcBorders>
              <w:bottom w:val="single" w:sz="4" w:space="0" w:color="auto"/>
            </w:tcBorders>
            <w:vAlign w:val="center"/>
          </w:tcPr>
          <w:p w14:paraId="2D6D40DC" w14:textId="435E9CCA" w:rsidR="00940C21" w:rsidRPr="00F97EBA" w:rsidRDefault="003E17AB" w:rsidP="003F6382">
            <w:pPr>
              <w:pStyle w:val="Tabletext"/>
              <w:keepNext/>
              <w:keepLines/>
              <w:rPr>
                <w:color w:val="2E74B5"/>
              </w:rPr>
            </w:pPr>
            <w:hyperlink r:id="rId23" w:history="1">
              <w:r w:rsidR="00940C21" w:rsidRPr="00F97EBA">
                <w:rPr>
                  <w:rStyle w:val="Hyperlink"/>
                  <w:color w:val="2E74B5"/>
                  <w:u w:val="none"/>
                  <w:lang w:val="ga-IE" w:bidi="ga-IE"/>
                </w:rPr>
                <w:t>jbrennan@ngi.i</w:t>
              </w:r>
            </w:hyperlink>
            <w:hyperlink r:id="rId24">
              <w:r w:rsidR="00940C21" w:rsidRPr="00F97EBA">
                <w:rPr>
                  <w:color w:val="2E74B5"/>
                  <w:lang w:val="ga-IE" w:bidi="ga-IE"/>
                </w:rPr>
                <w:t>e</w:t>
              </w:r>
            </w:hyperlink>
          </w:p>
        </w:tc>
      </w:tr>
      <w:tr w:rsidR="00940C21" w:rsidRPr="0042289B" w14:paraId="6F932241" w14:textId="77777777" w:rsidTr="003F6382">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tcBorders>
            <w:vAlign w:val="center"/>
          </w:tcPr>
          <w:p w14:paraId="579D7CE3" w14:textId="77777777" w:rsidR="00940C21" w:rsidRPr="0042289B" w:rsidRDefault="00940C21" w:rsidP="003F6382">
            <w:pPr>
              <w:pStyle w:val="Tabletext"/>
              <w:keepNext/>
              <w:keepLines/>
            </w:pPr>
            <w:r w:rsidRPr="0042289B">
              <w:rPr>
                <w:lang w:val="ga-IE" w:bidi="ga-IE"/>
              </w:rPr>
              <w:t>Silvia Poppmeier – Comhordaitheoir Laghdaigh D’Úsáid</w:t>
            </w:r>
          </w:p>
        </w:tc>
        <w:tc>
          <w:tcPr>
            <w:tcW w:w="4111" w:type="dxa"/>
            <w:tcBorders>
              <w:top w:val="single" w:sz="4" w:space="0" w:color="auto"/>
            </w:tcBorders>
            <w:vAlign w:val="center"/>
          </w:tcPr>
          <w:p w14:paraId="4FCCEB94"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rPr>
                <w:lang w:val="ga-IE" w:bidi="ga-IE"/>
              </w:rPr>
              <w:t>Comhordaitheoir tionscnamh agus gníomhaíochtaí uile na Foirne Glaise.</w:t>
            </w:r>
          </w:p>
        </w:tc>
        <w:tc>
          <w:tcPr>
            <w:cnfStyle w:val="000100000000" w:firstRow="0" w:lastRow="0" w:firstColumn="0" w:lastColumn="1" w:oddVBand="0" w:evenVBand="0" w:oddHBand="0" w:evenHBand="0" w:firstRowFirstColumn="0" w:firstRowLastColumn="0" w:lastRowFirstColumn="0" w:lastRowLastColumn="0"/>
            <w:tcW w:w="2977" w:type="dxa"/>
            <w:tcBorders>
              <w:top w:val="single" w:sz="4" w:space="0" w:color="auto"/>
            </w:tcBorders>
            <w:vAlign w:val="center"/>
          </w:tcPr>
          <w:p w14:paraId="037661D0" w14:textId="0DFE5C20" w:rsidR="00940C21" w:rsidRPr="00F97EBA" w:rsidRDefault="003E17AB" w:rsidP="003F6382">
            <w:pPr>
              <w:pStyle w:val="Tabletext"/>
              <w:keepNext/>
              <w:keepLines/>
              <w:rPr>
                <w:color w:val="2E74B5"/>
              </w:rPr>
            </w:pPr>
            <w:hyperlink r:id="rId25" w:history="1">
              <w:r w:rsidR="00940C21" w:rsidRPr="00F97EBA">
                <w:rPr>
                  <w:rStyle w:val="Hyperlink"/>
                  <w:color w:val="2E74B5"/>
                  <w:u w:val="none"/>
                  <w:lang w:val="ga-IE" w:bidi="ga-IE"/>
                </w:rPr>
                <w:t>spoppmeier@ngi.i</w:t>
              </w:r>
            </w:hyperlink>
            <w:hyperlink r:id="rId26">
              <w:r w:rsidR="00940C21" w:rsidRPr="00F97EBA">
                <w:rPr>
                  <w:rStyle w:val="Hyperlink"/>
                  <w:color w:val="2E74B5"/>
                  <w:u w:val="none"/>
                  <w:lang w:val="ga-IE" w:bidi="ga-IE"/>
                </w:rPr>
                <w:t>e</w:t>
              </w:r>
            </w:hyperlink>
          </w:p>
        </w:tc>
      </w:tr>
    </w:tbl>
    <w:p w14:paraId="7E37F5AC" w14:textId="74BC447B" w:rsidR="003F6382" w:rsidRPr="0065157F" w:rsidRDefault="00940C21" w:rsidP="0065157F">
      <w:pPr>
        <w:pStyle w:val="BodyText"/>
      </w:pPr>
      <w:r w:rsidRPr="0042289B">
        <w:rPr>
          <w:lang w:val="ga-IE" w:bidi="ga-IE"/>
        </w:rPr>
        <w:t>Féach le do thoil Téarmaí Tagartha Fhoireann Ghlas an Ghailearaí chun tuilleadh sonraí a fháil faoin bhFoireann Ghlas.</w:t>
      </w:r>
    </w:p>
    <w:p w14:paraId="6CB110DB" w14:textId="77777777" w:rsidR="003F6382" w:rsidRDefault="003F6382" w:rsidP="00F97EBA">
      <w:pPr>
        <w:pStyle w:val="BodyText"/>
      </w:pPr>
    </w:p>
    <w:p w14:paraId="5FE09EFD" w14:textId="77777777" w:rsidR="003F6382" w:rsidRPr="007F2BF0" w:rsidRDefault="003F6382" w:rsidP="007F2BF0">
      <w:pPr>
        <w:pStyle w:val="Heading3"/>
      </w:pPr>
      <w:bookmarkStart w:id="33" w:name="_Toc218671399"/>
      <w:r w:rsidRPr="007F2BF0">
        <w:rPr>
          <w:rStyle w:val="Heading2Char"/>
          <w:b w:val="0"/>
          <w:color w:val="2E74B5"/>
          <w:sz w:val="22"/>
          <w:lang w:val="ga-IE" w:bidi="ga-IE"/>
        </w:rPr>
        <w:t>Cosantóir Aeráide agus Inbhuanaitheachta</w:t>
      </w:r>
      <w:bookmarkEnd w:id="33"/>
      <w:r w:rsidRPr="007F2BF0">
        <w:rPr>
          <w:lang w:val="ga-IE" w:bidi="ga-IE"/>
        </w:rPr>
        <w:t xml:space="preserve">  </w:t>
      </w:r>
    </w:p>
    <w:p w14:paraId="47402C72" w14:textId="4170448E" w:rsidR="003F6382" w:rsidRDefault="003F6382" w:rsidP="003F6382">
      <w:pPr>
        <w:pStyle w:val="BodyText"/>
      </w:pPr>
      <w:r w:rsidRPr="0042289B">
        <w:rPr>
          <w:lang w:val="ga-IE" w:bidi="ga-IE"/>
        </w:rPr>
        <w:t xml:space="preserve">Sa bhliain 2024, cheap an ELT </w:t>
      </w:r>
      <w:r w:rsidRPr="0042289B">
        <w:rPr>
          <w:b/>
          <w:lang w:val="ga-IE" w:bidi="ga-IE"/>
        </w:rPr>
        <w:t xml:space="preserve">Gillian De Marco, Stiúrthóir Seirbhísí Corparáideacha, </w:t>
      </w:r>
      <w:r w:rsidRPr="0042289B">
        <w:rPr>
          <w:lang w:val="ga-IE" w:bidi="ga-IE"/>
        </w:rPr>
        <w:t>chuig post mar</w:t>
      </w:r>
      <w:r w:rsidRPr="0042289B">
        <w:rPr>
          <w:b/>
          <w:lang w:val="ga-IE" w:bidi="ga-IE"/>
        </w:rPr>
        <w:t xml:space="preserve"> Chosantóir Aeráide agus Inbhuanaitheachta (C&amp;SC)</w:t>
      </w:r>
      <w:r w:rsidRPr="0042289B">
        <w:rPr>
          <w:lang w:val="ga-IE" w:bidi="ga-IE"/>
        </w:rPr>
        <w:t>.  Tá an C&amp;SC freagrach as an Sainordú a chur chun feidhme agus tuairisciú ar an Sainordú agus ní mór dóibh a bheith ina mball de ELT an Ghailearaí.</w:t>
      </w:r>
    </w:p>
    <w:p w14:paraId="03F5F7C5" w14:textId="759C0FDA" w:rsidR="003F6382" w:rsidRDefault="003F6382" w:rsidP="003F6382">
      <w:pPr>
        <w:pStyle w:val="BodyText"/>
      </w:pPr>
      <w:r w:rsidRPr="0042289B">
        <w:rPr>
          <w:lang w:val="ga-IE" w:bidi="ga-IE"/>
        </w:rPr>
        <w:t>Tuairiscíonn an Stiúrthóir do Bhord Gobharnóirí agus Caomhnóirí Ghailearaí Náisiúnta na hÉireann.</w:t>
      </w:r>
    </w:p>
    <w:p w14:paraId="0E2EF8B1" w14:textId="77777777" w:rsidR="003F6382" w:rsidRPr="0042289B" w:rsidRDefault="003F6382" w:rsidP="003F6382">
      <w:pPr>
        <w:pStyle w:val="BodyText"/>
      </w:pPr>
    </w:p>
    <w:p w14:paraId="3B0753A6" w14:textId="77777777" w:rsidR="003F6382" w:rsidRPr="00F97EBA" w:rsidRDefault="003F6382" w:rsidP="003F6382">
      <w:pPr>
        <w:pStyle w:val="Heading3"/>
      </w:pPr>
      <w:bookmarkStart w:id="34" w:name="_Toc218671400"/>
      <w:r w:rsidRPr="00F97EBA">
        <w:rPr>
          <w:lang w:val="ga-IE" w:bidi="ga-IE"/>
        </w:rPr>
        <w:t>Oifigeach Feidhmíochta Fuinnimh</w:t>
      </w:r>
      <w:bookmarkEnd w:id="34"/>
    </w:p>
    <w:p w14:paraId="2320EDBC" w14:textId="77777777" w:rsidR="003F6382" w:rsidRPr="0042289B" w:rsidRDefault="003F6382" w:rsidP="003F6382">
      <w:pPr>
        <w:pStyle w:val="BodyText"/>
      </w:pPr>
      <w:r w:rsidRPr="0042289B">
        <w:rPr>
          <w:lang w:val="ga-IE" w:bidi="ga-IE"/>
        </w:rPr>
        <w:t xml:space="preserve">D’ainmnigh ELT </w:t>
      </w:r>
      <w:r w:rsidRPr="0042289B">
        <w:rPr>
          <w:b/>
          <w:lang w:val="ga-IE" w:bidi="ga-IE"/>
        </w:rPr>
        <w:t>Christiaan Clotworthy, an Ceannasai Oibríochtaí</w:t>
      </w:r>
      <w:r w:rsidRPr="0042289B">
        <w:rPr>
          <w:lang w:val="ga-IE" w:bidi="ga-IE"/>
        </w:rPr>
        <w:t xml:space="preserve">, chun gníomhú mar </w:t>
      </w:r>
      <w:r w:rsidRPr="0042289B">
        <w:rPr>
          <w:b/>
          <w:lang w:val="ga-IE" w:bidi="ga-IE"/>
        </w:rPr>
        <w:t>Oifigeach Feidhmíochta Fuinnimh (EPO).</w:t>
      </w:r>
      <w:r w:rsidRPr="0042289B">
        <w:rPr>
          <w:lang w:val="ga-IE" w:bidi="ga-IE"/>
        </w:rPr>
        <w:t xml:space="preserve">  Tá cumhachtaí cinnteoireachta ag an EPO maidir le bainistiú saoráidí, buiséid chorparáideacha agus soláthar, chomh maith le bheith freagrach as tuairisciú corparáideach agus airgeadais. Is éard a dhéanfaidh siad:</w:t>
      </w:r>
    </w:p>
    <w:p w14:paraId="414D0463" w14:textId="77777777" w:rsidR="003F6382" w:rsidRPr="0042289B" w:rsidRDefault="003F6382" w:rsidP="003F6382">
      <w:pPr>
        <w:pStyle w:val="Bullets"/>
      </w:pPr>
      <w:r w:rsidRPr="0042289B">
        <w:rPr>
          <w:lang w:val="ga-IE" w:bidi="ga-IE"/>
        </w:rPr>
        <w:t>Forbairt ár bPlean Bainistíochta Fuinnimh a threorú mar chuid lárnach dár bpróisis Pleanála Gnó agus Bainistíochta Feidhmíochta.</w:t>
      </w:r>
    </w:p>
    <w:p w14:paraId="42AE218E" w14:textId="77777777" w:rsidR="003F6382" w:rsidRPr="0042289B" w:rsidRDefault="003F6382" w:rsidP="003F6382">
      <w:pPr>
        <w:pStyle w:val="Bullets"/>
      </w:pPr>
      <w:r w:rsidRPr="0042289B">
        <w:rPr>
          <w:lang w:val="ga-IE" w:bidi="ga-IE"/>
        </w:rPr>
        <w:t>Cur i bhfeidhm na ngníomhartha agus na dtionscadal a comhaontaíodh faoinár bPlean Bainistíochta Fuinnimh a spreagadh.</w:t>
      </w:r>
    </w:p>
    <w:p w14:paraId="2D4A2B64" w14:textId="77777777" w:rsidR="003F6382" w:rsidRPr="0042289B" w:rsidRDefault="003F6382" w:rsidP="003F6382">
      <w:pPr>
        <w:pStyle w:val="Bullets"/>
      </w:pPr>
      <w:r w:rsidRPr="0042289B">
        <w:rPr>
          <w:lang w:val="ga-IE" w:bidi="ga-IE"/>
        </w:rPr>
        <w:t>Freagracht shoiléir a shannadh as ár bPlean Bainistíochta Fuinnimh a chur i bhfeidhm agus a chinntiú go bhfuil an oiliúint agus an tacaíocht riachtanach ag an bhfoireann chun na tascanna sin a dhéanamh.</w:t>
      </w:r>
    </w:p>
    <w:p w14:paraId="116F56E6" w14:textId="77777777" w:rsidR="003F6382" w:rsidRPr="0042289B" w:rsidRDefault="003F6382" w:rsidP="003F6382">
      <w:pPr>
        <w:pStyle w:val="Bullets"/>
      </w:pPr>
      <w:r w:rsidRPr="0042289B">
        <w:rPr>
          <w:lang w:val="ga-IE" w:bidi="ga-IE"/>
        </w:rPr>
        <w:t>A chinntiú go socrófar ár spriocanna coigilte fuinnimh bliantúla.</w:t>
      </w:r>
    </w:p>
    <w:p w14:paraId="7765788A" w14:textId="77777777" w:rsidR="003F6382" w:rsidRPr="0042289B" w:rsidRDefault="003F6382" w:rsidP="003F6382">
      <w:pPr>
        <w:pStyle w:val="Bullets"/>
      </w:pPr>
      <w:r w:rsidRPr="0042289B">
        <w:rPr>
          <w:lang w:val="ga-IE" w:bidi="ga-IE"/>
        </w:rPr>
        <w:t>Tapúlacht agus caighdeán ár dtuarascálacha sonraí bliantúla chuig Fuinneamh Earnála Poiblí an SEAI a chinntiú.</w:t>
      </w:r>
    </w:p>
    <w:p w14:paraId="0ACE2ED0" w14:textId="77777777" w:rsidR="003F6382" w:rsidRPr="0042289B" w:rsidRDefault="003F6382" w:rsidP="003F6382">
      <w:pPr>
        <w:pStyle w:val="Bullets"/>
      </w:pPr>
      <w:r w:rsidRPr="0042289B">
        <w:rPr>
          <w:lang w:val="ga-IE" w:bidi="ga-IE"/>
        </w:rPr>
        <w:t>Tascanna a tharmligean mar chuid de shocrú spriocanna bliantúla faoi Chóras Monatóireachta agus Tuairiscithe Feidhmíochta an SEAI.</w:t>
      </w:r>
    </w:p>
    <w:p w14:paraId="22E68B99" w14:textId="77777777" w:rsidR="003F6382" w:rsidRPr="0042289B" w:rsidRDefault="003F6382" w:rsidP="003F6382">
      <w:pPr>
        <w:pStyle w:val="Bullets"/>
      </w:pPr>
      <w:r w:rsidRPr="0042289B">
        <w:rPr>
          <w:lang w:val="ga-IE" w:bidi="ga-IE"/>
        </w:rPr>
        <w:t>A chinntiú go gcuirtear sonraí an Ghailearaí isteach i gCóras Monatóireachta agus Tuairiscithe an SEAI.</w:t>
      </w:r>
    </w:p>
    <w:p w14:paraId="17F37893" w14:textId="202D9CDB" w:rsidR="00940C21" w:rsidRDefault="003F6382" w:rsidP="00901165">
      <w:pPr>
        <w:pStyle w:val="Bullets"/>
      </w:pPr>
      <w:r w:rsidRPr="0042289B">
        <w:rPr>
          <w:lang w:val="ga-IE" w:bidi="ga-IE"/>
        </w:rPr>
        <w:t>A chinntiú go gcuirtear ár dtuarascáil ar fáil go tráthúil don Mheabhrán Bliantúil don Rialtas ar chur i bhfeidhm na Straitéise seo.</w:t>
      </w:r>
    </w:p>
    <w:p w14:paraId="10091B2E" w14:textId="77777777" w:rsidR="003F6382" w:rsidRPr="0042289B" w:rsidRDefault="003F6382" w:rsidP="003F6382">
      <w:pPr>
        <w:pStyle w:val="BodyText"/>
      </w:pPr>
    </w:p>
    <w:p w14:paraId="7265563F" w14:textId="77777777" w:rsidR="00940C21" w:rsidRPr="004C2F00" w:rsidRDefault="00940C21" w:rsidP="004C2F00">
      <w:pPr>
        <w:pStyle w:val="Heading2"/>
      </w:pPr>
      <w:bookmarkStart w:id="35" w:name="_Toc218671401"/>
      <w:r w:rsidRPr="004C2F00">
        <w:rPr>
          <w:rStyle w:val="Heading2Char"/>
          <w:b/>
          <w:lang w:val="ga-IE" w:bidi="ga-IE"/>
        </w:rPr>
        <w:t>Rannpháirtíocht agus Oiliúint na Foirne</w:t>
      </w:r>
      <w:bookmarkEnd w:id="35"/>
    </w:p>
    <w:p w14:paraId="18BC259D" w14:textId="2772B5B2" w:rsidR="0065157F" w:rsidRPr="00533D76" w:rsidRDefault="00940C21" w:rsidP="003F6382">
      <w:pPr>
        <w:pStyle w:val="BodyText"/>
        <w:rPr>
          <w:lang w:val="ga-IE"/>
        </w:rPr>
      </w:pPr>
      <w:r w:rsidRPr="0042289B">
        <w:rPr>
          <w:lang w:val="ga-IE" w:bidi="ga-IE"/>
        </w:rPr>
        <w:t>Déanann an Fhoireann Ghlas taighde, aithníonn sí agus cuireann sí oiliúint chuí ar fáil chun cur le heolas ar Ghníomhaíocht Aeráide i measc an ELT agus na príomhfhoirne.  Tugann an Fhoireann Ghlas comhairle freisin do roinn Acmhainní Daonna an Ghailearaí maidir le hoiliúint ábhartha Gníomhaithe ar son na hAeráide a chuimsiú i bhfoghlaim agus i bhforbairt leanúnach na foirne.  Ina theannta sin, cuirfear an fhoireann ar fad ar an eolas faoi fhaisnéis, oiliúint agus tacaíochtaí eile atá ar fáil go héasca.  Rinneadh anailís ar riachtanais oiliúna maidir le gníomhú ar son na haeráide do gach ball foirne, agus sainaithníodh na riachtanais oiliúna seo a leanas.  Leanann an Fhoireann Ghlas le riachtanais agus inniúlachtaí oiliúna a rianú ar bhonn leanúnach.</w:t>
      </w:r>
    </w:p>
    <w:tbl>
      <w:tblPr>
        <w:tblStyle w:val="GridTable1Light"/>
        <w:tblW w:w="0" w:type="auto"/>
        <w:tblLayout w:type="fixed"/>
        <w:tblLook w:val="04A0" w:firstRow="1" w:lastRow="0" w:firstColumn="1" w:lastColumn="0" w:noHBand="0" w:noVBand="1"/>
        <w:tblCaption w:val="2024 Training/Workshop/Event Plan for the Gallery"/>
        <w:tblDescription w:val="Board of Governors &amp; Guardians&#10;&#10;SEAI Carbon &amp; Energy Basics&#10;Senior Leadership:&#10;&#10;Climate Action Leadership Training – 50% complete&#10;Approaches to Improving Energy Performance of Heritage Buildings&#10;Green Team:&#10;&#10;Energy Management – Creating an Energy Action Plan&#10;Climate Action Leadership Training – Complete&#10;Approaches to Improving Energy Performance of Heritage Buildings&#10;Decarbonising Existing Buildings&#10;SME Business Briefing&#10;All Staff:&#10;&#10;Staff Climate Awareness Days – Complete&#10;SEAI Carbon &amp; Energy Basics – Rolled out to Working Group&#10;Leading Sustainable Change for Decarbonisation – Rolled out to Working Group&#10;Conservation: Approaches to Sustainability – All staff invited&#10;Saving the World from Your Desk – Rolled out to Working Group&#10;AIB Sustainability Conference – Rolled out to Working Group&#10;Reduce Your Use in the Public Sector – Energy Awareness Programme – Rolled out to Working Group"/>
      </w:tblPr>
      <w:tblGrid>
        <w:gridCol w:w="1980"/>
        <w:gridCol w:w="5812"/>
        <w:gridCol w:w="1842"/>
      </w:tblGrid>
      <w:tr w:rsidR="00940C21" w:rsidRPr="0042289B" w14:paraId="1CEB02EF" w14:textId="77777777" w:rsidTr="008C38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2E74B5"/>
            <w:vAlign w:val="center"/>
          </w:tcPr>
          <w:p w14:paraId="2F3A8E8A" w14:textId="77777777" w:rsidR="00940C21" w:rsidRPr="0042289B" w:rsidRDefault="00940C21" w:rsidP="003F6382">
            <w:pPr>
              <w:pStyle w:val="TableHeader"/>
            </w:pPr>
            <w:r w:rsidRPr="0042289B">
              <w:rPr>
                <w:lang w:val="ga-IE" w:bidi="ga-IE"/>
              </w:rPr>
              <w:t>Spriocghrúpa</w:t>
            </w:r>
          </w:p>
        </w:tc>
        <w:tc>
          <w:tcPr>
            <w:tcW w:w="5812" w:type="dxa"/>
            <w:shd w:val="clear" w:color="auto" w:fill="2E74B5"/>
            <w:vAlign w:val="center"/>
          </w:tcPr>
          <w:p w14:paraId="747B114E" w14:textId="77777777" w:rsidR="00940C21" w:rsidRPr="0042289B" w:rsidRDefault="00940C21" w:rsidP="003F6382">
            <w:pPr>
              <w:pStyle w:val="TableHeader"/>
              <w:cnfStyle w:val="100000000000" w:firstRow="1" w:lastRow="0" w:firstColumn="0" w:lastColumn="0" w:oddVBand="0" w:evenVBand="0" w:oddHBand="0" w:evenHBand="0" w:firstRowFirstColumn="0" w:firstRowLastColumn="0" w:lastRowFirstColumn="0" w:lastRowLastColumn="0"/>
            </w:pPr>
            <w:r w:rsidRPr="0042289B">
              <w:rPr>
                <w:lang w:val="ga-IE" w:bidi="ga-IE"/>
              </w:rPr>
              <w:t>Oiliúint/Ceardlann/Imeacht</w:t>
            </w:r>
          </w:p>
        </w:tc>
        <w:tc>
          <w:tcPr>
            <w:tcW w:w="1842" w:type="dxa"/>
            <w:shd w:val="clear" w:color="auto" w:fill="2E74B5"/>
            <w:vAlign w:val="center"/>
          </w:tcPr>
          <w:p w14:paraId="3053E0FC" w14:textId="77777777" w:rsidR="00940C21" w:rsidRPr="0042289B" w:rsidRDefault="00940C21" w:rsidP="003F6382">
            <w:pPr>
              <w:pStyle w:val="TableHeader"/>
              <w:cnfStyle w:val="100000000000" w:firstRow="1" w:lastRow="0" w:firstColumn="0" w:lastColumn="0" w:oddVBand="0" w:evenVBand="0" w:oddHBand="0" w:evenHBand="0" w:firstRowFirstColumn="0" w:firstRowLastColumn="0" w:lastRowFirstColumn="0" w:lastRowLastColumn="0"/>
            </w:pPr>
            <w:r w:rsidRPr="0042289B">
              <w:rPr>
                <w:lang w:val="ga-IE" w:bidi="ga-IE"/>
              </w:rPr>
              <w:t>Stádas/Trácht</w:t>
            </w:r>
          </w:p>
        </w:tc>
      </w:tr>
      <w:tr w:rsidR="00940C21" w:rsidRPr="0042289B" w14:paraId="6D1CFEC6" w14:textId="77777777" w:rsidTr="008C38BE">
        <w:tc>
          <w:tcPr>
            <w:cnfStyle w:val="001000000000" w:firstRow="0" w:lastRow="0" w:firstColumn="1" w:lastColumn="0" w:oddVBand="0" w:evenVBand="0" w:oddHBand="0" w:evenHBand="0" w:firstRowFirstColumn="0" w:firstRowLastColumn="0" w:lastRowFirstColumn="0" w:lastRowLastColumn="0"/>
            <w:tcW w:w="1980" w:type="dxa"/>
            <w:vAlign w:val="center"/>
          </w:tcPr>
          <w:p w14:paraId="7EDC4710" w14:textId="77777777" w:rsidR="00940C21" w:rsidRPr="0042289B" w:rsidRDefault="00940C21" w:rsidP="003F6382">
            <w:pPr>
              <w:pStyle w:val="Tabletext"/>
            </w:pPr>
            <w:r w:rsidRPr="0042289B">
              <w:rPr>
                <w:lang w:val="ga-IE" w:bidi="ga-IE"/>
              </w:rPr>
              <w:t>Bord Gobharnóirí agus Caomhnóirí</w:t>
            </w:r>
          </w:p>
        </w:tc>
        <w:tc>
          <w:tcPr>
            <w:tcW w:w="5812" w:type="dxa"/>
            <w:vAlign w:val="center"/>
          </w:tcPr>
          <w:p w14:paraId="6D61B59C" w14:textId="1C8DC9C2"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Bunrudaí Carbóin agus Fuinnimh SEAI</w:t>
            </w:r>
          </w:p>
        </w:tc>
        <w:tc>
          <w:tcPr>
            <w:tcW w:w="1842" w:type="dxa"/>
            <w:vAlign w:val="center"/>
          </w:tcPr>
          <w:p w14:paraId="588122B2"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0E3C33E0"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0C66D24A" w14:textId="77777777" w:rsidR="00940C21" w:rsidRPr="0042289B" w:rsidRDefault="00940C21" w:rsidP="003F6382">
            <w:pPr>
              <w:pStyle w:val="Tabletext"/>
            </w:pPr>
            <w:r w:rsidRPr="0042289B">
              <w:rPr>
                <w:lang w:val="ga-IE" w:bidi="ga-IE"/>
              </w:rPr>
              <w:t>Ceannaireacht Shinsearach</w:t>
            </w:r>
          </w:p>
        </w:tc>
        <w:tc>
          <w:tcPr>
            <w:tcW w:w="5812" w:type="dxa"/>
            <w:tcBorders>
              <w:bottom w:val="single" w:sz="4" w:space="0" w:color="auto"/>
            </w:tcBorders>
            <w:vAlign w:val="center"/>
          </w:tcPr>
          <w:p w14:paraId="5F9E2B23"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Oiliúint Ceannaireachta Gníomhaíochta Aeráide</w:t>
            </w:r>
          </w:p>
        </w:tc>
        <w:tc>
          <w:tcPr>
            <w:tcW w:w="1842" w:type="dxa"/>
            <w:tcBorders>
              <w:bottom w:val="single" w:sz="4" w:space="0" w:color="auto"/>
            </w:tcBorders>
            <w:shd w:val="clear" w:color="auto" w:fill="FFFF00"/>
            <w:vAlign w:val="center"/>
          </w:tcPr>
          <w:p w14:paraId="51E9B7C7"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50% curtha i gcrích</w:t>
            </w:r>
          </w:p>
        </w:tc>
      </w:tr>
      <w:tr w:rsidR="00940C21" w:rsidRPr="0042289B" w14:paraId="7F3DF42F"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369EBF0A" w14:textId="77777777" w:rsidR="00940C21" w:rsidRPr="0042289B" w:rsidRDefault="00940C21" w:rsidP="003F6382">
            <w:pPr>
              <w:pStyle w:val="Tabletext"/>
            </w:pPr>
          </w:p>
        </w:tc>
        <w:tc>
          <w:tcPr>
            <w:tcW w:w="5812" w:type="dxa"/>
            <w:tcBorders>
              <w:top w:val="single" w:sz="4" w:space="0" w:color="auto"/>
            </w:tcBorders>
            <w:vAlign w:val="center"/>
          </w:tcPr>
          <w:p w14:paraId="0313B1FC"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Cuir Chuige chun Feidhmíocht Fuinnimh Foirgneamh Oidhreachta a Fheabhsú</w:t>
            </w:r>
          </w:p>
        </w:tc>
        <w:tc>
          <w:tcPr>
            <w:tcW w:w="1842" w:type="dxa"/>
            <w:tcBorders>
              <w:top w:val="single" w:sz="4" w:space="0" w:color="auto"/>
            </w:tcBorders>
            <w:vAlign w:val="center"/>
          </w:tcPr>
          <w:p w14:paraId="259FD1BD"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3800CC79"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06CDAC95" w14:textId="77777777" w:rsidR="00940C21" w:rsidRPr="0042289B" w:rsidRDefault="00940C21" w:rsidP="003F6382">
            <w:pPr>
              <w:pStyle w:val="Tabletext"/>
            </w:pPr>
            <w:r w:rsidRPr="0042289B">
              <w:rPr>
                <w:lang w:val="ga-IE" w:bidi="ga-IE"/>
              </w:rPr>
              <w:t>Foireann Ghlas</w:t>
            </w:r>
          </w:p>
          <w:p w14:paraId="1B628D33" w14:textId="77777777" w:rsidR="00940C21" w:rsidRPr="0042289B" w:rsidRDefault="00940C21" w:rsidP="003F6382">
            <w:pPr>
              <w:pStyle w:val="Tabletext"/>
            </w:pPr>
          </w:p>
        </w:tc>
        <w:tc>
          <w:tcPr>
            <w:tcW w:w="5812" w:type="dxa"/>
            <w:tcBorders>
              <w:bottom w:val="single" w:sz="4" w:space="0" w:color="auto"/>
            </w:tcBorders>
            <w:vAlign w:val="center"/>
          </w:tcPr>
          <w:p w14:paraId="2ECF926E"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Bainistíocht Fuinnimh – Plean Gníomhaíochta Fuinnimh a Chruthú</w:t>
            </w:r>
          </w:p>
        </w:tc>
        <w:tc>
          <w:tcPr>
            <w:tcW w:w="1842" w:type="dxa"/>
            <w:tcBorders>
              <w:bottom w:val="single" w:sz="4" w:space="0" w:color="auto"/>
            </w:tcBorders>
            <w:vAlign w:val="center"/>
          </w:tcPr>
          <w:p w14:paraId="38D3FF95"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7A603706"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11B11387"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5146E627"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 xml:space="preserve">Oiliúint Ceannaireachta Gníomhaíochta Aeráide </w:t>
            </w:r>
          </w:p>
        </w:tc>
        <w:tc>
          <w:tcPr>
            <w:tcW w:w="1842" w:type="dxa"/>
            <w:tcBorders>
              <w:top w:val="single" w:sz="4" w:space="0" w:color="auto"/>
              <w:bottom w:val="single" w:sz="4" w:space="0" w:color="auto"/>
            </w:tcBorders>
            <w:shd w:val="clear" w:color="auto" w:fill="92D050"/>
            <w:vAlign w:val="center"/>
          </w:tcPr>
          <w:p w14:paraId="27F84448"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Curtha i gCrích</w:t>
            </w:r>
          </w:p>
        </w:tc>
      </w:tr>
      <w:tr w:rsidR="00940C21" w:rsidRPr="0042289B" w14:paraId="2BDE684E"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582BDC36"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25ABE759"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Cuir Chuige chun Feidhmíocht Fuinnimh Foirgneamh Oidhreachta a Fheabhsú</w:t>
            </w:r>
          </w:p>
        </w:tc>
        <w:tc>
          <w:tcPr>
            <w:tcW w:w="1842" w:type="dxa"/>
            <w:tcBorders>
              <w:top w:val="single" w:sz="4" w:space="0" w:color="auto"/>
              <w:bottom w:val="single" w:sz="4" w:space="0" w:color="auto"/>
            </w:tcBorders>
            <w:vAlign w:val="center"/>
          </w:tcPr>
          <w:p w14:paraId="4ED7121B"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25F59CDB"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0E5451A7" w14:textId="77777777" w:rsidR="00940C21" w:rsidRPr="0042289B" w:rsidRDefault="00940C21" w:rsidP="003F6382">
            <w:pPr>
              <w:pStyle w:val="Tabletext"/>
            </w:pPr>
          </w:p>
        </w:tc>
        <w:tc>
          <w:tcPr>
            <w:tcW w:w="5812" w:type="dxa"/>
            <w:tcBorders>
              <w:top w:val="single" w:sz="4" w:space="0" w:color="auto"/>
            </w:tcBorders>
            <w:vAlign w:val="center"/>
          </w:tcPr>
          <w:p w14:paraId="53CD3AED"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Foirgnimh Atá Ann Cheana A Dhícharbónú</w:t>
            </w:r>
          </w:p>
          <w:p w14:paraId="035A65FA"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Cruinniú Faisnéise GBM</w:t>
            </w:r>
          </w:p>
        </w:tc>
        <w:tc>
          <w:tcPr>
            <w:tcW w:w="1842" w:type="dxa"/>
            <w:tcBorders>
              <w:top w:val="single" w:sz="4" w:space="0" w:color="auto"/>
            </w:tcBorders>
            <w:vAlign w:val="center"/>
          </w:tcPr>
          <w:p w14:paraId="3E06CD0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70832223"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5A8F4052" w14:textId="77777777" w:rsidR="00940C21" w:rsidRPr="0042289B" w:rsidRDefault="00940C21" w:rsidP="003F6382">
            <w:pPr>
              <w:pStyle w:val="Tabletext"/>
            </w:pPr>
            <w:r w:rsidRPr="0042289B">
              <w:rPr>
                <w:lang w:val="ga-IE" w:bidi="ga-IE"/>
              </w:rPr>
              <w:t>An Fhoireann Ar Fad</w:t>
            </w:r>
          </w:p>
        </w:tc>
        <w:tc>
          <w:tcPr>
            <w:tcW w:w="5812" w:type="dxa"/>
            <w:tcBorders>
              <w:bottom w:val="single" w:sz="4" w:space="0" w:color="auto"/>
            </w:tcBorders>
            <w:vAlign w:val="center"/>
          </w:tcPr>
          <w:p w14:paraId="44A35D8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Laethanta Feasachta Aeráide Foirne</w:t>
            </w:r>
          </w:p>
        </w:tc>
        <w:tc>
          <w:tcPr>
            <w:tcW w:w="1842" w:type="dxa"/>
            <w:tcBorders>
              <w:bottom w:val="single" w:sz="4" w:space="0" w:color="auto"/>
            </w:tcBorders>
            <w:shd w:val="clear" w:color="auto" w:fill="92D050"/>
            <w:vAlign w:val="center"/>
          </w:tcPr>
          <w:p w14:paraId="4A4913A3"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Curtha i gCrích</w:t>
            </w:r>
          </w:p>
        </w:tc>
      </w:tr>
      <w:tr w:rsidR="00940C21" w:rsidRPr="0042289B" w14:paraId="2C181038"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71C19551"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2A8A4754"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Bunrudaí Carbóin agus Fuinnimh SEAI</w:t>
            </w:r>
          </w:p>
        </w:tc>
        <w:tc>
          <w:tcPr>
            <w:tcW w:w="1842" w:type="dxa"/>
            <w:tcBorders>
              <w:top w:val="single" w:sz="4" w:space="0" w:color="auto"/>
              <w:bottom w:val="single" w:sz="4" w:space="0" w:color="auto"/>
            </w:tcBorders>
            <w:shd w:val="clear" w:color="auto" w:fill="FFC000"/>
            <w:vAlign w:val="center"/>
          </w:tcPr>
          <w:p w14:paraId="15DF2195"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Curtha ar fáil don Ghrúpa Oibre</w:t>
            </w:r>
          </w:p>
        </w:tc>
      </w:tr>
      <w:tr w:rsidR="00940C21" w:rsidRPr="0042289B" w14:paraId="360CD483"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32330BF0"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6B5DB6A0"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Athrú inbhuanaithe don dícharbónú a threorú</w:t>
            </w:r>
          </w:p>
        </w:tc>
        <w:tc>
          <w:tcPr>
            <w:tcW w:w="1842" w:type="dxa"/>
            <w:tcBorders>
              <w:top w:val="single" w:sz="4" w:space="0" w:color="auto"/>
              <w:bottom w:val="single" w:sz="4" w:space="0" w:color="auto"/>
            </w:tcBorders>
            <w:shd w:val="clear" w:color="auto" w:fill="FFC000"/>
            <w:vAlign w:val="center"/>
          </w:tcPr>
          <w:p w14:paraId="0533FA0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Curtha ar fáil don Ghrúpa Oibre</w:t>
            </w:r>
          </w:p>
        </w:tc>
      </w:tr>
      <w:tr w:rsidR="00940C21" w:rsidRPr="0042289B" w14:paraId="12CB6BF1"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25416EDF"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5A472D36" w14:textId="77777777" w:rsidR="00940C21" w:rsidRPr="00533D76" w:rsidRDefault="00940C21" w:rsidP="008C38BE">
            <w:pPr>
              <w:pStyle w:val="Tabletext"/>
              <w:cnfStyle w:val="000000000000" w:firstRow="0" w:lastRow="0" w:firstColumn="0" w:lastColumn="0" w:oddVBand="0" w:evenVBand="0" w:oddHBand="0" w:evenHBand="0" w:firstRowFirstColumn="0" w:firstRowLastColumn="0" w:lastRowFirstColumn="0" w:lastRowLastColumn="0"/>
              <w:rPr>
                <w:lang w:val="fr-FR"/>
              </w:rPr>
            </w:pPr>
            <w:r w:rsidRPr="008C38BE">
              <w:rPr>
                <w:lang w:val="ga-IE" w:bidi="ga-IE"/>
              </w:rPr>
              <w:t>Caomhnú: Cuir chuige maidir le hinbhuanaitheacht</w:t>
            </w:r>
          </w:p>
        </w:tc>
        <w:tc>
          <w:tcPr>
            <w:tcW w:w="1842" w:type="dxa"/>
            <w:tcBorders>
              <w:top w:val="single" w:sz="4" w:space="0" w:color="auto"/>
              <w:bottom w:val="single" w:sz="4" w:space="0" w:color="auto"/>
            </w:tcBorders>
            <w:shd w:val="clear" w:color="auto" w:fill="FFC000"/>
            <w:vAlign w:val="center"/>
          </w:tcPr>
          <w:p w14:paraId="779E6667"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Cuireadh tugtha don fhoireann go léir</w:t>
            </w:r>
          </w:p>
        </w:tc>
      </w:tr>
      <w:tr w:rsidR="00940C21" w:rsidRPr="0042289B" w14:paraId="2A669BB4"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20F8AD08"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7F12D362"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An domhan a shábháil ó do dheasc</w:t>
            </w:r>
          </w:p>
        </w:tc>
        <w:tc>
          <w:tcPr>
            <w:tcW w:w="1842" w:type="dxa"/>
            <w:tcBorders>
              <w:top w:val="single" w:sz="4" w:space="0" w:color="auto"/>
              <w:bottom w:val="single" w:sz="4" w:space="0" w:color="auto"/>
            </w:tcBorders>
            <w:shd w:val="clear" w:color="auto" w:fill="FFC000"/>
            <w:vAlign w:val="center"/>
          </w:tcPr>
          <w:p w14:paraId="104461B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Curtha ar fáil don Ghrúpa Oibre</w:t>
            </w:r>
          </w:p>
        </w:tc>
      </w:tr>
      <w:tr w:rsidR="00940C21" w:rsidRPr="0042289B" w14:paraId="3B56996D"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3D700E86"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0EEA051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Comhdháil Inbhuanaitheachta AIB</w:t>
            </w:r>
          </w:p>
        </w:tc>
        <w:tc>
          <w:tcPr>
            <w:tcW w:w="1842" w:type="dxa"/>
            <w:tcBorders>
              <w:top w:val="single" w:sz="4" w:space="0" w:color="auto"/>
              <w:bottom w:val="single" w:sz="4" w:space="0" w:color="auto"/>
            </w:tcBorders>
            <w:shd w:val="clear" w:color="auto" w:fill="FFC000"/>
            <w:vAlign w:val="center"/>
          </w:tcPr>
          <w:p w14:paraId="42D332F4"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Curtha ar fáil don Ghrúpa Oibre</w:t>
            </w:r>
          </w:p>
        </w:tc>
      </w:tr>
      <w:tr w:rsidR="00940C21" w:rsidRPr="0042289B" w14:paraId="72188A9E"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0448BBD3" w14:textId="77777777" w:rsidR="00940C21" w:rsidRPr="0042289B" w:rsidRDefault="00940C21" w:rsidP="003F6382">
            <w:pPr>
              <w:pStyle w:val="Tabletext"/>
            </w:pPr>
          </w:p>
        </w:tc>
        <w:tc>
          <w:tcPr>
            <w:tcW w:w="5812" w:type="dxa"/>
            <w:tcBorders>
              <w:top w:val="single" w:sz="4" w:space="0" w:color="auto"/>
            </w:tcBorders>
            <w:vAlign w:val="center"/>
          </w:tcPr>
          <w:p w14:paraId="755A3D3B"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Laghdaigh D’Úsáid san Earnáil Phoiblí – Clár Feasachta Fuinneamh</w:t>
            </w:r>
          </w:p>
        </w:tc>
        <w:tc>
          <w:tcPr>
            <w:tcW w:w="1842" w:type="dxa"/>
            <w:tcBorders>
              <w:top w:val="single" w:sz="4" w:space="0" w:color="auto"/>
            </w:tcBorders>
            <w:shd w:val="clear" w:color="auto" w:fill="FFC000"/>
            <w:vAlign w:val="center"/>
          </w:tcPr>
          <w:p w14:paraId="21EBE763"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rPr>
                <w:lang w:val="ga-IE" w:bidi="ga-IE"/>
              </w:rPr>
              <w:t>Curtha ar fáil don Ghrúpa Oibre</w:t>
            </w:r>
          </w:p>
        </w:tc>
      </w:tr>
    </w:tbl>
    <w:p w14:paraId="328ABE71" w14:textId="77777777" w:rsidR="00940C21" w:rsidRPr="0042289B" w:rsidRDefault="00940C21" w:rsidP="003F6382">
      <w:pPr>
        <w:pStyle w:val="BodyText"/>
      </w:pPr>
    </w:p>
    <w:p w14:paraId="45B57412" w14:textId="6AB60955" w:rsidR="0065157F" w:rsidRPr="00533D76" w:rsidRDefault="0065157F" w:rsidP="0065157F">
      <w:pPr>
        <w:pStyle w:val="BodyText"/>
        <w:rPr>
          <w:lang w:val="ga-IE"/>
        </w:rPr>
      </w:pPr>
      <w:r w:rsidRPr="0042289B">
        <w:rPr>
          <w:lang w:val="ga-IE" w:bidi="ga-IE"/>
        </w:rPr>
        <w:t>Nuair is gá, cuirfidh Foireann Ghlas an Ghailearaí faisnéis ar fáil maidir le hanailísí ar riachtanais oiliúna ar bith a rinneadh do pháirtithe leasmhara ábhartha.  Déanfaidh sé measúnú freisin agus cuirfidh sí aiseolas i láthair ar ghníomhaíochtaí rannpháirtíochta foirne agus tionscnaimh oiliúna ar tugadh fúthu.  Tacóidh an Gailearaí leis an bhFoireann Ghlas agus leis an bhfoireann trí am agus maoiniú a sholáthar do ghníomhaíochtaí oiriúnacha rannpháirtíochta agus deiseanna oiliúna.</w:t>
      </w:r>
    </w:p>
    <w:p w14:paraId="0FB8D663" w14:textId="2A5D0D8D" w:rsidR="00940C21" w:rsidRDefault="00940C21" w:rsidP="003F6382">
      <w:pPr>
        <w:pStyle w:val="BodyText"/>
      </w:pPr>
      <w:r w:rsidRPr="0042289B">
        <w:rPr>
          <w:lang w:val="ga-IE" w:bidi="ga-IE"/>
        </w:rPr>
        <w:t>I R4 2023, rinneadh measúnú ar úsáid na scéimeanna ‘TaxSaver’ agus ‘Bike to Work’.  Tá an Gailearaí tiomanta i gcónaí do bhealaí a aithint chun rannpháirtíocht sna scéimeanna sin a fheabhsú.</w:t>
      </w:r>
    </w:p>
    <w:p w14:paraId="6F38A467" w14:textId="1D1DFC33" w:rsidR="0065157F" w:rsidRPr="00533D76" w:rsidRDefault="0065157F" w:rsidP="0065157F">
      <w:pPr>
        <w:pStyle w:val="BodyText"/>
        <w:rPr>
          <w:lang w:val="ga-IE"/>
        </w:rPr>
      </w:pPr>
      <w:r w:rsidRPr="0042289B">
        <w:rPr>
          <w:lang w:val="ga-IE" w:bidi="ga-IE"/>
        </w:rPr>
        <w:t>In 2024, rinne an Fhoireann Ghlas cur i láthair don fhoireann ar fad ag cruinniú sa Halla Baile.  Cuimsíodh sa chur i láthair sin, glao ar oibrithe deonacha a bheith páirteach i nGrúpa Oibre Glas agus a bheith ina gCosantóirí Inbhuanaitheachta áitiúla, a bhfuil sé mar chuspóir leo cleachtais inbhuanaithe a leabú i ngníomhaíochtaí oibríochtúla laethúla.</w:t>
      </w:r>
    </w:p>
    <w:p w14:paraId="6B07EABE" w14:textId="26B38943" w:rsidR="0065157F" w:rsidRPr="00533D76" w:rsidRDefault="0065157F" w:rsidP="0065157F">
      <w:pPr>
        <w:pStyle w:val="BodyText"/>
        <w:rPr>
          <w:lang w:val="ga-IE"/>
        </w:rPr>
      </w:pPr>
      <w:r>
        <w:rPr>
          <w:lang w:val="ga-IE" w:bidi="ga-IE"/>
        </w:rPr>
        <w:t>In 2025-26, óstálfaidh an Fhoireann Ghlas dhá Lá Feasachta Aeráide foirne ar a laghad i gcomhar le hOifig na nOibreacha Poiblí chun na Cosantóirí Inbhuanaitheachta áitiúla a chur in aithne, rannpháirtíocht foirne a spreagadh, agus chun deiseanna a roinnt don fhoireann le bheith níos tíosaí ar fhuinneamh.  Críochnóidh na laethanta feasachta seo le feidhmiú céimneach feachtais ar fud an Ghailearaí chun na cúig phríomhthionscnamh is fearr a d’fhorbair an grúpa oibre a chur chun cinn.</w:t>
      </w:r>
    </w:p>
    <w:p w14:paraId="36C45270" w14:textId="77777777" w:rsidR="003F6382" w:rsidRPr="00533D76" w:rsidRDefault="003F6382" w:rsidP="003F6382">
      <w:pPr>
        <w:pStyle w:val="BodyText"/>
        <w:rPr>
          <w:lang w:val="ga-IE"/>
        </w:rPr>
      </w:pPr>
    </w:p>
    <w:p w14:paraId="6CD97107" w14:textId="64704841" w:rsidR="003F6382" w:rsidRDefault="003F6382" w:rsidP="00F31E32">
      <w:pPr>
        <w:pStyle w:val="Heading1"/>
      </w:pPr>
      <w:bookmarkStart w:id="36" w:name="_Toc218671402"/>
      <w:r>
        <w:rPr>
          <w:lang w:val="ga-IE" w:bidi="ga-IE"/>
        </w:rPr>
        <w:t>Ár Modhanna Oibre</w:t>
      </w:r>
      <w:bookmarkEnd w:id="36"/>
    </w:p>
    <w:p w14:paraId="2307506F" w14:textId="77777777" w:rsidR="00381901" w:rsidRPr="00451C15" w:rsidRDefault="00381901" w:rsidP="004C2F00">
      <w:pPr>
        <w:pStyle w:val="Heading2"/>
        <w:rPr>
          <w:rStyle w:val="relative"/>
        </w:rPr>
      </w:pPr>
      <w:bookmarkStart w:id="37" w:name="_Toc218671403"/>
      <w:r w:rsidRPr="00451C15">
        <w:rPr>
          <w:rStyle w:val="relative"/>
          <w:lang w:val="ga-IE" w:bidi="ga-IE"/>
        </w:rPr>
        <w:t>Monatóireacht &amp; Tuairisciú</w:t>
      </w:r>
      <w:bookmarkEnd w:id="37"/>
    </w:p>
    <w:p w14:paraId="6AA588B7" w14:textId="67FDE2BB" w:rsidR="00381901" w:rsidRPr="00533D76" w:rsidRDefault="00415768" w:rsidP="00381901">
      <w:pPr>
        <w:pStyle w:val="BodyText"/>
        <w:rPr>
          <w:rStyle w:val="relative"/>
          <w:lang w:val="ga-IE"/>
        </w:rPr>
      </w:pPr>
      <w:r>
        <w:rPr>
          <w:rStyle w:val="relative"/>
          <w:lang w:val="ga-IE" w:bidi="ga-IE"/>
        </w:rPr>
        <w:t>Tá an Gailearaí tiomanta do mhonatóireacht agus tuairisciú trédhearcach agus éifeachtach a dhéanamh ar a thionscnaimh inbhuanaitheachta.  I gcomhréir le córas M&amp;T ​an SEAI, tuairiscíonn an Gailearaí a ídiú fuinnimh, a astaíochtaí gás ceaptha teasa, agus na sonraí gaolmhara ar bhonn bliantúil, ag comhlíonadh oibleagáidí dlíthiúla faoi Rialachán 5(3) de I.R. 426/2014.  Éascaítear leis an gcóras sin dul chun cinn i dtreo spriocanna náisiúnta de laghdú 51% ar astaíochtaí gás ceaptha teasa a bhaineann le fuinneamh agus feabhsú 50% ar éifeachtúlacht fuinnimh faoi 2030 a rianú.</w:t>
      </w:r>
    </w:p>
    <w:p w14:paraId="05FF0249" w14:textId="5EF994E1" w:rsidR="00381901" w:rsidRPr="00533D76" w:rsidRDefault="00381901" w:rsidP="00381901">
      <w:pPr>
        <w:pStyle w:val="BodyText"/>
        <w:spacing w:after="240"/>
        <w:ind w:right="-46"/>
        <w:rPr>
          <w:rStyle w:val="relative"/>
          <w:lang w:val="ga-IE"/>
        </w:rPr>
      </w:pPr>
      <w:r w:rsidRPr="00451C15">
        <w:rPr>
          <w:rStyle w:val="relative"/>
          <w:lang w:val="ga-IE" w:bidi="ga-IE"/>
        </w:rPr>
        <w:t>Spreagfar feabhsú leanúnach trí mheasúnuithe rialta, rannpháirtíocht foirne, agus ailíniú le treoirlínte SEAI agus Clár Monatóireachta agus Tuairiscithe na hEarnála Poiblí.</w:t>
      </w:r>
    </w:p>
    <w:p w14:paraId="263CCFE3" w14:textId="6D4E3198" w:rsidR="00381901" w:rsidRPr="00533D76" w:rsidRDefault="00975E19" w:rsidP="00381901">
      <w:pPr>
        <w:pStyle w:val="BodyText"/>
        <w:spacing w:after="240"/>
        <w:ind w:right="-46"/>
        <w:rPr>
          <w:lang w:val="ga-IE"/>
        </w:rPr>
      </w:pPr>
      <w:r>
        <w:rPr>
          <w:rStyle w:val="relative"/>
          <w:lang w:val="ga-IE" w:bidi="ga-IE"/>
        </w:rPr>
        <w:t>Tá Tuarascáil ar Ghníomhú ar son na hAeráide agus ar Inbhuanaitheacht ó 2023 ar aghaidh cuimsithe i dtuarascáil bhliantúil</w:t>
      </w:r>
      <w:r w:rsidR="00381901" w:rsidRPr="00281872">
        <w:rPr>
          <w:lang w:val="ga-IE" w:bidi="ga-IE"/>
        </w:rPr>
        <w:t xml:space="preserve"> na Gailearaí.</w:t>
      </w:r>
    </w:p>
    <w:p w14:paraId="5786B66A" w14:textId="77777777" w:rsidR="002A0F69" w:rsidRPr="00533D76" w:rsidRDefault="002A0F69" w:rsidP="00381901">
      <w:pPr>
        <w:pStyle w:val="BodyText"/>
        <w:spacing w:after="240"/>
        <w:ind w:right="-46"/>
        <w:rPr>
          <w:lang w:val="ga-IE"/>
        </w:rPr>
      </w:pPr>
    </w:p>
    <w:p w14:paraId="7B1A82F0" w14:textId="2E3A7D47" w:rsidR="00F31E32" w:rsidRDefault="00F31E32" w:rsidP="00384BBD">
      <w:pPr>
        <w:pStyle w:val="Heading2"/>
        <w:rPr>
          <w:rStyle w:val="relative"/>
        </w:rPr>
      </w:pPr>
      <w:bookmarkStart w:id="38" w:name="_Toc218671404"/>
      <w:r>
        <w:rPr>
          <w:rStyle w:val="relative"/>
          <w:lang w:val="ga-IE" w:bidi="ga-IE"/>
        </w:rPr>
        <w:t>An Córas Bainistíochta Fuinnimh agus Comhshaoil</w:t>
      </w:r>
      <w:bookmarkEnd w:id="38"/>
    </w:p>
    <w:p w14:paraId="2FC05DEB" w14:textId="41C06AE6" w:rsidR="00F31E32" w:rsidRPr="00533D76" w:rsidRDefault="00415768" w:rsidP="001419B9">
      <w:pPr>
        <w:pStyle w:val="BodyText"/>
        <w:keepNext/>
        <w:keepLines/>
        <w:rPr>
          <w:lang w:val="ga-IE"/>
        </w:rPr>
      </w:pPr>
      <w:r>
        <w:rPr>
          <w:lang w:val="ga-IE" w:bidi="ga-IE"/>
        </w:rPr>
        <w:t>Ní chomhlíonann an Gailearaí an tairseach maidir le caiteachas bliantúil fuinnimh lena sainordaítear deimhniú ISO50001.  I gcomhar lenár gComhairleoir Inbhuanaitheachta, tá clár bainistíochta fuinnimh á fhorbairt againn faoi láthair i gcomhréir le treoirlínte SEAI (I.R. 426 de 2014).</w:t>
      </w:r>
    </w:p>
    <w:p w14:paraId="269109D7" w14:textId="77777777" w:rsidR="00710168" w:rsidRPr="00533D76" w:rsidRDefault="00710168" w:rsidP="00BF6041">
      <w:pPr>
        <w:pStyle w:val="BodyText"/>
        <w:rPr>
          <w:lang w:val="ga-IE"/>
        </w:rPr>
      </w:pPr>
    </w:p>
    <w:p w14:paraId="0310E350" w14:textId="65DA3A93" w:rsidR="00F31E32" w:rsidRDefault="00F31E32" w:rsidP="00F31E32">
      <w:pPr>
        <w:pStyle w:val="Heading2"/>
      </w:pPr>
      <w:bookmarkStart w:id="39" w:name="_Toc218671405"/>
      <w:r>
        <w:rPr>
          <w:lang w:val="ga-IE" w:bidi="ga-IE"/>
        </w:rPr>
        <w:t>Soláthar Poiblí Glas</w:t>
      </w:r>
      <w:bookmarkEnd w:id="39"/>
    </w:p>
    <w:p w14:paraId="38B5124D" w14:textId="45B5FAB7" w:rsidR="00960ECF" w:rsidRPr="00533D76" w:rsidRDefault="00977144" w:rsidP="00BF6041">
      <w:pPr>
        <w:pStyle w:val="BodyText"/>
        <w:rPr>
          <w:lang w:val="ga-IE"/>
        </w:rPr>
      </w:pPr>
      <w:r>
        <w:rPr>
          <w:lang w:val="ga-IE" w:bidi="ga-IE"/>
        </w:rPr>
        <w:t>Cuireann an Gailearaí ceisteanna glasa agus sóisialta san áireamh ar an leibhéal catagóire agus a ghníomhaíochtaí soláthair phoiblí á bpleanáil aige.  Déantar anailís ar gach próiseas soláthair chun deiseanna a aimsiú chun breithniúcháin glasa agus/nó shóisialta a chur san áireamh.  De réir an cháis, cuirtear na ceisteanna seo i bhfeidhm ar an leibhéal cuí sa tairiscint atá i gceist.  I gcás catagóirí a bhfuil tionchar comhshaoil agus/nó sóisialta ag baint leo, cuirtear ualú cuí agus breithniúcháin theicniúla i bhfeidhm sna nósanna imeachta tairisceana.  Áirítear leis sin, ach gan a bheith teoranta dóibh, catagóirí amhail seirbhísí bia, glantachán, cumhacht agus teas, cothabháil agus trealamh TFC agus tomhaltáin.</w:t>
      </w:r>
    </w:p>
    <w:p w14:paraId="66AE41C9" w14:textId="1129D597" w:rsidR="00940D92" w:rsidRPr="00533D76" w:rsidRDefault="004C2F00" w:rsidP="004B2C8E">
      <w:pPr>
        <w:pStyle w:val="BodyText"/>
        <w:rPr>
          <w:lang w:val="ga-IE"/>
        </w:rPr>
      </w:pPr>
      <w:r>
        <w:rPr>
          <w:lang w:val="ga-IE" w:bidi="ga-IE"/>
        </w:rPr>
        <w:t xml:space="preserve">In 2025, déanfaidh an Gailearaí athbhreithniú ar nósanna imeachta soláthair i gcoinne na spriocanna sa </w:t>
      </w:r>
      <w:r>
        <w:rPr>
          <w:i/>
          <w:lang w:val="ga-IE" w:bidi="ga-IE"/>
        </w:rPr>
        <w:t>Straitéis agus Plean Gníomhaíochta um Sholáthar Poiblí Glas 2024-2027 a</w:t>
      </w:r>
      <w:r>
        <w:rPr>
          <w:lang w:val="ga-IE" w:bidi="ga-IE"/>
        </w:rPr>
        <w:t>gus déanfaidh sé nuashonruithe de réir mar is gá lena chinntiú go ngabhfar na ceanglais uile go leordhóthanach.</w:t>
      </w:r>
    </w:p>
    <w:p w14:paraId="08644E1F" w14:textId="77777777" w:rsidR="00960ECF" w:rsidRPr="00533D76" w:rsidRDefault="00960ECF" w:rsidP="00710168">
      <w:pPr>
        <w:pStyle w:val="BodyText"/>
        <w:rPr>
          <w:lang w:val="ga-IE"/>
        </w:rPr>
      </w:pPr>
    </w:p>
    <w:p w14:paraId="510DE749" w14:textId="67E01974" w:rsidR="00940D92" w:rsidRDefault="00940D92" w:rsidP="00F31E32">
      <w:pPr>
        <w:pStyle w:val="Heading2"/>
      </w:pPr>
      <w:bookmarkStart w:id="40" w:name="_Toc218671406"/>
      <w:r>
        <w:rPr>
          <w:lang w:val="ga-IE" w:bidi="ga-IE"/>
        </w:rPr>
        <w:t>Bia</w:t>
      </w:r>
      <w:bookmarkEnd w:id="40"/>
    </w:p>
    <w:p w14:paraId="7C7090B3" w14:textId="167D6096" w:rsidR="00940D92" w:rsidRPr="00533D76" w:rsidRDefault="00415768" w:rsidP="00710168">
      <w:pPr>
        <w:pStyle w:val="BodyText"/>
        <w:rPr>
          <w:lang w:val="ga-IE"/>
        </w:rPr>
      </w:pPr>
      <w:r>
        <w:rPr>
          <w:lang w:val="ga-IE" w:bidi="ga-IE"/>
        </w:rPr>
        <w:t>Níl ceaintín foirne sa Ghailearaí.  Tá socruithe conarthacha i bhfeidhm ag an nGailearaí le Soláthraithe Lónadóireachta ceaptha chun seirbhísí bia agus deochanna a sholáthar don phobal i gcoitinne tríd an gcaifé do chuairteoirí agus le haghaidh imeachtaí an Ghailearaí.</w:t>
      </w:r>
    </w:p>
    <w:p w14:paraId="604D908B" w14:textId="53D714BE" w:rsidR="00BF6041" w:rsidRPr="00533D76" w:rsidRDefault="00940D92" w:rsidP="00940D92">
      <w:pPr>
        <w:pStyle w:val="BodyText"/>
        <w:rPr>
          <w:lang w:val="ga-IE"/>
        </w:rPr>
      </w:pPr>
      <w:r>
        <w:rPr>
          <w:lang w:val="ga-IE" w:bidi="ga-IE"/>
        </w:rPr>
        <w:t>Ceanglaítear le Sainordú na hEarnála Poiblí go ndéanfar dramhaíl bia a ghintear ar an áitreabh a thomhas agus go ndéanfar monatóireacht uirthi trí chur chuige caighdeánaithe maidir le tomhas dramhaíola bia.  Ceanglaítear le gach socrú conartha nua a bhaineann le seirbhísí ceaintín nó bia bearta a chuimsiú atá dírithe ar aghaidh a thabhairt ar dhramhaíl bhia, agus béim ar leith á cur ar chosc ar dhramhaíl bhia agus ar deighilt dramhaíola bia.</w:t>
      </w:r>
    </w:p>
    <w:p w14:paraId="1669F38C" w14:textId="4E07CFFB" w:rsidR="00510CC4" w:rsidRPr="00533D76" w:rsidRDefault="00FC638D" w:rsidP="00940D92">
      <w:pPr>
        <w:pStyle w:val="BodyText"/>
        <w:rPr>
          <w:lang w:val="ga-IE"/>
        </w:rPr>
      </w:pPr>
      <w:r>
        <w:rPr>
          <w:lang w:val="ga-IE" w:bidi="ga-IE"/>
        </w:rPr>
        <w:t xml:space="preserve">Bainistíonn na Soláthraithe Lónadóireachta deighilt na dramhaíola bia, agus fócas ar leith acu ar chosc dramhaíola bia. </w:t>
      </w:r>
    </w:p>
    <w:p w14:paraId="67BDF0B9" w14:textId="77777777" w:rsidR="00940D92" w:rsidRPr="00533D76" w:rsidRDefault="00940D92" w:rsidP="00F31E32">
      <w:pPr>
        <w:rPr>
          <w:lang w:val="ga-IE"/>
        </w:rPr>
      </w:pPr>
    </w:p>
    <w:p w14:paraId="2C23E572" w14:textId="21EEEADF" w:rsidR="00F31E32" w:rsidRDefault="00F31E32" w:rsidP="00F31E32">
      <w:pPr>
        <w:pStyle w:val="Heading2"/>
      </w:pPr>
      <w:bookmarkStart w:id="41" w:name="_Toc218671407"/>
      <w:r>
        <w:rPr>
          <w:lang w:val="ga-IE" w:bidi="ga-IE"/>
        </w:rPr>
        <w:t>Páipéar</w:t>
      </w:r>
      <w:bookmarkEnd w:id="41"/>
    </w:p>
    <w:p w14:paraId="4C219841" w14:textId="0B25302B" w:rsidR="004B2C8E" w:rsidRDefault="00415768" w:rsidP="004B2C8E">
      <w:pPr>
        <w:pStyle w:val="BodyText"/>
      </w:pPr>
      <w:r>
        <w:rPr>
          <w:lang w:val="ga-IE" w:bidi="ga-IE"/>
        </w:rPr>
        <w:t>Tá na bearta seo a leanas curtha chun feidhme ag an nGailearaí chun úsáid páipéir a íoslaghdú agus chun an tionchar comhshaoil ​​a laghdú:</w:t>
      </w:r>
    </w:p>
    <w:p w14:paraId="68D1AAEF" w14:textId="65BB43AA" w:rsidR="004B2C8E" w:rsidRDefault="004B2C8E" w:rsidP="004B2C8E">
      <w:pPr>
        <w:pStyle w:val="Bullets"/>
      </w:pPr>
      <w:r>
        <w:rPr>
          <w:lang w:val="ga-IE" w:bidi="ga-IE"/>
        </w:rPr>
        <w:t>Digitiú gach próisis um fhormheas sonrasc</w:t>
      </w:r>
    </w:p>
    <w:p w14:paraId="0F758052" w14:textId="77777777" w:rsidR="00510CC4" w:rsidRDefault="004B2C8E" w:rsidP="004B2C8E">
      <w:pPr>
        <w:pStyle w:val="Bullets"/>
      </w:pPr>
      <w:r>
        <w:rPr>
          <w:lang w:val="ga-IE" w:bidi="ga-IE"/>
        </w:rPr>
        <w:t>Digitiú gach páipéir le haghaidh cruinnithe foirmiúla an Bhoird agus na gCoistí</w:t>
      </w:r>
    </w:p>
    <w:p w14:paraId="7AC53455" w14:textId="62EB9397" w:rsidR="004B2C8E" w:rsidRDefault="00510CC4" w:rsidP="004B2C8E">
      <w:pPr>
        <w:pStyle w:val="Bullets"/>
      </w:pPr>
      <w:r>
        <w:rPr>
          <w:lang w:val="ga-IE" w:bidi="ga-IE"/>
        </w:rPr>
        <w:t>Tá léarscáil dhigiteach in-íoslódáilte den Ghailearaí le fáil ar an suíomh gréasáin</w:t>
      </w:r>
    </w:p>
    <w:p w14:paraId="4FD623BC" w14:textId="2929EFF3" w:rsidR="004B2C8E" w:rsidRDefault="004B2C8E" w:rsidP="00510CC4">
      <w:pPr>
        <w:pStyle w:val="Bullets"/>
      </w:pPr>
      <w:r>
        <w:rPr>
          <w:lang w:val="ga-IE" w:bidi="ga-IE"/>
        </w:rPr>
        <w:t>Páipéar athchúrsáilte a chur in ionad páipéar clóite tuartha.</w:t>
      </w:r>
    </w:p>
    <w:p w14:paraId="11ABB2CE" w14:textId="77777777" w:rsidR="003A4E08" w:rsidRDefault="003A4E08" w:rsidP="003A4E08">
      <w:pPr>
        <w:pStyle w:val="Bullets"/>
        <w:rPr>
          <w:rFonts w:eastAsiaTheme="minorHAnsi" w:cs="Calibri"/>
          <w:lang w:val="en-IE"/>
        </w:rPr>
      </w:pPr>
      <w:r>
        <w:rPr>
          <w:lang w:val="ga-IE" w:bidi="ga-IE"/>
        </w:rPr>
        <w:t>An Rannóg Airgeadais ag obair le C&amp;AG chun deireadh a chur leis an ngá le síniú páipéir chun críocha iniúchóireachta</w:t>
      </w:r>
    </w:p>
    <w:p w14:paraId="02F74D06" w14:textId="13277DB8" w:rsidR="003A4E08" w:rsidRDefault="003A4E08" w:rsidP="003A4E08">
      <w:pPr>
        <w:pStyle w:val="Bullets"/>
      </w:pPr>
      <w:r>
        <w:rPr>
          <w:lang w:val="ga-IE" w:bidi="ga-IE"/>
        </w:rPr>
        <w:t>I ndiaidh chur chun feidhm an tionscadail TF i Ráithe 4 2025, beidh scáileáin le nascacht ríomhaire glúine i seomraí cruinnithe in Uimh. 7 chun deireadh a chur leis an ngá le páipéar ag cruinnithe.</w:t>
      </w:r>
    </w:p>
    <w:p w14:paraId="48E6F732" w14:textId="77777777" w:rsidR="003A4E08" w:rsidRDefault="003A4E08" w:rsidP="003A4E08">
      <w:pPr>
        <w:pStyle w:val="Bullets"/>
        <w:numPr>
          <w:ilvl w:val="0"/>
          <w:numId w:val="0"/>
        </w:numPr>
        <w:ind w:left="924"/>
      </w:pPr>
    </w:p>
    <w:p w14:paraId="6C8D5980" w14:textId="024D512E" w:rsidR="00510CC4" w:rsidRDefault="00510CC4" w:rsidP="00510CC4">
      <w:pPr>
        <w:pStyle w:val="BodyText"/>
      </w:pPr>
      <w:r>
        <w:rPr>
          <w:lang w:val="ga-IE" w:bidi="ga-IE"/>
        </w:rPr>
        <w:t>In 2025, socróidh an Gailearaí bonnlíne maidir le húsáid páipéir chun tomhas agus monatóireacht ar úsáid páipéir a éascú agus sprioc bhliantúil chuí a shocrú maidir le laghdú páipéir.</w:t>
      </w:r>
    </w:p>
    <w:p w14:paraId="208084B5" w14:textId="29EF9844" w:rsidR="00C5055D" w:rsidRDefault="00C5055D" w:rsidP="00F31E32"/>
    <w:p w14:paraId="4FA496F2" w14:textId="25E52CAF" w:rsidR="00F31E32" w:rsidRDefault="00F31E32" w:rsidP="00F31E32">
      <w:pPr>
        <w:pStyle w:val="Heading2"/>
      </w:pPr>
      <w:bookmarkStart w:id="42" w:name="_Toc218671408"/>
      <w:r>
        <w:rPr>
          <w:lang w:val="ga-IE" w:bidi="ga-IE"/>
        </w:rPr>
        <w:t>Uisce</w:t>
      </w:r>
      <w:bookmarkEnd w:id="42"/>
    </w:p>
    <w:p w14:paraId="675BB7A3" w14:textId="2C15ED2E" w:rsidR="006D3B1A" w:rsidRPr="00533D76" w:rsidRDefault="00415768" w:rsidP="006A3F50">
      <w:pPr>
        <w:pStyle w:val="BodyText"/>
        <w:rPr>
          <w:lang w:val="ga-IE"/>
        </w:rPr>
      </w:pPr>
      <w:r>
        <w:rPr>
          <w:lang w:val="ga-IE" w:bidi="ga-IE"/>
        </w:rPr>
        <w:t>Rianaíonn an Gailearaí úsáid uisce trí bhillí uisce.  In 2025, déanfaimid tuilleadh anailíse ar úsáid d’fhonn sprioc oiriúnach laghdaithe uisce a shocrú.</w:t>
      </w:r>
    </w:p>
    <w:p w14:paraId="5526DB66" w14:textId="38CA3F3C" w:rsidR="006A3F50" w:rsidRPr="00533D76" w:rsidRDefault="00415768" w:rsidP="006A3F50">
      <w:pPr>
        <w:pStyle w:val="BodyText"/>
        <w:rPr>
          <w:lang w:val="ga-IE"/>
        </w:rPr>
      </w:pPr>
      <w:r>
        <w:rPr>
          <w:lang w:val="ga-IE" w:bidi="ga-IE"/>
        </w:rPr>
        <w:t>Cuireann an Gailearaí pointí athlíonta fuaraitheora uisce chúl an tí ar fáil do bhaill foirne amháin.</w:t>
      </w:r>
    </w:p>
    <w:p w14:paraId="6E3F517E" w14:textId="77777777" w:rsidR="00F31E32" w:rsidRPr="00533D76" w:rsidRDefault="00F31E32" w:rsidP="00F31E32">
      <w:pPr>
        <w:rPr>
          <w:lang w:val="ga-IE"/>
        </w:rPr>
      </w:pPr>
    </w:p>
    <w:p w14:paraId="4C273EFC" w14:textId="46355442" w:rsidR="00F31E32" w:rsidRPr="00F31E32" w:rsidRDefault="00F31E32" w:rsidP="008C38BE">
      <w:pPr>
        <w:pStyle w:val="Heading2"/>
      </w:pPr>
      <w:bookmarkStart w:id="43" w:name="_Toc218671409"/>
      <w:r>
        <w:rPr>
          <w:lang w:val="ga-IE" w:bidi="ga-IE"/>
        </w:rPr>
        <w:t>Ábhair Eile</w:t>
      </w:r>
      <w:bookmarkEnd w:id="43"/>
    </w:p>
    <w:p w14:paraId="1B858F48" w14:textId="4C16A237" w:rsidR="006D3B1A" w:rsidRDefault="00415768" w:rsidP="008C38BE">
      <w:pPr>
        <w:pStyle w:val="BodyText"/>
        <w:keepNext/>
        <w:keepLines/>
        <w:spacing w:after="240"/>
        <w:ind w:right="-46"/>
      </w:pPr>
      <w:r>
        <w:rPr>
          <w:lang w:val="ga-IE" w:bidi="ga-IE"/>
        </w:rPr>
        <w:t>Tá dhá fhoinse giniúna dramhaíola ag an nGailearaí:</w:t>
      </w:r>
    </w:p>
    <w:p w14:paraId="59CDC471" w14:textId="176A9843" w:rsidR="006D3B1A" w:rsidRDefault="006D3B1A" w:rsidP="008C38BE">
      <w:pPr>
        <w:pStyle w:val="Bullets"/>
        <w:keepNext/>
        <w:keepLines/>
      </w:pPr>
      <w:r>
        <w:rPr>
          <w:lang w:val="ga-IE" w:bidi="ga-IE"/>
        </w:rPr>
        <w:t xml:space="preserve"> Dramhaíl a ghintear tríd an ionad lónadóireachta</w:t>
      </w:r>
    </w:p>
    <w:p w14:paraId="19ECFC17" w14:textId="1B59EBD4" w:rsidR="00252CC2" w:rsidRDefault="006D3B1A" w:rsidP="008C38BE">
      <w:pPr>
        <w:pStyle w:val="Bullets"/>
        <w:keepNext/>
        <w:keepLines/>
      </w:pPr>
      <w:r>
        <w:rPr>
          <w:lang w:val="ga-IE" w:bidi="ga-IE"/>
        </w:rPr>
        <w:t>Dramhaíl a ghineann an Gailearaí</w:t>
      </w:r>
    </w:p>
    <w:p w14:paraId="7685738D" w14:textId="77777777" w:rsidR="006D3B1A" w:rsidRDefault="006D3B1A" w:rsidP="006D3B1A">
      <w:pPr>
        <w:pStyle w:val="BodyText"/>
        <w:spacing w:after="240"/>
        <w:ind w:right="-46"/>
      </w:pPr>
      <w:r>
        <w:rPr>
          <w:lang w:val="ga-IE" w:bidi="ga-IE"/>
        </w:rPr>
        <w:t>Tá an dá fhoinse roinnte ina gceithre shruth:</w:t>
      </w:r>
    </w:p>
    <w:p w14:paraId="4D64B0B1" w14:textId="77777777" w:rsidR="006D3B1A" w:rsidRDefault="006D3B1A" w:rsidP="006D3B1A">
      <w:pPr>
        <w:pStyle w:val="Bullets"/>
      </w:pPr>
      <w:r>
        <w:rPr>
          <w:lang w:val="ga-IE" w:bidi="ga-IE"/>
        </w:rPr>
        <w:t>Dramhaíl iarmharach/ghinearálta</w:t>
      </w:r>
    </w:p>
    <w:p w14:paraId="4848CE8E" w14:textId="5FE77447" w:rsidR="006D3B1A" w:rsidRDefault="006D3B1A" w:rsidP="006D3B1A">
      <w:pPr>
        <w:pStyle w:val="Bullets"/>
      </w:pPr>
      <w:r>
        <w:rPr>
          <w:lang w:val="ga-IE" w:bidi="ga-IE"/>
        </w:rPr>
        <w:t>Dramhaíl athchúrsála</w:t>
      </w:r>
    </w:p>
    <w:p w14:paraId="7361333C" w14:textId="77777777" w:rsidR="006D3B1A" w:rsidRDefault="006D3B1A" w:rsidP="006D3B1A">
      <w:pPr>
        <w:pStyle w:val="Bullets"/>
      </w:pPr>
      <w:r>
        <w:rPr>
          <w:lang w:val="ga-IE" w:bidi="ga-IE"/>
        </w:rPr>
        <w:t>Dramhaíl orgánach/bithdhramhaíl</w:t>
      </w:r>
    </w:p>
    <w:p w14:paraId="5345D7FB" w14:textId="63B8E14E" w:rsidR="006B6538" w:rsidRDefault="006D3B1A" w:rsidP="006D3B1A">
      <w:pPr>
        <w:pStyle w:val="Bullets"/>
      </w:pPr>
      <w:r>
        <w:rPr>
          <w:lang w:val="ga-IE" w:bidi="ga-IE"/>
        </w:rPr>
        <w:t>Athchúrsáil gloine.</w:t>
      </w:r>
    </w:p>
    <w:p w14:paraId="5D25BAED" w14:textId="79D5A9E2" w:rsidR="006A3F50" w:rsidRDefault="00252CC2" w:rsidP="006B6538">
      <w:pPr>
        <w:pStyle w:val="BodyText"/>
      </w:pPr>
      <w:r>
        <w:rPr>
          <w:lang w:val="ga-IE" w:bidi="ga-IE"/>
        </w:rPr>
        <w:t>In 2025, déanfaimid tuilleadh anailíse ar shruthanna táirgthe dramhaíola d’fhonn spriocanna oiriúnacha laghdaithe dramhaíola a shocrú.</w:t>
      </w:r>
    </w:p>
    <w:p w14:paraId="28316E26" w14:textId="4417F47B" w:rsidR="006D3B1A" w:rsidRDefault="00415768" w:rsidP="00252CC2">
      <w:pPr>
        <w:pStyle w:val="BodyText"/>
      </w:pPr>
      <w:r>
        <w:rPr>
          <w:lang w:val="ga-IE" w:bidi="ga-IE"/>
        </w:rPr>
        <w:t>Chuir an Gailearaí deireadh le húsáid cupán, plátaí agus sceanra indiúscartha in 2023.</w:t>
      </w:r>
    </w:p>
    <w:p w14:paraId="4DF8AC4D" w14:textId="77777777" w:rsidR="00510CC4" w:rsidRDefault="00510CC4" w:rsidP="00F31E32">
      <w:pPr>
        <w:pStyle w:val="BodyText"/>
        <w:spacing w:after="240"/>
        <w:ind w:right="-46"/>
      </w:pPr>
    </w:p>
    <w:p w14:paraId="00BDD3E3" w14:textId="0875C1B5" w:rsidR="00F31E32" w:rsidRDefault="00F31E32" w:rsidP="00F31E32">
      <w:pPr>
        <w:pStyle w:val="Heading1"/>
        <w:rPr>
          <w:rStyle w:val="relative"/>
        </w:rPr>
      </w:pPr>
      <w:bookmarkStart w:id="44" w:name="_Toc218671410"/>
      <w:r>
        <w:rPr>
          <w:rStyle w:val="relative"/>
          <w:lang w:val="ga-IE" w:bidi="ga-IE"/>
        </w:rPr>
        <w:t>Ár bhFoirgnimh agus ár bhFeithiclí</w:t>
      </w:r>
      <w:bookmarkEnd w:id="44"/>
    </w:p>
    <w:p w14:paraId="6D27D1D7" w14:textId="7B4DB25D" w:rsidR="00381901" w:rsidRDefault="00381901" w:rsidP="00BF6041">
      <w:pPr>
        <w:pStyle w:val="Heading2"/>
      </w:pPr>
      <w:bookmarkStart w:id="45" w:name="_Toc218671411"/>
      <w:r>
        <w:rPr>
          <w:lang w:val="ga-IE" w:bidi="ga-IE"/>
        </w:rPr>
        <w:t>Ár bhFoirgnimh</w:t>
      </w:r>
      <w:bookmarkEnd w:id="45"/>
    </w:p>
    <w:p w14:paraId="2130666A" w14:textId="742FF2E2" w:rsidR="00901165" w:rsidRPr="006B6538" w:rsidRDefault="00415768" w:rsidP="00901165">
      <w:pPr>
        <w:pStyle w:val="BodyText"/>
      </w:pPr>
      <w:r>
        <w:rPr>
          <w:lang w:val="ga-IE" w:bidi="ga-IE"/>
        </w:rPr>
        <w:t xml:space="preserve">Tá sonraí Chéim a hAon dár bPlean Stoic Foirgníochta críochnaithe agus uaslódáilte ag an nGailearaí ar Bhunachar Sonraí M&amp;T.  Mar a luadh i gCuid </w:t>
      </w:r>
      <w:r w:rsidR="00901165" w:rsidRPr="008C38BE">
        <w:rPr>
          <w:lang w:val="ga-IE" w:bidi="ga-IE"/>
        </w:rPr>
        <w:fldChar w:fldCharType="begin"/>
      </w:r>
      <w:r w:rsidR="00901165" w:rsidRPr="008C38BE">
        <w:rPr>
          <w:lang w:val="ga-IE" w:bidi="ga-IE"/>
        </w:rPr>
        <w:instrText xml:space="preserve"> REF _Ref204701726 \r \h </w:instrText>
      </w:r>
      <w:r w:rsidR="00901165">
        <w:rPr>
          <w:lang w:val="ga-IE" w:bidi="ga-IE"/>
        </w:rPr>
        <w:instrText xml:space="preserve"> \* MERGEFORMAT </w:instrText>
      </w:r>
      <w:r w:rsidR="00901165" w:rsidRPr="008C38BE">
        <w:rPr>
          <w:lang w:val="ga-IE" w:bidi="ga-IE"/>
        </w:rPr>
      </w:r>
      <w:r w:rsidR="00901165" w:rsidRPr="008C38BE">
        <w:rPr>
          <w:lang w:val="ga-IE" w:bidi="ga-IE"/>
        </w:rPr>
        <w:fldChar w:fldCharType="separate"/>
      </w:r>
      <w:r w:rsidR="00533D76">
        <w:rPr>
          <w:lang w:val="ga-IE" w:bidi="ga-IE"/>
        </w:rPr>
        <w:t>2.4.4</w:t>
      </w:r>
      <w:r w:rsidR="00901165" w:rsidRPr="008C38BE">
        <w:rPr>
          <w:lang w:val="ga-IE" w:bidi="ga-IE"/>
        </w:rPr>
        <w:fldChar w:fldCharType="end"/>
      </w:r>
      <w:r>
        <w:rPr>
          <w:lang w:val="ga-IE" w:bidi="ga-IE"/>
        </w:rPr>
        <w:t>, tá OOP, mar an NEPL, freagrach as pleanáil stoic foirgneamh Chéim 2.</w:t>
      </w:r>
    </w:p>
    <w:p w14:paraId="50436C46" w14:textId="700AC7C8" w:rsidR="00901165" w:rsidRDefault="00415768" w:rsidP="00901165">
      <w:pPr>
        <w:pStyle w:val="BodyText"/>
      </w:pPr>
      <w:r>
        <w:rPr>
          <w:lang w:val="ga-IE" w:bidi="ga-IE"/>
        </w:rPr>
        <w:t>Tá Deimhniú Fuinnimh Taispeána cothrom le dáta ar taispeáint ag an nGailearaí i limistéar fáiltithe Sciathán na Mílaoise.</w:t>
      </w:r>
    </w:p>
    <w:p w14:paraId="19D5CBE9" w14:textId="77777777" w:rsidR="00384BBD" w:rsidRDefault="00384BBD" w:rsidP="00901165">
      <w:pPr>
        <w:pStyle w:val="BodyText"/>
      </w:pPr>
    </w:p>
    <w:p w14:paraId="3175EC7D" w14:textId="0250BD06" w:rsidR="005F12A7" w:rsidRDefault="005F12A7" w:rsidP="00960ECF">
      <w:pPr>
        <w:pStyle w:val="Heading2"/>
      </w:pPr>
      <w:bookmarkStart w:id="46" w:name="_Toc218671412"/>
      <w:r>
        <w:rPr>
          <w:lang w:val="ga-IE" w:bidi="ga-IE"/>
        </w:rPr>
        <w:t>Máistir-Phlean Forbartha</w:t>
      </w:r>
      <w:bookmarkEnd w:id="46"/>
      <w:r>
        <w:rPr>
          <w:lang w:val="ga-IE" w:bidi="ga-IE"/>
        </w:rPr>
        <w:t xml:space="preserve"> </w:t>
      </w:r>
    </w:p>
    <w:p w14:paraId="10C8903E" w14:textId="26021F54" w:rsidR="005F12A7" w:rsidRPr="00533D76" w:rsidRDefault="005F12A7" w:rsidP="005F12A7">
      <w:pPr>
        <w:pStyle w:val="BodyText"/>
        <w:rPr>
          <w:lang w:val="ga-IE"/>
        </w:rPr>
      </w:pPr>
      <w:r>
        <w:rPr>
          <w:lang w:val="ga-IE" w:bidi="ga-IE"/>
        </w:rPr>
        <w:t>In 2024, chuir an Gailearaí tús le hathbhreithniú cuimsitheach ar a Máistir-Phlean Forbartha a moladh den chéad uair in 2008.  Faoi stiúir Heneghan Peng Architects i gcomhar le OOP, dearadh an t-athbhreithniú lena chinntiú go mbeidh an Máistir-Phlean Forbartha freagrúil i gcónaí do riachtanais an Ghailearaí atá ag athrú agus go mbeidh sé oiriúnach don fheidhm amach anseo.</w:t>
      </w:r>
    </w:p>
    <w:p w14:paraId="795249CD" w14:textId="14AB70C1" w:rsidR="005F12A7" w:rsidRDefault="005F12A7" w:rsidP="005F12A7">
      <w:pPr>
        <w:pStyle w:val="BodyText"/>
      </w:pPr>
      <w:r>
        <w:rPr>
          <w:lang w:val="ga-IE" w:bidi="ga-IE"/>
        </w:rPr>
        <w:t>Bhain athmheasúnú mionsonraithe ar riachtanais institiúideacha leis an bpróiseas sin, agus athruithe suntasacha ar an gcleachtas agus ar thosaíochtaí oibríochtúla le deich mbliana anuas á gcur san áireamh.  Reáchtáladh sraith de cheardlanna spriocdhírithe le linn na bliana lenar bhain príomhréimsí feidhmiúla lena riachtanais reatha agus réamh-mheasta a ghabháil. Ina measc sin bhí:</w:t>
      </w:r>
    </w:p>
    <w:p w14:paraId="64E62EEA" w14:textId="77777777" w:rsidR="005F12A7" w:rsidRDefault="005F12A7" w:rsidP="005F12A7">
      <w:pPr>
        <w:pStyle w:val="BodyText"/>
        <w:numPr>
          <w:ilvl w:val="0"/>
          <w:numId w:val="38"/>
        </w:numPr>
      </w:pPr>
      <w:r>
        <w:rPr>
          <w:lang w:val="ga-IE" w:bidi="ga-IE"/>
        </w:rPr>
        <w:t>Leabharlann agus cartlann</w:t>
      </w:r>
    </w:p>
    <w:p w14:paraId="6DA2A125" w14:textId="77777777" w:rsidR="005F12A7" w:rsidRDefault="005F12A7" w:rsidP="005F12A7">
      <w:pPr>
        <w:pStyle w:val="BodyText"/>
        <w:numPr>
          <w:ilvl w:val="0"/>
          <w:numId w:val="38"/>
        </w:numPr>
      </w:pPr>
      <w:r>
        <w:rPr>
          <w:lang w:val="ga-IE" w:bidi="ga-IE"/>
        </w:rPr>
        <w:t>Saotharlann um chaomhnú</w:t>
      </w:r>
    </w:p>
    <w:p w14:paraId="130CF5FD" w14:textId="3A78A3C5" w:rsidR="005F12A7" w:rsidRDefault="005F12A7" w:rsidP="005F12A7">
      <w:pPr>
        <w:pStyle w:val="BodyText"/>
        <w:numPr>
          <w:ilvl w:val="0"/>
          <w:numId w:val="38"/>
        </w:numPr>
      </w:pPr>
      <w:r>
        <w:rPr>
          <w:lang w:val="ga-IE" w:bidi="ga-IE"/>
        </w:rPr>
        <w:t>Ionad oideachais</w:t>
      </w:r>
    </w:p>
    <w:p w14:paraId="7345B3F6" w14:textId="77777777" w:rsidR="005F12A7" w:rsidRDefault="005F12A7" w:rsidP="005F12A7">
      <w:pPr>
        <w:pStyle w:val="BodyText"/>
        <w:numPr>
          <w:ilvl w:val="0"/>
          <w:numId w:val="38"/>
        </w:numPr>
      </w:pPr>
      <w:r>
        <w:rPr>
          <w:lang w:val="ga-IE" w:bidi="ga-IE"/>
        </w:rPr>
        <w:t>Spásanna taispeántas agus taispeána</w:t>
      </w:r>
    </w:p>
    <w:p w14:paraId="5415E864" w14:textId="77777777" w:rsidR="005F12A7" w:rsidRDefault="005F12A7" w:rsidP="005F12A7">
      <w:pPr>
        <w:pStyle w:val="BodyText"/>
        <w:numPr>
          <w:ilvl w:val="0"/>
          <w:numId w:val="38"/>
        </w:numPr>
      </w:pPr>
      <w:r>
        <w:rPr>
          <w:lang w:val="ga-IE" w:bidi="ga-IE"/>
        </w:rPr>
        <w:t>Oibríochtaí agus saoráidí chúl an tí do na baill foirne</w:t>
      </w:r>
    </w:p>
    <w:p w14:paraId="67812043" w14:textId="77777777" w:rsidR="005F12A7" w:rsidRDefault="005F12A7" w:rsidP="005F12A7">
      <w:pPr>
        <w:pStyle w:val="BodyText"/>
        <w:numPr>
          <w:ilvl w:val="0"/>
          <w:numId w:val="38"/>
        </w:numPr>
      </w:pPr>
      <w:r>
        <w:rPr>
          <w:lang w:val="ga-IE" w:bidi="ga-IE"/>
        </w:rPr>
        <w:t>Lorg tráchtála</w:t>
      </w:r>
    </w:p>
    <w:p w14:paraId="5EAAF942" w14:textId="77777777" w:rsidR="005F12A7" w:rsidRDefault="005F12A7" w:rsidP="005F12A7">
      <w:pPr>
        <w:pStyle w:val="BodyText"/>
        <w:numPr>
          <w:ilvl w:val="0"/>
          <w:numId w:val="38"/>
        </w:numPr>
      </w:pPr>
      <w:r>
        <w:rPr>
          <w:lang w:val="ga-IE" w:bidi="ga-IE"/>
        </w:rPr>
        <w:t xml:space="preserve">Rochtain </w:t>
      </w:r>
    </w:p>
    <w:p w14:paraId="790E301D" w14:textId="1E59309F" w:rsidR="005F12A7" w:rsidRDefault="005F12A7" w:rsidP="005F12A7">
      <w:pPr>
        <w:pStyle w:val="BodyText"/>
        <w:numPr>
          <w:ilvl w:val="0"/>
          <w:numId w:val="38"/>
        </w:numPr>
      </w:pPr>
      <w:r>
        <w:rPr>
          <w:lang w:val="ga-IE" w:bidi="ga-IE"/>
        </w:rPr>
        <w:t>Tionscnaimh inbhuanaitheachta</w:t>
      </w:r>
    </w:p>
    <w:p w14:paraId="3058CB23" w14:textId="4A41520D" w:rsidR="005F12A7" w:rsidRDefault="005F12A7" w:rsidP="005F12A7">
      <w:pPr>
        <w:pStyle w:val="BodyText"/>
      </w:pPr>
      <w:r>
        <w:rPr>
          <w:lang w:val="ga-IE" w:bidi="ga-IE"/>
        </w:rPr>
        <w:t>Rinneadh scrúdú san athbhreithniú freisin ar an bhféidearthacht go bhféadfaí éifeachtúlachtaí costais a bhaint amach trí chomhtháthú leis na foirgnimh riaracháin Seoirseacha ar Chearnóg Mhuirfean Thiar.  Meastar go mbeidh an t-athbhreithniú straitéiseach sin críochnaithe faoi 2026.</w:t>
      </w:r>
    </w:p>
    <w:p w14:paraId="5975C844" w14:textId="412F96A1" w:rsidR="005F12A7" w:rsidRPr="00533D76" w:rsidRDefault="005F12A7" w:rsidP="005F12A7">
      <w:pPr>
        <w:pStyle w:val="BodyText"/>
        <w:rPr>
          <w:lang w:val="ga-IE"/>
        </w:rPr>
      </w:pPr>
      <w:r>
        <w:rPr>
          <w:lang w:val="ga-IE" w:bidi="ga-IE"/>
        </w:rPr>
        <w:t>Ag breathnú chun cinn, ullmhóidh an Gailearaí réamhchás gnó chun tacú le Céim 4 den Mháistir-Phlean Forbartha, a bhfuil sé beartaithe é a chur chun feidhme in 2026–2027.  Cuirfear an cás gnó sin faoi bhráid na Roinne Cultúir, Cumarsáide agus Spóirt agus leagfar amach ann raon feidhme, cuspóirí agus tionchar réamh-mheasta na chéad chéime eile den fhorbairt, rud a chinnteoidh go mbeidh sé ailínithe le tosaíochtaí cultúrtha náisiúnta agus spriocanna institiúideacha fadtéarmacha.</w:t>
      </w:r>
    </w:p>
    <w:p w14:paraId="5512240D" w14:textId="77777777" w:rsidR="00B85602" w:rsidRPr="00533D76" w:rsidRDefault="00B85602" w:rsidP="005F12A7">
      <w:pPr>
        <w:pStyle w:val="BodyText"/>
        <w:rPr>
          <w:lang w:val="ga-IE"/>
        </w:rPr>
      </w:pPr>
    </w:p>
    <w:p w14:paraId="20727B78" w14:textId="07AB5835" w:rsidR="00381901" w:rsidRPr="00381901" w:rsidRDefault="00381901" w:rsidP="00381901">
      <w:pPr>
        <w:pStyle w:val="Heading2"/>
      </w:pPr>
      <w:bookmarkStart w:id="47" w:name="_Toc218671413"/>
      <w:r>
        <w:rPr>
          <w:lang w:val="ga-IE" w:bidi="ga-IE"/>
        </w:rPr>
        <w:t>Ár bhFeithiclí</w:t>
      </w:r>
      <w:bookmarkEnd w:id="47"/>
    </w:p>
    <w:p w14:paraId="6EDF787F" w14:textId="529477B6" w:rsidR="00960ECF" w:rsidRPr="00533D76" w:rsidRDefault="00894BE7" w:rsidP="006D3B1A">
      <w:pPr>
        <w:pStyle w:val="BodyText"/>
        <w:rPr>
          <w:lang w:val="ga-IE"/>
        </w:rPr>
      </w:pPr>
      <w:r>
        <w:rPr>
          <w:lang w:val="ga-IE" w:bidi="ga-IE"/>
        </w:rPr>
        <w:t>Soláthraíonn an Gailearaí líon teoranta spásanna páirceála faoi láthair atá tiomnaithe do bhaill foirne ríthábhachtacha (slándála).  Éileofar leis an Máistir-Phlean Forbartha reatha go gcuirfear deireadh leis na saoráidí páirceála go léir do na baill foirne.  Níl aon pháirceáil do chuairteoirí ar fáil.</w:t>
      </w:r>
    </w:p>
    <w:p w14:paraId="482A0C69" w14:textId="28F378DE" w:rsidR="009C7EDD" w:rsidRPr="00533D76" w:rsidRDefault="00894BE7" w:rsidP="009C7EDD">
      <w:pPr>
        <w:pStyle w:val="BodyText"/>
        <w:rPr>
          <w:lang w:val="ga-IE"/>
        </w:rPr>
      </w:pPr>
      <w:r>
        <w:rPr>
          <w:lang w:val="ga-IE" w:bidi="ga-IE"/>
        </w:rPr>
        <w:t>Leanfaidh an Gailearaí ar aghaidh ag cruthú áiseanna atá oiriúnach do rothair d’fhostaithe agus do chuairteoirí.  Tá seastáin rothair chlúdaithe ar fáil faoi láthair do chuairteoirí agus don fhoireann ag bealach isteach Chearnóg Mhuirfean.  In 2025, leanfaimid orainn ag díriú ar úsáid rothar agus seirbhísí soghluaisteachta comhroinnte i measc ár bhfostaithe agus ár gcuairteoirí.  Soláthraímid sonraí faoi roghanna éagsúla iompair phoiblí do chuairteoirí tríd ár suíomh gréasáin chun socruithe taistil inbhuanaithe ár gcuairteoirí a chur chun cinn agus cuidiú leo na socruithe sin a dhéanamh.</w:t>
      </w:r>
    </w:p>
    <w:p w14:paraId="202D8E75" w14:textId="35FD8800" w:rsidR="006D3B1A" w:rsidRPr="00533D76" w:rsidRDefault="00894BE7" w:rsidP="009C7EDD">
      <w:pPr>
        <w:pStyle w:val="BodyText"/>
        <w:rPr>
          <w:lang w:val="ga-IE"/>
        </w:rPr>
      </w:pPr>
      <w:r>
        <w:rPr>
          <w:lang w:val="ga-IE" w:bidi="ga-IE"/>
        </w:rPr>
        <w:t>Tá an Gailearaí ag obair faoi láthair i dtreo Marc Taistil Níos Cliste a bhaint amach agus tá sé i gcomhairle le Transport for Ireland (TFI) tríd an bpróiseas 'Léiriú Suime'.</w:t>
      </w:r>
    </w:p>
    <w:p w14:paraId="7C0FB66E" w14:textId="4FA541AD" w:rsidR="009C7EDD" w:rsidRPr="00533D76" w:rsidRDefault="00894BE7" w:rsidP="009C7EDD">
      <w:pPr>
        <w:pStyle w:val="BodyText"/>
        <w:rPr>
          <w:lang w:val="ga-IE"/>
        </w:rPr>
      </w:pPr>
      <w:r>
        <w:rPr>
          <w:lang w:val="ga-IE" w:bidi="ga-IE"/>
        </w:rPr>
        <w:t xml:space="preserve">Ní cheannóidh nó ní thógfaidh an Gailearaí ach feithiclí astaíochtaí nialasacha ar léas nuair atá siad ar fáil </w:t>
      </w:r>
      <w:r w:rsidR="009C7EDD" w:rsidRPr="00381901">
        <w:rPr>
          <w:rStyle w:val="BodyTextChar"/>
          <w:lang w:val="ga-IE" w:bidi="ga-IE"/>
        </w:rPr>
        <w:t xml:space="preserve">agus ag teastáil.  Tugtar faoi deara go bhfuil veain amháin ag </w:t>
      </w:r>
      <w:r>
        <w:rPr>
          <w:lang w:val="ga-IE" w:bidi="ga-IE"/>
        </w:rPr>
        <w:t>an Gailearaí faoi láthair ach nach bhfuil sé beartaithe tuilleadh ceannachán a dhéanamh in 2025.</w:t>
      </w:r>
    </w:p>
    <w:p w14:paraId="5602FABE" w14:textId="77777777" w:rsidR="00381901" w:rsidRPr="00533D76" w:rsidRDefault="00381901" w:rsidP="00BF6041">
      <w:pPr>
        <w:pStyle w:val="BodyText"/>
        <w:rPr>
          <w:rStyle w:val="relative"/>
          <w:lang w:val="ga-IE"/>
        </w:rPr>
      </w:pPr>
    </w:p>
    <w:p w14:paraId="05A665AA" w14:textId="77777777" w:rsidR="009C7EDD" w:rsidRPr="00533D76" w:rsidRDefault="009C7EDD">
      <w:pPr>
        <w:widowControl/>
        <w:autoSpaceDE/>
        <w:autoSpaceDN/>
        <w:spacing w:after="160" w:line="259" w:lineRule="auto"/>
        <w:rPr>
          <w:rStyle w:val="Heading1Char"/>
          <w:rFonts w:ascii="Arial" w:hAnsi="Arial" w:cs="Arial"/>
          <w:szCs w:val="24"/>
          <w:lang w:val="ga-IE"/>
        </w:rPr>
      </w:pPr>
      <w:r>
        <w:rPr>
          <w:rStyle w:val="Heading1Char"/>
          <w:b w:val="0"/>
          <w:lang w:val="ga-IE" w:bidi="ga-IE"/>
        </w:rPr>
        <w:br w:type="page"/>
      </w:r>
    </w:p>
    <w:p w14:paraId="68253F6D" w14:textId="5C38AF35" w:rsidR="00425097" w:rsidRPr="00533D76" w:rsidRDefault="00241CDE" w:rsidP="009C7EDD">
      <w:pPr>
        <w:pStyle w:val="Heading1"/>
        <w:numPr>
          <w:ilvl w:val="0"/>
          <w:numId w:val="0"/>
        </w:numPr>
        <w:rPr>
          <w:rStyle w:val="Heading1Char"/>
          <w:rFonts w:ascii="Arial Bold" w:hAnsi="Arial Bold"/>
          <w:b/>
          <w:lang w:val="ga-IE"/>
        </w:rPr>
      </w:pPr>
      <w:bookmarkStart w:id="48" w:name="_Toc218671414"/>
      <w:r w:rsidRPr="0042289B">
        <w:rPr>
          <w:rStyle w:val="Heading1Char"/>
          <w:b/>
          <w:lang w:val="ga-IE" w:bidi="ga-IE"/>
        </w:rPr>
        <w:t>Aguisín – Comhlíonadh agus Ceanglais Dlí</w:t>
      </w:r>
      <w:bookmarkEnd w:id="48"/>
    </w:p>
    <w:p w14:paraId="6D12F098" w14:textId="428F0669" w:rsidR="00241CDE" w:rsidRPr="00533D76" w:rsidRDefault="00894BE7" w:rsidP="00425097">
      <w:pPr>
        <w:pStyle w:val="BodyText"/>
        <w:rPr>
          <w:lang w:val="ga-IE"/>
        </w:rPr>
      </w:pPr>
      <w:r>
        <w:rPr>
          <w:lang w:val="ga-IE" w:bidi="ga-IE"/>
        </w:rPr>
        <w:t>Ní mór don Ghailearaí a bheith ar an eolas faoi na ceanglais dhlíthiúla maidir le fuinneamh agus gníomhú aeráide agus iad seo a aithint inár dtreochlár.</w:t>
      </w:r>
    </w:p>
    <w:p w14:paraId="0AA4F88C" w14:textId="77777777" w:rsidR="00241CDE" w:rsidRPr="0042289B" w:rsidRDefault="00241CDE" w:rsidP="00425097">
      <w:pPr>
        <w:pStyle w:val="BodyText"/>
      </w:pPr>
      <w:r w:rsidRPr="0042289B">
        <w:rPr>
          <w:lang w:val="ga-IE" w:bidi="ga-IE"/>
        </w:rPr>
        <w:t>Áirítear ar na ceanglais sin:</w:t>
      </w:r>
    </w:p>
    <w:p w14:paraId="75DFDA1D" w14:textId="77777777" w:rsidR="00241CDE" w:rsidRPr="0042289B" w:rsidRDefault="00241CDE" w:rsidP="00425097">
      <w:pPr>
        <w:pStyle w:val="Bullets"/>
      </w:pPr>
      <w:r w:rsidRPr="0042289B">
        <w:rPr>
          <w:b/>
          <w:lang w:val="ga-IE" w:bidi="ga-IE"/>
        </w:rPr>
        <w:t>An tAcht um Ghníomhú ar son na hAeráide agus um Fhorbairt Ísealcharbóin (Leasú) 2021</w:t>
      </w:r>
      <w:r w:rsidRPr="0042289B">
        <w:rPr>
          <w:lang w:val="ga-IE" w:bidi="ga-IE"/>
        </w:rPr>
        <w:t>, a éilíonn ar gach comhlacht poiblí a bhfeidhmeanna a chomhlíonadh ar bhealach atá ag teacht le huaillmhian aeráide na hÉireann.</w:t>
      </w:r>
    </w:p>
    <w:p w14:paraId="27BF80C6" w14:textId="77777777" w:rsidR="00241CDE" w:rsidRPr="0042289B" w:rsidRDefault="00241CDE" w:rsidP="00425097">
      <w:pPr>
        <w:pStyle w:val="Bullets"/>
      </w:pPr>
      <w:r w:rsidRPr="0042289B">
        <w:rPr>
          <w:b/>
          <w:lang w:val="ga-IE" w:bidi="ga-IE"/>
        </w:rPr>
        <w:t>SI393/2021 Feidhmíocht Fuinnimh</w:t>
      </w:r>
      <w:r w:rsidRPr="0042289B">
        <w:rPr>
          <w:lang w:val="ga-IE" w:bidi="ga-IE"/>
        </w:rPr>
        <w:t xml:space="preserve"> foirgneamh, a éilíonn go suiteálfar Uathoibriú agus Rialú Foirgnimh faoin mbliain 2025, d’fhoirgnimh a bhfuil aschur rátáilte HVAC os cionn 290kW acu; éilíonn sé go suiteálfar pointí luchtaithe feithiclí leictreacha i gcarrchlóis d’fhoirgnimh nua nó athchóirithe a bhfuil níos mó ná 10 spás páirceála acu.</w:t>
      </w:r>
    </w:p>
    <w:p w14:paraId="78BBF7AE" w14:textId="77777777" w:rsidR="00241CDE" w:rsidRPr="00533D76" w:rsidRDefault="00241CDE" w:rsidP="00425097">
      <w:pPr>
        <w:pStyle w:val="Bullets"/>
        <w:rPr>
          <w:lang w:val="ga-IE"/>
        </w:rPr>
      </w:pPr>
      <w:r w:rsidRPr="0042289B">
        <w:rPr>
          <w:b/>
          <w:lang w:val="ga-IE" w:bidi="ga-IE"/>
        </w:rPr>
        <w:t>IR381/2021 Treoir maidir le Feithiclí Glana</w:t>
      </w:r>
      <w:r w:rsidRPr="0042289B">
        <w:rPr>
          <w:lang w:val="ga-IE" w:bidi="ga-IE"/>
        </w:rPr>
        <w:t>, ina leagtar síos spriocanna maidir le soláthar feithiclí glana saothair éadroim agus tromshaothair, agus tiocfaidh an chéad sprioc sa bhliain 2025 agus an dara ceann sa bhliain 2030. Athraíonn an sainmhíniú ar fheithicil ghlan go feithiclí astaíochtaí nialasacha sa bhliain 2025.</w:t>
      </w:r>
    </w:p>
    <w:p w14:paraId="5E19C08D" w14:textId="77777777" w:rsidR="00241CDE" w:rsidRPr="00533D76" w:rsidRDefault="00241CDE" w:rsidP="00425097">
      <w:pPr>
        <w:pStyle w:val="Bullets"/>
        <w:rPr>
          <w:lang w:val="ga-IE"/>
        </w:rPr>
      </w:pPr>
      <w:r w:rsidRPr="0042289B">
        <w:rPr>
          <w:b/>
          <w:lang w:val="ga-IE" w:bidi="ga-IE"/>
        </w:rPr>
        <w:t>IR4/2017 Feidhmíocht Fuinnimh Foirgneamh</w:t>
      </w:r>
      <w:r w:rsidRPr="0042289B">
        <w:rPr>
          <w:lang w:val="ga-IE" w:bidi="ga-IE"/>
        </w:rPr>
        <w:t>, lena gceanglaítear go mbeidh “beagnach astaíochtaí nialasacha” i gceist le gach foirgneamh nua de chuid na hearnála poiblí a thógtar ón mbliain 2018 i leith.</w:t>
      </w:r>
    </w:p>
    <w:p w14:paraId="1CFCC242" w14:textId="77777777" w:rsidR="00241CDE" w:rsidRPr="00533D76" w:rsidRDefault="00241CDE" w:rsidP="00425097">
      <w:pPr>
        <w:pStyle w:val="Bullets"/>
        <w:rPr>
          <w:lang w:val="ga-IE"/>
        </w:rPr>
      </w:pPr>
      <w:r w:rsidRPr="0042289B">
        <w:rPr>
          <w:b/>
          <w:lang w:val="ga-IE" w:bidi="ga-IE"/>
        </w:rPr>
        <w:t>IR646/2016</w:t>
      </w:r>
      <w:r w:rsidRPr="0042289B">
        <w:rPr>
          <w:lang w:val="ga-IE" w:bidi="ga-IE"/>
        </w:rPr>
        <w:t>, lena gceanglaítear nach bhfaighidh comhlachtaí poiblí ach táirgí agus feithiclí a úsáideann fuinneamh atá ar an gclár Triple E.</w:t>
      </w:r>
    </w:p>
    <w:p w14:paraId="58F73878" w14:textId="23622CFE" w:rsidR="00143949" w:rsidRPr="00533D76" w:rsidRDefault="00241CDE" w:rsidP="00143949">
      <w:pPr>
        <w:pStyle w:val="Bullets"/>
        <w:rPr>
          <w:lang w:val="ga-IE"/>
        </w:rPr>
      </w:pPr>
      <w:r w:rsidRPr="0042289B">
        <w:rPr>
          <w:b/>
          <w:lang w:val="ga-IE" w:bidi="ga-IE"/>
        </w:rPr>
        <w:t>IR426/2014</w:t>
      </w:r>
      <w:r w:rsidRPr="0042289B">
        <w:rPr>
          <w:lang w:val="ga-IE" w:bidi="ga-IE"/>
        </w:rPr>
        <w:t>, lena gceanglaítear ar an earnáil phoiblí bainistíocht fuinnimh den scoth a léiriú agus a éilíonn ar chomhlachtaí poiblí tabhairt faoi iniúchtaí fuinnimh gach ceithre bliana.</w:t>
      </w:r>
    </w:p>
    <w:sectPr w:rsidR="00143949" w:rsidRPr="00533D76" w:rsidSect="008E76CA">
      <w:headerReference w:type="even" r:id="rId27"/>
      <w:headerReference w:type="default" r:id="rId28"/>
      <w:footerReference w:type="even" r:id="rId29"/>
      <w:footerReference w:type="default" r:id="rId30"/>
      <w:headerReference w:type="first" r:id="rId31"/>
      <w:footerReference w:type="first" r:id="rId32"/>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BCA64" w14:textId="77777777" w:rsidR="00B05972" w:rsidRDefault="00B05972" w:rsidP="001E5F7B">
      <w:r>
        <w:separator/>
      </w:r>
    </w:p>
  </w:endnote>
  <w:endnote w:type="continuationSeparator" w:id="0">
    <w:p w14:paraId="5BFEFBAE" w14:textId="77777777" w:rsidR="00B05972" w:rsidRDefault="00B05972" w:rsidP="001E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DAA0E" w14:textId="77777777" w:rsidR="000C5DC1" w:rsidRDefault="000C5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460186"/>
      <w:docPartObj>
        <w:docPartGallery w:val="Page Numbers (Bottom of Page)"/>
        <w:docPartUnique/>
      </w:docPartObj>
    </w:sdtPr>
    <w:sdtEndPr>
      <w:rPr>
        <w:color w:val="7F7F7F" w:themeColor="background1" w:themeShade="7F"/>
        <w:spacing w:val="60"/>
      </w:rPr>
    </w:sdtEndPr>
    <w:sdtContent>
      <w:p w14:paraId="4FF544B9" w14:textId="3EFD9CFD" w:rsidR="00975E19" w:rsidRDefault="00975E19">
        <w:pPr>
          <w:pStyle w:val="Footer"/>
          <w:pBdr>
            <w:top w:val="single" w:sz="4" w:space="1" w:color="D9D9D9" w:themeColor="background1" w:themeShade="D9"/>
          </w:pBdr>
          <w:jc w:val="right"/>
        </w:pPr>
        <w:r>
          <w:rPr>
            <w:lang w:val="ga-IE" w:bidi="ga-IE"/>
          </w:rPr>
          <w:fldChar w:fldCharType="begin"/>
        </w:r>
        <w:r>
          <w:rPr>
            <w:lang w:val="ga-IE" w:bidi="ga-IE"/>
          </w:rPr>
          <w:instrText xml:space="preserve"> PAGE   \* MERGEFORMAT </w:instrText>
        </w:r>
        <w:r>
          <w:rPr>
            <w:lang w:val="ga-IE" w:bidi="ga-IE"/>
          </w:rPr>
          <w:fldChar w:fldCharType="separate"/>
        </w:r>
        <w:r w:rsidR="003E17AB">
          <w:rPr>
            <w:noProof/>
            <w:lang w:val="ga-IE" w:bidi="ga-IE"/>
          </w:rPr>
          <w:t>14</w:t>
        </w:r>
        <w:r>
          <w:rPr>
            <w:noProof/>
            <w:lang w:val="ga-IE" w:bidi="ga-IE"/>
          </w:rPr>
          <w:fldChar w:fldCharType="end"/>
        </w:r>
        <w:r>
          <w:rPr>
            <w:lang w:val="ga-IE" w:bidi="ga-IE"/>
          </w:rPr>
          <w:t xml:space="preserve"> | </w:t>
        </w:r>
        <w:r>
          <w:rPr>
            <w:color w:val="7F7F7F" w:themeColor="background1" w:themeShade="7F"/>
            <w:spacing w:val="60"/>
            <w:lang w:val="ga-IE" w:bidi="ga-IE"/>
          </w:rPr>
          <w:t>Leathanach</w:t>
        </w:r>
      </w:p>
    </w:sdtContent>
  </w:sdt>
  <w:p w14:paraId="0F5A44F4" w14:textId="77777777" w:rsidR="00975E19" w:rsidRDefault="00975E1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CE002" w14:textId="77777777" w:rsidR="000C5DC1" w:rsidRDefault="000C5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0DBBE" w14:textId="77777777" w:rsidR="00B05972" w:rsidRDefault="00B05972" w:rsidP="001E5F7B">
      <w:r>
        <w:separator/>
      </w:r>
    </w:p>
  </w:footnote>
  <w:footnote w:type="continuationSeparator" w:id="0">
    <w:p w14:paraId="3B05C198" w14:textId="77777777" w:rsidR="00B05972" w:rsidRDefault="00B05972" w:rsidP="001E5F7B">
      <w:r>
        <w:continuationSeparator/>
      </w:r>
    </w:p>
  </w:footnote>
  <w:footnote w:id="1">
    <w:p w14:paraId="445A7D25" w14:textId="77777777" w:rsidR="00975E19" w:rsidRPr="00143949" w:rsidRDefault="00975E19" w:rsidP="00143949">
      <w:pPr>
        <w:pStyle w:val="Footnote"/>
      </w:pPr>
      <w:r w:rsidRPr="00143949">
        <w:rPr>
          <w:rStyle w:val="FootnoteReference"/>
          <w:lang w:val="ga-IE" w:bidi="ga-IE"/>
        </w:rPr>
        <w:footnoteRef/>
      </w:r>
      <w:r w:rsidRPr="00143949">
        <w:rPr>
          <w:lang w:val="ga-IE" w:bidi="ga-IE"/>
        </w:rPr>
        <w:t xml:space="preserve"> Díorthaítear an sprioc iomlán do gach comhlacht poiblí aonair mar a leanas:</w:t>
      </w:r>
    </w:p>
    <w:p w14:paraId="288A26A8" w14:textId="77777777" w:rsidR="00975E19" w:rsidRPr="00143949" w:rsidRDefault="00975E19" w:rsidP="00143949">
      <w:pPr>
        <w:pStyle w:val="Footnote"/>
        <w:numPr>
          <w:ilvl w:val="0"/>
          <w:numId w:val="30"/>
        </w:numPr>
      </w:pPr>
      <w:r w:rsidRPr="00143949">
        <w:rPr>
          <w:lang w:val="ga-IE" w:bidi="ga-IE"/>
        </w:rPr>
        <w:t>laghdú 51% ar astaíochtaí CO2e a bhaineann le breosla iontaise díreach (ídiú teirmeach agus iompair); agus</w:t>
      </w:r>
    </w:p>
    <w:p w14:paraId="04C71A56" w14:textId="77777777" w:rsidR="00975E19" w:rsidRPr="00143949" w:rsidRDefault="00975E19" w:rsidP="00143949">
      <w:pPr>
        <w:pStyle w:val="Footnote"/>
        <w:numPr>
          <w:ilvl w:val="0"/>
          <w:numId w:val="30"/>
        </w:numPr>
      </w:pPr>
      <w:r w:rsidRPr="00143949">
        <w:rPr>
          <w:lang w:val="ga-IE" w:bidi="ga-IE"/>
        </w:rPr>
        <w:t>laghduithe réamh-mheasta taobh an tsoláthair ar astaíochtaí CO2e a bhaineann le breosla iontaise indíreach ó leictreachas.</w:t>
      </w:r>
    </w:p>
    <w:p w14:paraId="4BB814C6" w14:textId="4D5303D6" w:rsidR="00975E19" w:rsidRPr="002A19D4" w:rsidRDefault="00975E19" w:rsidP="00143949">
      <w:pPr>
        <w:pStyle w:val="Footnote"/>
      </w:pPr>
      <w:r w:rsidRPr="00143949">
        <w:rPr>
          <w:lang w:val="ga-IE" w:bidi="ga-IE"/>
        </w:rPr>
        <w:t>Ní mór do chomhlachtaí poiblí a chinntiú go gcomhlíonann siad an sprioc maidir le laghdú 51% ar astaíochtaí a bhaineann le breosla iontaise díreach (teirmeach agus iompair) agus an sprioc maidir le laghdú foriomlán na n-astaíochtaí.</w:t>
      </w:r>
    </w:p>
  </w:footnote>
  <w:footnote w:id="2">
    <w:p w14:paraId="11F26510" w14:textId="3EFD558F" w:rsidR="00975E19" w:rsidRPr="00B22447" w:rsidRDefault="00975E19">
      <w:pPr>
        <w:pStyle w:val="FootnoteText"/>
        <w:rPr>
          <w:lang w:val="en-IE"/>
        </w:rPr>
      </w:pPr>
      <w:r>
        <w:rPr>
          <w:rStyle w:val="FootnoteReference"/>
          <w:lang w:val="ga-IE" w:bidi="ga-IE"/>
        </w:rPr>
        <w:footnoteRef/>
      </w:r>
      <w:r w:rsidRPr="00B22447">
        <w:rPr>
          <w:rStyle w:val="FootnoteChar"/>
          <w:lang w:val="ga-IE" w:bidi="ga-IE"/>
        </w:rPr>
        <w:t xml:space="preserve">   Tá tionchar mór ag infhaighteacht an aonaid CTÉ ar astaíochtaí bliantúla CO</w:t>
      </w:r>
      <w:r w:rsidRPr="00B22447">
        <w:rPr>
          <w:rStyle w:val="FootnoteChar"/>
          <w:vertAlign w:val="subscript"/>
          <w:lang w:val="ga-IE" w:bidi="ga-IE"/>
        </w:rPr>
        <w:t>2</w:t>
      </w:r>
      <w:r w:rsidRPr="00B22447">
        <w:rPr>
          <w:rStyle w:val="FootnoteChar"/>
          <w:lang w:val="ga-IE" w:bidi="ga-IE"/>
        </w:rPr>
        <w:t xml:space="preserve"> iontaise, agus oibriú níos airde CTÉ a bhaineann le méadú ar ídiú gáis nádúrtha ach níos lú leictreachais allmhairithe ann.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8BB27" w14:textId="77777777" w:rsidR="000C5DC1" w:rsidRDefault="000C5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8AFE4" w14:textId="1BF6B1B6" w:rsidR="00975E19" w:rsidRDefault="00975E19" w:rsidP="0023285C">
    <w:pPr>
      <w:pStyle w:val="BodyText"/>
      <w:spacing w:line="14" w:lineRule="auto"/>
      <w:jc w:val="center"/>
      <w:rPr>
        <w:sz w:val="20"/>
      </w:rPr>
    </w:pPr>
    <w:r>
      <w:rPr>
        <w:noProof/>
        <w:lang w:val="en-IE" w:eastAsia="en-IE"/>
      </w:rPr>
      <w:drawing>
        <wp:anchor distT="0" distB="0" distL="114300" distR="114300" simplePos="0" relativeHeight="251657216" behindDoc="0" locked="0" layoutInCell="1" allowOverlap="1" wp14:anchorId="04427981" wp14:editId="053C0895">
          <wp:simplePos x="0" y="0"/>
          <wp:positionH relativeFrom="column">
            <wp:posOffset>2203451</wp:posOffset>
          </wp:positionH>
          <wp:positionV relativeFrom="paragraph">
            <wp:posOffset>-193040</wp:posOffset>
          </wp:positionV>
          <wp:extent cx="2019300" cy="352425"/>
          <wp:effectExtent l="0" t="0" r="0" b="9525"/>
          <wp:wrapNone/>
          <wp:docPr id="1501954222" name="Image 1" descr="National Gallery of Ireland Logo" title="Organisation'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9300" cy="3524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1002E" w14:textId="77777777" w:rsidR="000C5DC1" w:rsidRDefault="000C5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C05"/>
    <w:multiLevelType w:val="multilevel"/>
    <w:tmpl w:val="970E87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B2C45"/>
    <w:multiLevelType w:val="multilevel"/>
    <w:tmpl w:val="414E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D3A12"/>
    <w:multiLevelType w:val="hybridMultilevel"/>
    <w:tmpl w:val="076E8830"/>
    <w:lvl w:ilvl="0" w:tplc="230021FC">
      <w:numFmt w:val="bullet"/>
      <w:lvlText w:val=""/>
      <w:lvlJc w:val="left"/>
      <w:pPr>
        <w:ind w:left="568" w:hanging="360"/>
      </w:pPr>
      <w:rPr>
        <w:rFonts w:ascii="Symbol" w:eastAsia="Symbol" w:hAnsi="Symbol" w:cs="Symbol" w:hint="default"/>
        <w:b w:val="0"/>
        <w:bCs w:val="0"/>
        <w:i w:val="0"/>
        <w:iCs w:val="0"/>
        <w:spacing w:val="0"/>
        <w:w w:val="100"/>
        <w:sz w:val="28"/>
        <w:szCs w:val="28"/>
        <w:lang w:val="en-US" w:eastAsia="en-US" w:bidi="ar-SA"/>
      </w:rPr>
    </w:lvl>
    <w:lvl w:ilvl="1" w:tplc="39060978">
      <w:numFmt w:val="bullet"/>
      <w:lvlText w:val="•"/>
      <w:lvlJc w:val="left"/>
      <w:pPr>
        <w:ind w:left="1169" w:hanging="360"/>
      </w:pPr>
      <w:rPr>
        <w:rFonts w:hint="default"/>
        <w:lang w:val="en-US" w:eastAsia="en-US" w:bidi="ar-SA"/>
      </w:rPr>
    </w:lvl>
    <w:lvl w:ilvl="2" w:tplc="8D243DA0">
      <w:numFmt w:val="bullet"/>
      <w:lvlText w:val="•"/>
      <w:lvlJc w:val="left"/>
      <w:pPr>
        <w:ind w:left="1778" w:hanging="360"/>
      </w:pPr>
      <w:rPr>
        <w:rFonts w:hint="default"/>
        <w:lang w:val="en-US" w:eastAsia="en-US" w:bidi="ar-SA"/>
      </w:rPr>
    </w:lvl>
    <w:lvl w:ilvl="3" w:tplc="B5C2619C">
      <w:numFmt w:val="bullet"/>
      <w:lvlText w:val="•"/>
      <w:lvlJc w:val="left"/>
      <w:pPr>
        <w:ind w:left="2387" w:hanging="360"/>
      </w:pPr>
      <w:rPr>
        <w:rFonts w:hint="default"/>
        <w:lang w:val="en-US" w:eastAsia="en-US" w:bidi="ar-SA"/>
      </w:rPr>
    </w:lvl>
    <w:lvl w:ilvl="4" w:tplc="F5D46BDA">
      <w:numFmt w:val="bullet"/>
      <w:lvlText w:val="•"/>
      <w:lvlJc w:val="left"/>
      <w:pPr>
        <w:ind w:left="2997" w:hanging="360"/>
      </w:pPr>
      <w:rPr>
        <w:rFonts w:hint="default"/>
        <w:lang w:val="en-US" w:eastAsia="en-US" w:bidi="ar-SA"/>
      </w:rPr>
    </w:lvl>
    <w:lvl w:ilvl="5" w:tplc="F8BCC9A8">
      <w:numFmt w:val="bullet"/>
      <w:lvlText w:val="•"/>
      <w:lvlJc w:val="left"/>
      <w:pPr>
        <w:ind w:left="3606" w:hanging="360"/>
      </w:pPr>
      <w:rPr>
        <w:rFonts w:hint="default"/>
        <w:lang w:val="en-US" w:eastAsia="en-US" w:bidi="ar-SA"/>
      </w:rPr>
    </w:lvl>
    <w:lvl w:ilvl="6" w:tplc="C73CC224">
      <w:numFmt w:val="bullet"/>
      <w:lvlText w:val="•"/>
      <w:lvlJc w:val="left"/>
      <w:pPr>
        <w:ind w:left="4215" w:hanging="360"/>
      </w:pPr>
      <w:rPr>
        <w:rFonts w:hint="default"/>
        <w:lang w:val="en-US" w:eastAsia="en-US" w:bidi="ar-SA"/>
      </w:rPr>
    </w:lvl>
    <w:lvl w:ilvl="7" w:tplc="666E215E">
      <w:numFmt w:val="bullet"/>
      <w:lvlText w:val="•"/>
      <w:lvlJc w:val="left"/>
      <w:pPr>
        <w:ind w:left="4825" w:hanging="360"/>
      </w:pPr>
      <w:rPr>
        <w:rFonts w:hint="default"/>
        <w:lang w:val="en-US" w:eastAsia="en-US" w:bidi="ar-SA"/>
      </w:rPr>
    </w:lvl>
    <w:lvl w:ilvl="8" w:tplc="620002B0">
      <w:numFmt w:val="bullet"/>
      <w:lvlText w:val="•"/>
      <w:lvlJc w:val="left"/>
      <w:pPr>
        <w:ind w:left="5434" w:hanging="360"/>
      </w:pPr>
      <w:rPr>
        <w:rFonts w:hint="default"/>
        <w:lang w:val="en-US" w:eastAsia="en-US" w:bidi="ar-SA"/>
      </w:rPr>
    </w:lvl>
  </w:abstractNum>
  <w:abstractNum w:abstractNumId="3" w15:restartNumberingAfterBreak="0">
    <w:nsid w:val="047816F6"/>
    <w:multiLevelType w:val="multilevel"/>
    <w:tmpl w:val="35D69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966DF"/>
    <w:multiLevelType w:val="multilevel"/>
    <w:tmpl w:val="D3ACEDFE"/>
    <w:lvl w:ilvl="0">
      <w:start w:val="1"/>
      <w:numFmt w:val="decimal"/>
      <w:lvlText w:val="%1."/>
      <w:lvlJc w:val="left"/>
      <w:pPr>
        <w:ind w:left="620" w:hanging="360"/>
        <w:jc w:val="right"/>
      </w:pPr>
      <w:rPr>
        <w:rFonts w:ascii="Arial" w:eastAsia="Calibri" w:hAnsi="Arial" w:cs="Arial" w:hint="default"/>
        <w:b w:val="0"/>
        <w:bCs w:val="0"/>
        <w:i w:val="0"/>
        <w:iCs w:val="0"/>
        <w:color w:val="1F4E79"/>
        <w:spacing w:val="-2"/>
        <w:w w:val="99"/>
        <w:sz w:val="32"/>
        <w:szCs w:val="32"/>
        <w:lang w:val="en-US" w:eastAsia="en-US" w:bidi="ar-SA"/>
      </w:rPr>
    </w:lvl>
    <w:lvl w:ilvl="1">
      <w:start w:val="1"/>
      <w:numFmt w:val="decimal"/>
      <w:lvlText w:val="%1.%2"/>
      <w:lvlJc w:val="left"/>
      <w:pPr>
        <w:ind w:left="980" w:hanging="720"/>
      </w:pPr>
      <w:rPr>
        <w:rFonts w:ascii="Arial" w:eastAsia="Calibri" w:hAnsi="Arial" w:cs="Arial" w:hint="default"/>
        <w:b w:val="0"/>
        <w:bCs w:val="0"/>
        <w:i w:val="0"/>
        <w:iCs w:val="0"/>
        <w:color w:val="1F4E79"/>
        <w:spacing w:val="-1"/>
        <w:w w:val="99"/>
        <w:sz w:val="32"/>
        <w:szCs w:val="32"/>
        <w:lang w:val="en-US" w:eastAsia="en-US" w:bidi="ar-SA"/>
      </w:rPr>
    </w:lvl>
    <w:lvl w:ilvl="2">
      <w:numFmt w:val="bullet"/>
      <w:lvlText w:val="●"/>
      <w:lvlJc w:val="left"/>
      <w:pPr>
        <w:ind w:left="980" w:hanging="360"/>
      </w:pPr>
      <w:rPr>
        <w:rFonts w:ascii="Arial" w:eastAsia="Arial" w:hAnsi="Arial" w:cs="Arial" w:hint="default"/>
        <w:b w:val="0"/>
        <w:bCs w:val="0"/>
        <w:i w:val="0"/>
        <w:iCs w:val="0"/>
        <w:spacing w:val="0"/>
        <w:w w:val="100"/>
        <w:sz w:val="28"/>
        <w:szCs w:val="28"/>
        <w:lang w:val="en-US" w:eastAsia="en-US" w:bidi="ar-SA"/>
      </w:rPr>
    </w:lvl>
    <w:lvl w:ilvl="3">
      <w:numFmt w:val="bullet"/>
      <w:lvlText w:val="•"/>
      <w:lvlJc w:val="left"/>
      <w:pPr>
        <w:ind w:left="2163" w:hanging="360"/>
      </w:pPr>
      <w:rPr>
        <w:rFonts w:hint="default"/>
        <w:lang w:val="en-US" w:eastAsia="en-US" w:bidi="ar-SA"/>
      </w:rPr>
    </w:lvl>
    <w:lvl w:ilvl="4">
      <w:numFmt w:val="bullet"/>
      <w:lvlText w:val="•"/>
      <w:lvlJc w:val="left"/>
      <w:pPr>
        <w:ind w:left="3346" w:hanging="360"/>
      </w:pPr>
      <w:rPr>
        <w:rFonts w:hint="default"/>
        <w:lang w:val="en-US" w:eastAsia="en-US" w:bidi="ar-SA"/>
      </w:rPr>
    </w:lvl>
    <w:lvl w:ilvl="5">
      <w:numFmt w:val="bullet"/>
      <w:lvlText w:val="•"/>
      <w:lvlJc w:val="left"/>
      <w:pPr>
        <w:ind w:left="4529" w:hanging="360"/>
      </w:pPr>
      <w:rPr>
        <w:rFonts w:hint="default"/>
        <w:lang w:val="en-US" w:eastAsia="en-US" w:bidi="ar-SA"/>
      </w:rPr>
    </w:lvl>
    <w:lvl w:ilvl="6">
      <w:numFmt w:val="bullet"/>
      <w:lvlText w:val="•"/>
      <w:lvlJc w:val="left"/>
      <w:pPr>
        <w:ind w:left="5713" w:hanging="360"/>
      </w:pPr>
      <w:rPr>
        <w:rFonts w:hint="default"/>
        <w:lang w:val="en-US" w:eastAsia="en-US" w:bidi="ar-SA"/>
      </w:rPr>
    </w:lvl>
    <w:lvl w:ilvl="7">
      <w:numFmt w:val="bullet"/>
      <w:lvlText w:val="•"/>
      <w:lvlJc w:val="left"/>
      <w:pPr>
        <w:ind w:left="6896" w:hanging="360"/>
      </w:pPr>
      <w:rPr>
        <w:rFonts w:hint="default"/>
        <w:lang w:val="en-US" w:eastAsia="en-US" w:bidi="ar-SA"/>
      </w:rPr>
    </w:lvl>
    <w:lvl w:ilvl="8">
      <w:numFmt w:val="bullet"/>
      <w:lvlText w:val="•"/>
      <w:lvlJc w:val="left"/>
      <w:pPr>
        <w:ind w:left="8079" w:hanging="360"/>
      </w:pPr>
      <w:rPr>
        <w:rFonts w:hint="default"/>
        <w:lang w:val="en-US" w:eastAsia="en-US" w:bidi="ar-SA"/>
      </w:rPr>
    </w:lvl>
  </w:abstractNum>
  <w:abstractNum w:abstractNumId="5" w15:restartNumberingAfterBreak="0">
    <w:nsid w:val="09F1244E"/>
    <w:multiLevelType w:val="hybridMultilevel"/>
    <w:tmpl w:val="F49A56CA"/>
    <w:lvl w:ilvl="0" w:tplc="57084656">
      <w:numFmt w:val="bullet"/>
      <w:pStyle w:val="Bullets"/>
      <w:lvlText w:val="•"/>
      <w:lvlJc w:val="left"/>
      <w:pPr>
        <w:ind w:left="773" w:hanging="360"/>
      </w:pPr>
      <w:rPr>
        <w:rFonts w:hint="default"/>
        <w:lang w:val="en-US" w:eastAsia="en-US" w:bidi="ar-SA"/>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6" w15:restartNumberingAfterBreak="0">
    <w:nsid w:val="12230698"/>
    <w:multiLevelType w:val="multilevel"/>
    <w:tmpl w:val="6956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F51FC"/>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FB64341"/>
    <w:multiLevelType w:val="hybridMultilevel"/>
    <w:tmpl w:val="B298EBE6"/>
    <w:lvl w:ilvl="0" w:tplc="40BA9FC8">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5F5A61"/>
    <w:multiLevelType w:val="hybridMultilevel"/>
    <w:tmpl w:val="F612D45A"/>
    <w:lvl w:ilvl="0" w:tplc="81DE8D92">
      <w:start w:val="1"/>
      <w:numFmt w:val="bullet"/>
      <w:lvlText w:val="•"/>
      <w:lvlJc w:val="left"/>
      <w:pPr>
        <w:ind w:left="720" w:hanging="360"/>
      </w:pPr>
      <w:rPr>
        <w:rFonts w:ascii="Times New Roman" w:hAnsi="Times New Roman" w:cs="Times New Roman" w:hint="default"/>
      </w:rPr>
    </w:lvl>
    <w:lvl w:ilvl="1" w:tplc="F850CC6C">
      <w:start w:val="1"/>
      <w:numFmt w:val="bullet"/>
      <w:pStyle w:val="Bullets2"/>
      <w:lvlText w:val="-"/>
      <w:lvlJc w:val="left"/>
      <w:pPr>
        <w:ind w:left="1440" w:hanging="360"/>
      </w:pPr>
      <w:rPr>
        <w:rFonts w:ascii="Courier New" w:hAnsi="Courier New"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56D0F3B"/>
    <w:multiLevelType w:val="multilevel"/>
    <w:tmpl w:val="D7A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313C2"/>
    <w:multiLevelType w:val="hybridMultilevel"/>
    <w:tmpl w:val="3CAC20F2"/>
    <w:lvl w:ilvl="0" w:tplc="A208827C">
      <w:start w:val="130"/>
      <w:numFmt w:val="bullet"/>
      <w:lvlText w:val=""/>
      <w:lvlJc w:val="left"/>
      <w:pPr>
        <w:ind w:left="720" w:hanging="360"/>
      </w:pPr>
      <w:rPr>
        <w:rFonts w:ascii="Symbol" w:eastAsia="Calibri" w:hAnsi="Symbol"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2BD079E2"/>
    <w:multiLevelType w:val="hybridMultilevel"/>
    <w:tmpl w:val="3E186AC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EB81454"/>
    <w:multiLevelType w:val="multilevel"/>
    <w:tmpl w:val="80A6D298"/>
    <w:lvl w:ilvl="0">
      <w:start w:val="1"/>
      <w:numFmt w:val="decimal"/>
      <w:lvlText w:val="%1."/>
      <w:lvlJc w:val="left"/>
      <w:pPr>
        <w:ind w:left="720" w:hanging="360"/>
      </w:pPr>
      <w:rPr>
        <w:rFonts w:hint="default"/>
        <w:color w:val="44546A" w:themeColor="text2"/>
      </w:rPr>
    </w:lvl>
    <w:lvl w:ilvl="1">
      <w:start w:val="4"/>
      <w:numFmt w:val="decimal"/>
      <w:isLgl/>
      <w:lvlText w:val="%1.%2"/>
      <w:lvlJc w:val="left"/>
      <w:pPr>
        <w:ind w:left="85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F0A4CE0"/>
    <w:multiLevelType w:val="hybridMultilevel"/>
    <w:tmpl w:val="A7D894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F272AE5"/>
    <w:multiLevelType w:val="multilevel"/>
    <w:tmpl w:val="8650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E822E6"/>
    <w:multiLevelType w:val="hybridMultilevel"/>
    <w:tmpl w:val="04EE9FEC"/>
    <w:lvl w:ilvl="0" w:tplc="40BA9FC8">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C082DD1"/>
    <w:multiLevelType w:val="hybridMultilevel"/>
    <w:tmpl w:val="E7A64EDC"/>
    <w:lvl w:ilvl="0" w:tplc="E306032A">
      <w:start w:val="1"/>
      <w:numFmt w:val="decimal"/>
      <w:lvlText w:val="%1."/>
      <w:lvlJc w:val="left"/>
      <w:pPr>
        <w:ind w:left="828" w:hanging="361"/>
      </w:pPr>
      <w:rPr>
        <w:rFonts w:ascii="Calibri" w:eastAsia="Calibri" w:hAnsi="Calibri" w:cs="Calibri" w:hint="default"/>
        <w:b w:val="0"/>
        <w:bCs w:val="0"/>
        <w:i w:val="0"/>
        <w:iCs w:val="0"/>
        <w:spacing w:val="-1"/>
        <w:w w:val="100"/>
        <w:sz w:val="28"/>
        <w:szCs w:val="28"/>
        <w:lang w:val="en-US" w:eastAsia="en-US" w:bidi="ar-SA"/>
      </w:rPr>
    </w:lvl>
    <w:lvl w:ilvl="1" w:tplc="E4869564">
      <w:numFmt w:val="bullet"/>
      <w:lvlText w:val="•"/>
      <w:lvlJc w:val="left"/>
      <w:pPr>
        <w:ind w:left="1403" w:hanging="361"/>
      </w:pPr>
      <w:rPr>
        <w:rFonts w:hint="default"/>
        <w:lang w:val="en-US" w:eastAsia="en-US" w:bidi="ar-SA"/>
      </w:rPr>
    </w:lvl>
    <w:lvl w:ilvl="2" w:tplc="8A602CF8">
      <w:numFmt w:val="bullet"/>
      <w:lvlText w:val="•"/>
      <w:lvlJc w:val="left"/>
      <w:pPr>
        <w:ind w:left="1986" w:hanging="361"/>
      </w:pPr>
      <w:rPr>
        <w:rFonts w:hint="default"/>
        <w:lang w:val="en-US" w:eastAsia="en-US" w:bidi="ar-SA"/>
      </w:rPr>
    </w:lvl>
    <w:lvl w:ilvl="3" w:tplc="B260A6D2">
      <w:numFmt w:val="bullet"/>
      <w:lvlText w:val="•"/>
      <w:lvlJc w:val="left"/>
      <w:pPr>
        <w:ind w:left="2569" w:hanging="361"/>
      </w:pPr>
      <w:rPr>
        <w:rFonts w:hint="default"/>
        <w:lang w:val="en-US" w:eastAsia="en-US" w:bidi="ar-SA"/>
      </w:rPr>
    </w:lvl>
    <w:lvl w:ilvl="4" w:tplc="2F36909E">
      <w:numFmt w:val="bullet"/>
      <w:lvlText w:val="•"/>
      <w:lvlJc w:val="left"/>
      <w:pPr>
        <w:ind w:left="3153" w:hanging="361"/>
      </w:pPr>
      <w:rPr>
        <w:rFonts w:hint="default"/>
        <w:lang w:val="en-US" w:eastAsia="en-US" w:bidi="ar-SA"/>
      </w:rPr>
    </w:lvl>
    <w:lvl w:ilvl="5" w:tplc="A1A4A16C">
      <w:numFmt w:val="bullet"/>
      <w:lvlText w:val="•"/>
      <w:lvlJc w:val="left"/>
      <w:pPr>
        <w:ind w:left="3736" w:hanging="361"/>
      </w:pPr>
      <w:rPr>
        <w:rFonts w:hint="default"/>
        <w:lang w:val="en-US" w:eastAsia="en-US" w:bidi="ar-SA"/>
      </w:rPr>
    </w:lvl>
    <w:lvl w:ilvl="6" w:tplc="1B12F32A">
      <w:numFmt w:val="bullet"/>
      <w:lvlText w:val="•"/>
      <w:lvlJc w:val="left"/>
      <w:pPr>
        <w:ind w:left="4319" w:hanging="361"/>
      </w:pPr>
      <w:rPr>
        <w:rFonts w:hint="default"/>
        <w:lang w:val="en-US" w:eastAsia="en-US" w:bidi="ar-SA"/>
      </w:rPr>
    </w:lvl>
    <w:lvl w:ilvl="7" w:tplc="1C6CDD2A">
      <w:numFmt w:val="bullet"/>
      <w:lvlText w:val="•"/>
      <w:lvlJc w:val="left"/>
      <w:pPr>
        <w:ind w:left="4903" w:hanging="361"/>
      </w:pPr>
      <w:rPr>
        <w:rFonts w:hint="default"/>
        <w:lang w:val="en-US" w:eastAsia="en-US" w:bidi="ar-SA"/>
      </w:rPr>
    </w:lvl>
    <w:lvl w:ilvl="8" w:tplc="1310B9E6">
      <w:numFmt w:val="bullet"/>
      <w:lvlText w:val="•"/>
      <w:lvlJc w:val="left"/>
      <w:pPr>
        <w:ind w:left="5486" w:hanging="361"/>
      </w:pPr>
      <w:rPr>
        <w:rFonts w:hint="default"/>
        <w:lang w:val="en-US" w:eastAsia="en-US" w:bidi="ar-SA"/>
      </w:rPr>
    </w:lvl>
  </w:abstractNum>
  <w:abstractNum w:abstractNumId="18" w15:restartNumberingAfterBreak="0">
    <w:nsid w:val="3EE80A48"/>
    <w:multiLevelType w:val="hybridMultilevel"/>
    <w:tmpl w:val="2CD0A98E"/>
    <w:lvl w:ilvl="0" w:tplc="FF3A02A0">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4117C28"/>
    <w:multiLevelType w:val="hybridMultilevel"/>
    <w:tmpl w:val="99026BEA"/>
    <w:lvl w:ilvl="0" w:tplc="FFFFFFFF">
      <w:start w:val="1"/>
      <w:numFmt w:val="bullet"/>
      <w:lvlText w:val="•"/>
      <w:lvlJc w:val="left"/>
      <w:pPr>
        <w:ind w:left="720" w:hanging="360"/>
      </w:pPr>
      <w:rPr>
        <w:rFonts w:ascii="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4D7623"/>
    <w:multiLevelType w:val="hybridMultilevel"/>
    <w:tmpl w:val="EA36A6C8"/>
    <w:lvl w:ilvl="0" w:tplc="F782C17A">
      <w:numFmt w:val="bullet"/>
      <w:lvlText w:val=""/>
      <w:lvlJc w:val="left"/>
      <w:pPr>
        <w:ind w:left="980" w:hanging="360"/>
      </w:pPr>
      <w:rPr>
        <w:rFonts w:ascii="Symbol" w:eastAsia="Symbol" w:hAnsi="Symbol" w:cs="Symbol" w:hint="default"/>
        <w:b w:val="0"/>
        <w:bCs w:val="0"/>
        <w:i w:val="0"/>
        <w:iCs w:val="0"/>
        <w:spacing w:val="0"/>
        <w:w w:val="100"/>
        <w:sz w:val="28"/>
        <w:szCs w:val="28"/>
        <w:lang w:val="en-US" w:eastAsia="en-US" w:bidi="ar-SA"/>
      </w:rPr>
    </w:lvl>
    <w:lvl w:ilvl="1" w:tplc="F07E90D8">
      <w:numFmt w:val="bullet"/>
      <w:lvlText w:val="•"/>
      <w:lvlJc w:val="left"/>
      <w:pPr>
        <w:ind w:left="1926" w:hanging="360"/>
      </w:pPr>
      <w:rPr>
        <w:rFonts w:hint="default"/>
        <w:lang w:val="en-US" w:eastAsia="en-US" w:bidi="ar-SA"/>
      </w:rPr>
    </w:lvl>
    <w:lvl w:ilvl="2" w:tplc="133E85B6">
      <w:numFmt w:val="bullet"/>
      <w:lvlText w:val="•"/>
      <w:lvlJc w:val="left"/>
      <w:pPr>
        <w:ind w:left="2873" w:hanging="360"/>
      </w:pPr>
      <w:rPr>
        <w:rFonts w:hint="default"/>
        <w:lang w:val="en-US" w:eastAsia="en-US" w:bidi="ar-SA"/>
      </w:rPr>
    </w:lvl>
    <w:lvl w:ilvl="3" w:tplc="3404E2EA">
      <w:numFmt w:val="bullet"/>
      <w:lvlText w:val="•"/>
      <w:lvlJc w:val="left"/>
      <w:pPr>
        <w:ind w:left="3819" w:hanging="360"/>
      </w:pPr>
      <w:rPr>
        <w:rFonts w:hint="default"/>
        <w:lang w:val="en-US" w:eastAsia="en-US" w:bidi="ar-SA"/>
      </w:rPr>
    </w:lvl>
    <w:lvl w:ilvl="4" w:tplc="B9687554">
      <w:numFmt w:val="bullet"/>
      <w:lvlText w:val="•"/>
      <w:lvlJc w:val="left"/>
      <w:pPr>
        <w:ind w:left="4766" w:hanging="360"/>
      </w:pPr>
      <w:rPr>
        <w:rFonts w:hint="default"/>
        <w:lang w:val="en-US" w:eastAsia="en-US" w:bidi="ar-SA"/>
      </w:rPr>
    </w:lvl>
    <w:lvl w:ilvl="5" w:tplc="8A927516">
      <w:numFmt w:val="bullet"/>
      <w:lvlText w:val="•"/>
      <w:lvlJc w:val="left"/>
      <w:pPr>
        <w:ind w:left="5713" w:hanging="360"/>
      </w:pPr>
      <w:rPr>
        <w:rFonts w:hint="default"/>
        <w:lang w:val="en-US" w:eastAsia="en-US" w:bidi="ar-SA"/>
      </w:rPr>
    </w:lvl>
    <w:lvl w:ilvl="6" w:tplc="5D24C5FE">
      <w:numFmt w:val="bullet"/>
      <w:lvlText w:val="•"/>
      <w:lvlJc w:val="left"/>
      <w:pPr>
        <w:ind w:left="6659" w:hanging="360"/>
      </w:pPr>
      <w:rPr>
        <w:rFonts w:hint="default"/>
        <w:lang w:val="en-US" w:eastAsia="en-US" w:bidi="ar-SA"/>
      </w:rPr>
    </w:lvl>
    <w:lvl w:ilvl="7" w:tplc="47CCC2F6">
      <w:numFmt w:val="bullet"/>
      <w:lvlText w:val="•"/>
      <w:lvlJc w:val="left"/>
      <w:pPr>
        <w:ind w:left="7606" w:hanging="360"/>
      </w:pPr>
      <w:rPr>
        <w:rFonts w:hint="default"/>
        <w:lang w:val="en-US" w:eastAsia="en-US" w:bidi="ar-SA"/>
      </w:rPr>
    </w:lvl>
    <w:lvl w:ilvl="8" w:tplc="E12A9A28">
      <w:numFmt w:val="bullet"/>
      <w:lvlText w:val="•"/>
      <w:lvlJc w:val="left"/>
      <w:pPr>
        <w:ind w:left="8553" w:hanging="360"/>
      </w:pPr>
      <w:rPr>
        <w:rFonts w:hint="default"/>
        <w:lang w:val="en-US" w:eastAsia="en-US" w:bidi="ar-SA"/>
      </w:rPr>
    </w:lvl>
  </w:abstractNum>
  <w:abstractNum w:abstractNumId="21" w15:restartNumberingAfterBreak="0">
    <w:nsid w:val="4AB8328A"/>
    <w:multiLevelType w:val="hybridMultilevel"/>
    <w:tmpl w:val="15A48360"/>
    <w:lvl w:ilvl="0" w:tplc="FFFFFFFF">
      <w:start w:val="1"/>
      <w:numFmt w:val="bullet"/>
      <w:lvlText w:val="•"/>
      <w:lvlJc w:val="left"/>
      <w:pPr>
        <w:ind w:left="720" w:hanging="360"/>
      </w:pPr>
      <w:rPr>
        <w:rFonts w:ascii="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BE721E0"/>
    <w:multiLevelType w:val="hybridMultilevel"/>
    <w:tmpl w:val="9404ED3E"/>
    <w:lvl w:ilvl="0" w:tplc="FF3A02A0">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EF43E3"/>
    <w:multiLevelType w:val="multilevel"/>
    <w:tmpl w:val="48FE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AF1BED"/>
    <w:multiLevelType w:val="multilevel"/>
    <w:tmpl w:val="0008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26A45"/>
    <w:multiLevelType w:val="hybridMultilevel"/>
    <w:tmpl w:val="560A2574"/>
    <w:lvl w:ilvl="0" w:tplc="2B549A8E">
      <w:start w:val="1"/>
      <w:numFmt w:val="decimal"/>
      <w:lvlText w:val="%1."/>
      <w:lvlJc w:val="left"/>
      <w:pPr>
        <w:ind w:left="543" w:hanging="360"/>
        <w:jc w:val="right"/>
      </w:pPr>
      <w:rPr>
        <w:rFonts w:ascii="Arial" w:hAnsi="Arial" w:cs="Arial" w:hint="default"/>
        <w:b/>
        <w:spacing w:val="-1"/>
        <w:w w:val="100"/>
        <w:lang w:val="en-US" w:eastAsia="en-US" w:bidi="ar-SA"/>
      </w:rPr>
    </w:lvl>
    <w:lvl w:ilvl="1" w:tplc="9BFE0F00">
      <w:numFmt w:val="bullet"/>
      <w:lvlText w:val=""/>
      <w:lvlJc w:val="left"/>
      <w:pPr>
        <w:ind w:left="980" w:hanging="360"/>
      </w:pPr>
      <w:rPr>
        <w:rFonts w:ascii="Symbol" w:eastAsia="Symbol" w:hAnsi="Symbol" w:cs="Symbol" w:hint="default"/>
        <w:spacing w:val="0"/>
        <w:w w:val="100"/>
        <w:lang w:val="en-US" w:eastAsia="en-US" w:bidi="ar-SA"/>
      </w:rPr>
    </w:lvl>
    <w:lvl w:ilvl="2" w:tplc="DB061086">
      <w:numFmt w:val="bullet"/>
      <w:lvlText w:val="•"/>
      <w:lvlJc w:val="left"/>
      <w:pPr>
        <w:ind w:left="2031" w:hanging="360"/>
      </w:pPr>
      <w:rPr>
        <w:rFonts w:hint="default"/>
        <w:lang w:val="en-US" w:eastAsia="en-US" w:bidi="ar-SA"/>
      </w:rPr>
    </w:lvl>
    <w:lvl w:ilvl="3" w:tplc="3F3E898C">
      <w:numFmt w:val="bullet"/>
      <w:lvlText w:val="•"/>
      <w:lvlJc w:val="left"/>
      <w:pPr>
        <w:ind w:left="3083" w:hanging="360"/>
      </w:pPr>
      <w:rPr>
        <w:rFonts w:hint="default"/>
        <w:lang w:val="en-US" w:eastAsia="en-US" w:bidi="ar-SA"/>
      </w:rPr>
    </w:lvl>
    <w:lvl w:ilvl="4" w:tplc="1F5C5B7A">
      <w:numFmt w:val="bullet"/>
      <w:lvlText w:val="•"/>
      <w:lvlJc w:val="left"/>
      <w:pPr>
        <w:ind w:left="4135" w:hanging="360"/>
      </w:pPr>
      <w:rPr>
        <w:rFonts w:hint="default"/>
        <w:lang w:val="en-US" w:eastAsia="en-US" w:bidi="ar-SA"/>
      </w:rPr>
    </w:lvl>
    <w:lvl w:ilvl="5" w:tplc="C722DB76">
      <w:numFmt w:val="bullet"/>
      <w:lvlText w:val="•"/>
      <w:lvlJc w:val="left"/>
      <w:pPr>
        <w:ind w:left="5187" w:hanging="360"/>
      </w:pPr>
      <w:rPr>
        <w:rFonts w:hint="default"/>
        <w:lang w:val="en-US" w:eastAsia="en-US" w:bidi="ar-SA"/>
      </w:rPr>
    </w:lvl>
    <w:lvl w:ilvl="6" w:tplc="F66A05FC">
      <w:numFmt w:val="bullet"/>
      <w:lvlText w:val="•"/>
      <w:lvlJc w:val="left"/>
      <w:pPr>
        <w:ind w:left="6239" w:hanging="360"/>
      </w:pPr>
      <w:rPr>
        <w:rFonts w:hint="default"/>
        <w:lang w:val="en-US" w:eastAsia="en-US" w:bidi="ar-SA"/>
      </w:rPr>
    </w:lvl>
    <w:lvl w:ilvl="7" w:tplc="FFE23994">
      <w:numFmt w:val="bullet"/>
      <w:lvlText w:val="•"/>
      <w:lvlJc w:val="left"/>
      <w:pPr>
        <w:ind w:left="7290" w:hanging="360"/>
      </w:pPr>
      <w:rPr>
        <w:rFonts w:hint="default"/>
        <w:lang w:val="en-US" w:eastAsia="en-US" w:bidi="ar-SA"/>
      </w:rPr>
    </w:lvl>
    <w:lvl w:ilvl="8" w:tplc="656C388E">
      <w:numFmt w:val="bullet"/>
      <w:lvlText w:val="•"/>
      <w:lvlJc w:val="left"/>
      <w:pPr>
        <w:ind w:left="8342" w:hanging="360"/>
      </w:pPr>
      <w:rPr>
        <w:rFonts w:hint="default"/>
        <w:lang w:val="en-US" w:eastAsia="en-US" w:bidi="ar-SA"/>
      </w:rPr>
    </w:lvl>
  </w:abstractNum>
  <w:abstractNum w:abstractNumId="26" w15:restartNumberingAfterBreak="0">
    <w:nsid w:val="546453BC"/>
    <w:multiLevelType w:val="hybridMultilevel"/>
    <w:tmpl w:val="2730DF74"/>
    <w:lvl w:ilvl="0" w:tplc="FFFFFFFF">
      <w:start w:val="1"/>
      <w:numFmt w:val="bullet"/>
      <w:lvlText w:val="•"/>
      <w:lvlJc w:val="left"/>
      <w:pPr>
        <w:ind w:left="720" w:hanging="360"/>
      </w:pPr>
      <w:rPr>
        <w:rFonts w:ascii="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E52368A"/>
    <w:multiLevelType w:val="hybridMultilevel"/>
    <w:tmpl w:val="128E3732"/>
    <w:lvl w:ilvl="0" w:tplc="40BA9FC8">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E5F21BB"/>
    <w:multiLevelType w:val="multilevel"/>
    <w:tmpl w:val="94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1167B"/>
    <w:multiLevelType w:val="multilevel"/>
    <w:tmpl w:val="2B84D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0C20C6"/>
    <w:multiLevelType w:val="hybridMultilevel"/>
    <w:tmpl w:val="A874F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3C95232"/>
    <w:multiLevelType w:val="hybridMultilevel"/>
    <w:tmpl w:val="EF9CD98C"/>
    <w:lvl w:ilvl="0" w:tplc="36581E32">
      <w:start w:val="1"/>
      <w:numFmt w:val="bullet"/>
      <w:lvlText w:val="⁃"/>
      <w:lvlJc w:val="left"/>
      <w:pPr>
        <w:ind w:left="720" w:hanging="360"/>
      </w:pPr>
      <w:rPr>
        <w:rFonts w:ascii="Times New Roman" w:hAnsi="Times New Roman" w:cs="Times New Roman"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73349EA"/>
    <w:multiLevelType w:val="multilevel"/>
    <w:tmpl w:val="BEBC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4012E"/>
    <w:multiLevelType w:val="hybridMultilevel"/>
    <w:tmpl w:val="58702220"/>
    <w:lvl w:ilvl="0" w:tplc="39060978">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EB60C8A"/>
    <w:multiLevelType w:val="hybridMultilevel"/>
    <w:tmpl w:val="EDA42ECC"/>
    <w:lvl w:ilvl="0" w:tplc="B04AAF34">
      <w:start w:val="1"/>
      <w:numFmt w:val="bullet"/>
      <w:pStyle w:val="Bullets1"/>
      <w:lvlText w:val="•"/>
      <w:lvlJc w:val="left"/>
      <w:pPr>
        <w:ind w:left="720" w:hanging="360"/>
      </w:pPr>
      <w:rPr>
        <w:rFonts w:ascii="Times New Roman" w:hAnsi="Times New Roman" w:cs="Times New Roman"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3000C34"/>
    <w:multiLevelType w:val="multilevel"/>
    <w:tmpl w:val="C2D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622BDA"/>
    <w:multiLevelType w:val="multilevel"/>
    <w:tmpl w:val="01823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F67DB6"/>
    <w:multiLevelType w:val="hybridMultilevel"/>
    <w:tmpl w:val="19926472"/>
    <w:lvl w:ilvl="0" w:tplc="FFFFFFFF">
      <w:start w:val="1"/>
      <w:numFmt w:val="bullet"/>
      <w:lvlText w:val="•"/>
      <w:lvlJc w:val="left"/>
      <w:pPr>
        <w:ind w:left="773" w:hanging="360"/>
      </w:pPr>
      <w:rPr>
        <w:rFonts w:ascii="Times New Roman" w:hAnsi="Times New Roman" w:cs="Times New Roman" w:hint="default"/>
        <w:lang w:val="en-US" w:eastAsia="en-US" w:bidi="ar-SA"/>
      </w:rPr>
    </w:lvl>
    <w:lvl w:ilvl="1" w:tplc="FFFFFFFF" w:tentative="1">
      <w:start w:val="1"/>
      <w:numFmt w:val="bullet"/>
      <w:lvlText w:val="o"/>
      <w:lvlJc w:val="left"/>
      <w:pPr>
        <w:ind w:left="1493" w:hanging="360"/>
      </w:pPr>
      <w:rPr>
        <w:rFonts w:ascii="Courier New" w:hAnsi="Courier New" w:cs="Courier New"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38" w15:restartNumberingAfterBreak="0">
    <w:nsid w:val="7A6249A2"/>
    <w:multiLevelType w:val="multilevel"/>
    <w:tmpl w:val="13363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7"/>
  </w:num>
  <w:num w:numId="3">
    <w:abstractNumId w:val="0"/>
  </w:num>
  <w:num w:numId="4">
    <w:abstractNumId w:val="4"/>
  </w:num>
  <w:num w:numId="5">
    <w:abstractNumId w:val="24"/>
  </w:num>
  <w:num w:numId="6">
    <w:abstractNumId w:val="28"/>
  </w:num>
  <w:num w:numId="7">
    <w:abstractNumId w:val="6"/>
  </w:num>
  <w:num w:numId="8">
    <w:abstractNumId w:val="1"/>
  </w:num>
  <w:num w:numId="9">
    <w:abstractNumId w:val="23"/>
  </w:num>
  <w:num w:numId="10">
    <w:abstractNumId w:val="32"/>
  </w:num>
  <w:num w:numId="11">
    <w:abstractNumId w:val="10"/>
  </w:num>
  <w:num w:numId="12">
    <w:abstractNumId w:val="38"/>
  </w:num>
  <w:num w:numId="13">
    <w:abstractNumId w:val="3"/>
  </w:num>
  <w:num w:numId="14">
    <w:abstractNumId w:val="15"/>
  </w:num>
  <w:num w:numId="15">
    <w:abstractNumId w:val="36"/>
  </w:num>
  <w:num w:numId="16">
    <w:abstractNumId w:val="29"/>
  </w:num>
  <w:num w:numId="17">
    <w:abstractNumId w:val="25"/>
  </w:num>
  <w:num w:numId="18">
    <w:abstractNumId w:val="20"/>
  </w:num>
  <w:num w:numId="19">
    <w:abstractNumId w:val="12"/>
  </w:num>
  <w:num w:numId="20">
    <w:abstractNumId w:val="14"/>
  </w:num>
  <w:num w:numId="21">
    <w:abstractNumId w:val="5"/>
  </w:num>
  <w:num w:numId="22">
    <w:abstractNumId w:val="7"/>
  </w:num>
  <w:num w:numId="23">
    <w:abstractNumId w:val="22"/>
  </w:num>
  <w:num w:numId="24">
    <w:abstractNumId w:val="13"/>
  </w:num>
  <w:num w:numId="25">
    <w:abstractNumId w:val="34"/>
  </w:num>
  <w:num w:numId="26">
    <w:abstractNumId w:val="9"/>
  </w:num>
  <w:num w:numId="27">
    <w:abstractNumId w:val="18"/>
  </w:num>
  <w:num w:numId="28">
    <w:abstractNumId w:val="31"/>
  </w:num>
  <w:num w:numId="29">
    <w:abstractNumId w:val="27"/>
  </w:num>
  <w:num w:numId="30">
    <w:abstractNumId w:val="16"/>
  </w:num>
  <w:num w:numId="31">
    <w:abstractNumId w:val="8"/>
  </w:num>
  <w:num w:numId="32">
    <w:abstractNumId w:val="19"/>
  </w:num>
  <w:num w:numId="33">
    <w:abstractNumId w:val="37"/>
  </w:num>
  <w:num w:numId="34">
    <w:abstractNumId w:val="26"/>
  </w:num>
  <w:num w:numId="35">
    <w:abstractNumId w:val="21"/>
  </w:num>
  <w:num w:numId="36">
    <w:abstractNumId w:val="7"/>
  </w:num>
  <w:num w:numId="37">
    <w:abstractNumId w:val="35"/>
  </w:num>
  <w:num w:numId="38">
    <w:abstractNumId w:val="30"/>
  </w:num>
  <w:num w:numId="39">
    <w:abstractNumId w:val="11"/>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9C"/>
    <w:rsid w:val="000005C1"/>
    <w:rsid w:val="0002730A"/>
    <w:rsid w:val="00051281"/>
    <w:rsid w:val="00085B36"/>
    <w:rsid w:val="00094FD2"/>
    <w:rsid w:val="000C5DC1"/>
    <w:rsid w:val="000D4935"/>
    <w:rsid w:val="001419B9"/>
    <w:rsid w:val="00143949"/>
    <w:rsid w:val="001443B0"/>
    <w:rsid w:val="001E14A7"/>
    <w:rsid w:val="001E1AED"/>
    <w:rsid w:val="001E5F7B"/>
    <w:rsid w:val="001F3985"/>
    <w:rsid w:val="0023285C"/>
    <w:rsid w:val="00241CDE"/>
    <w:rsid w:val="0024728A"/>
    <w:rsid w:val="00252CC2"/>
    <w:rsid w:val="0025738A"/>
    <w:rsid w:val="00273175"/>
    <w:rsid w:val="00274534"/>
    <w:rsid w:val="00281872"/>
    <w:rsid w:val="00294B60"/>
    <w:rsid w:val="002A0F69"/>
    <w:rsid w:val="002A19D4"/>
    <w:rsid w:val="002A2CAB"/>
    <w:rsid w:val="00311739"/>
    <w:rsid w:val="00331CAC"/>
    <w:rsid w:val="0037673D"/>
    <w:rsid w:val="00381901"/>
    <w:rsid w:val="00384BBD"/>
    <w:rsid w:val="00396A64"/>
    <w:rsid w:val="003A4E08"/>
    <w:rsid w:val="003C5846"/>
    <w:rsid w:val="003E17AB"/>
    <w:rsid w:val="003F4434"/>
    <w:rsid w:val="003F6382"/>
    <w:rsid w:val="00415768"/>
    <w:rsid w:val="0042289B"/>
    <w:rsid w:val="00425097"/>
    <w:rsid w:val="00451C15"/>
    <w:rsid w:val="004B2C8E"/>
    <w:rsid w:val="004C2F00"/>
    <w:rsid w:val="004D1AFA"/>
    <w:rsid w:val="00510CC4"/>
    <w:rsid w:val="00525216"/>
    <w:rsid w:val="00533D76"/>
    <w:rsid w:val="00561AC0"/>
    <w:rsid w:val="00577A32"/>
    <w:rsid w:val="005A1E9F"/>
    <w:rsid w:val="005B33A3"/>
    <w:rsid w:val="005E2DB0"/>
    <w:rsid w:val="005E6176"/>
    <w:rsid w:val="005F12A7"/>
    <w:rsid w:val="0065157F"/>
    <w:rsid w:val="00695417"/>
    <w:rsid w:val="006A3F50"/>
    <w:rsid w:val="006B6538"/>
    <w:rsid w:val="006D3B1A"/>
    <w:rsid w:val="006D6F8D"/>
    <w:rsid w:val="00710168"/>
    <w:rsid w:val="00720A1F"/>
    <w:rsid w:val="007253EF"/>
    <w:rsid w:val="007379E9"/>
    <w:rsid w:val="007B0199"/>
    <w:rsid w:val="007B3168"/>
    <w:rsid w:val="007D623E"/>
    <w:rsid w:val="007F2BF0"/>
    <w:rsid w:val="00803245"/>
    <w:rsid w:val="00856D64"/>
    <w:rsid w:val="0085749E"/>
    <w:rsid w:val="00894BE7"/>
    <w:rsid w:val="008A34ED"/>
    <w:rsid w:val="008A40CA"/>
    <w:rsid w:val="008B1F11"/>
    <w:rsid w:val="008B72C3"/>
    <w:rsid w:val="008C38BE"/>
    <w:rsid w:val="008C6379"/>
    <w:rsid w:val="008E76CA"/>
    <w:rsid w:val="008F4A9F"/>
    <w:rsid w:val="00901165"/>
    <w:rsid w:val="00940C21"/>
    <w:rsid w:val="00940D92"/>
    <w:rsid w:val="009468BA"/>
    <w:rsid w:val="00960ECF"/>
    <w:rsid w:val="009716A9"/>
    <w:rsid w:val="009750B2"/>
    <w:rsid w:val="00975E19"/>
    <w:rsid w:val="00977144"/>
    <w:rsid w:val="009C7EDD"/>
    <w:rsid w:val="009D051F"/>
    <w:rsid w:val="00A4019F"/>
    <w:rsid w:val="00A434DC"/>
    <w:rsid w:val="00A46A19"/>
    <w:rsid w:val="00A76624"/>
    <w:rsid w:val="00AA373E"/>
    <w:rsid w:val="00AD4554"/>
    <w:rsid w:val="00B01003"/>
    <w:rsid w:val="00B05972"/>
    <w:rsid w:val="00B22447"/>
    <w:rsid w:val="00B2373F"/>
    <w:rsid w:val="00B35FA8"/>
    <w:rsid w:val="00B446D4"/>
    <w:rsid w:val="00B67695"/>
    <w:rsid w:val="00B85602"/>
    <w:rsid w:val="00B87D26"/>
    <w:rsid w:val="00BB1D88"/>
    <w:rsid w:val="00BB2E9C"/>
    <w:rsid w:val="00BD54C7"/>
    <w:rsid w:val="00BF6041"/>
    <w:rsid w:val="00C20062"/>
    <w:rsid w:val="00C5055D"/>
    <w:rsid w:val="00C51C92"/>
    <w:rsid w:val="00C52581"/>
    <w:rsid w:val="00C6074C"/>
    <w:rsid w:val="00C80800"/>
    <w:rsid w:val="00CB725D"/>
    <w:rsid w:val="00CC114D"/>
    <w:rsid w:val="00CD1D98"/>
    <w:rsid w:val="00CD4DF9"/>
    <w:rsid w:val="00CD5248"/>
    <w:rsid w:val="00D16A8B"/>
    <w:rsid w:val="00D17254"/>
    <w:rsid w:val="00DA6D65"/>
    <w:rsid w:val="00DC18D8"/>
    <w:rsid w:val="00DD4994"/>
    <w:rsid w:val="00DE090F"/>
    <w:rsid w:val="00DF6754"/>
    <w:rsid w:val="00E50728"/>
    <w:rsid w:val="00E55ACE"/>
    <w:rsid w:val="00EA7477"/>
    <w:rsid w:val="00ED21AB"/>
    <w:rsid w:val="00F22B57"/>
    <w:rsid w:val="00F31E32"/>
    <w:rsid w:val="00F61347"/>
    <w:rsid w:val="00F94755"/>
    <w:rsid w:val="00F97EBA"/>
    <w:rsid w:val="00FC638D"/>
    <w:rsid w:val="7C3325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1F0E0"/>
  <w15:chartTrackingRefBased/>
  <w15:docId w15:val="{C8D48E79-5710-416F-93F6-A2C5E5BE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7477"/>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DC18D8"/>
    <w:pPr>
      <w:numPr>
        <w:numId w:val="22"/>
      </w:numPr>
      <w:spacing w:before="240" w:after="120"/>
      <w:outlineLvl w:val="0"/>
    </w:pPr>
    <w:rPr>
      <w:rFonts w:ascii="Calibri" w:eastAsia="Calibri" w:hAnsi="Calibri" w:cs="Calibri"/>
      <w:b/>
      <w:smallCaps/>
      <w:color w:val="2E74B5"/>
      <w:sz w:val="28"/>
      <w:szCs w:val="32"/>
    </w:rPr>
  </w:style>
  <w:style w:type="paragraph" w:styleId="Heading2">
    <w:name w:val="heading 2"/>
    <w:basedOn w:val="Normal"/>
    <w:next w:val="Normal"/>
    <w:link w:val="Heading2Char"/>
    <w:uiPriority w:val="9"/>
    <w:unhideWhenUsed/>
    <w:qFormat/>
    <w:rsid w:val="00DC18D8"/>
    <w:pPr>
      <w:keepNext/>
      <w:keepLines/>
      <w:numPr>
        <w:ilvl w:val="1"/>
        <w:numId w:val="22"/>
      </w:numPr>
      <w:spacing w:before="240" w:after="120"/>
      <w:outlineLvl w:val="1"/>
    </w:pPr>
    <w:rPr>
      <w:rFonts w:ascii="Calibri" w:eastAsiaTheme="majorEastAsia" w:hAnsi="Calibri" w:cstheme="majorBidi"/>
      <w:b/>
      <w:color w:val="2E74B5" w:themeColor="accent1" w:themeShade="BF"/>
      <w:sz w:val="24"/>
      <w:szCs w:val="26"/>
    </w:rPr>
  </w:style>
  <w:style w:type="paragraph" w:styleId="Heading3">
    <w:name w:val="heading 3"/>
    <w:basedOn w:val="Normal"/>
    <w:next w:val="Normal"/>
    <w:link w:val="Heading3Char"/>
    <w:uiPriority w:val="9"/>
    <w:unhideWhenUsed/>
    <w:qFormat/>
    <w:rsid w:val="00DC18D8"/>
    <w:pPr>
      <w:keepNext/>
      <w:keepLines/>
      <w:numPr>
        <w:ilvl w:val="2"/>
        <w:numId w:val="22"/>
      </w:numPr>
      <w:spacing w:before="40"/>
      <w:outlineLvl w:val="2"/>
    </w:pPr>
    <w:rPr>
      <w:rFonts w:ascii="Calibri" w:eastAsiaTheme="majorEastAsia" w:hAnsi="Calibri" w:cstheme="majorBidi"/>
      <w:color w:val="2E74B5"/>
      <w:szCs w:val="24"/>
    </w:rPr>
  </w:style>
  <w:style w:type="paragraph" w:styleId="Heading4">
    <w:name w:val="heading 4"/>
    <w:basedOn w:val="Normal"/>
    <w:next w:val="Normal"/>
    <w:link w:val="Heading4Char"/>
    <w:uiPriority w:val="9"/>
    <w:unhideWhenUsed/>
    <w:qFormat/>
    <w:rsid w:val="00A46A19"/>
    <w:pPr>
      <w:keepNext/>
      <w:keepLines/>
      <w:numPr>
        <w:ilvl w:val="3"/>
        <w:numId w:val="2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46A19"/>
    <w:pPr>
      <w:keepNext/>
      <w:keepLines/>
      <w:numPr>
        <w:ilvl w:val="4"/>
        <w:numId w:val="2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46A19"/>
    <w:pPr>
      <w:keepNext/>
      <w:keepLines/>
      <w:numPr>
        <w:ilvl w:val="5"/>
        <w:numId w:val="2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46A19"/>
    <w:pPr>
      <w:keepNext/>
      <w:keepLines/>
      <w:numPr>
        <w:ilvl w:val="6"/>
        <w:numId w:val="2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46A19"/>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6A19"/>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94755"/>
    <w:pPr>
      <w:spacing w:before="120" w:after="120" w:line="276" w:lineRule="atLeast"/>
    </w:pPr>
    <w:rPr>
      <w:rFonts w:ascii="Calibri" w:hAnsi="Calibri"/>
      <w:szCs w:val="28"/>
    </w:rPr>
  </w:style>
  <w:style w:type="character" w:customStyle="1" w:styleId="BodyTextChar">
    <w:name w:val="Body Text Char"/>
    <w:basedOn w:val="DefaultParagraphFont"/>
    <w:link w:val="BodyText"/>
    <w:uiPriority w:val="1"/>
    <w:rsid w:val="00F94755"/>
    <w:rPr>
      <w:rFonts w:ascii="Calibri" w:eastAsia="Arial" w:hAnsi="Calibri" w:cs="Arial"/>
      <w:szCs w:val="28"/>
      <w:lang w:val="en-US"/>
    </w:rPr>
  </w:style>
  <w:style w:type="paragraph" w:styleId="Title">
    <w:name w:val="Title"/>
    <w:basedOn w:val="Normal"/>
    <w:link w:val="TitleChar"/>
    <w:uiPriority w:val="1"/>
    <w:qFormat/>
    <w:rsid w:val="00B2373F"/>
    <w:pPr>
      <w:ind w:left="1043" w:right="1179" w:firstLine="505"/>
      <w:jc w:val="center"/>
    </w:pPr>
    <w:rPr>
      <w:b/>
      <w:bCs/>
      <w:sz w:val="52"/>
      <w:szCs w:val="52"/>
    </w:rPr>
  </w:style>
  <w:style w:type="character" w:customStyle="1" w:styleId="TitleChar">
    <w:name w:val="Title Char"/>
    <w:basedOn w:val="DefaultParagraphFont"/>
    <w:link w:val="Title"/>
    <w:uiPriority w:val="1"/>
    <w:rsid w:val="00B2373F"/>
    <w:rPr>
      <w:rFonts w:ascii="Arial" w:eastAsia="Arial" w:hAnsi="Arial" w:cs="Arial"/>
      <w:b/>
      <w:bCs/>
      <w:sz w:val="52"/>
      <w:szCs w:val="52"/>
      <w:lang w:val="en-US"/>
    </w:rPr>
  </w:style>
  <w:style w:type="paragraph" w:customStyle="1" w:styleId="TableParagraph">
    <w:name w:val="Table Paragraph"/>
    <w:basedOn w:val="Normal"/>
    <w:uiPriority w:val="1"/>
    <w:qFormat/>
    <w:rsid w:val="00EA7477"/>
    <w:pPr>
      <w:ind w:left="107"/>
    </w:pPr>
  </w:style>
  <w:style w:type="character" w:styleId="CommentReference">
    <w:name w:val="annotation reference"/>
    <w:basedOn w:val="DefaultParagraphFont"/>
    <w:uiPriority w:val="99"/>
    <w:semiHidden/>
    <w:unhideWhenUsed/>
    <w:rsid w:val="00EA7477"/>
    <w:rPr>
      <w:sz w:val="16"/>
      <w:szCs w:val="16"/>
    </w:rPr>
  </w:style>
  <w:style w:type="paragraph" w:styleId="CommentText">
    <w:name w:val="annotation text"/>
    <w:basedOn w:val="Normal"/>
    <w:link w:val="CommentTextChar"/>
    <w:uiPriority w:val="99"/>
    <w:unhideWhenUsed/>
    <w:rsid w:val="00EA7477"/>
    <w:rPr>
      <w:sz w:val="20"/>
      <w:szCs w:val="20"/>
    </w:rPr>
  </w:style>
  <w:style w:type="character" w:customStyle="1" w:styleId="CommentTextChar">
    <w:name w:val="Comment Text Char"/>
    <w:basedOn w:val="DefaultParagraphFont"/>
    <w:link w:val="CommentText"/>
    <w:uiPriority w:val="99"/>
    <w:rsid w:val="00EA7477"/>
    <w:rPr>
      <w:rFonts w:ascii="Arial" w:eastAsia="Arial" w:hAnsi="Arial" w:cs="Arial"/>
      <w:sz w:val="20"/>
      <w:szCs w:val="20"/>
      <w:lang w:val="en-US"/>
    </w:rPr>
  </w:style>
  <w:style w:type="paragraph" w:styleId="Footer">
    <w:name w:val="footer"/>
    <w:basedOn w:val="Normal"/>
    <w:link w:val="FooterChar"/>
    <w:uiPriority w:val="99"/>
    <w:unhideWhenUsed/>
    <w:rsid w:val="00EA7477"/>
    <w:pPr>
      <w:tabs>
        <w:tab w:val="center" w:pos="4513"/>
        <w:tab w:val="right" w:pos="9026"/>
      </w:tabs>
    </w:pPr>
  </w:style>
  <w:style w:type="character" w:customStyle="1" w:styleId="FooterChar">
    <w:name w:val="Footer Char"/>
    <w:basedOn w:val="DefaultParagraphFont"/>
    <w:link w:val="Footer"/>
    <w:uiPriority w:val="99"/>
    <w:rsid w:val="00EA7477"/>
    <w:rPr>
      <w:rFonts w:ascii="Arial" w:eastAsia="Arial" w:hAnsi="Arial" w:cs="Arial"/>
      <w:lang w:val="en-US"/>
    </w:rPr>
  </w:style>
  <w:style w:type="paragraph" w:styleId="BalloonText">
    <w:name w:val="Balloon Text"/>
    <w:basedOn w:val="Normal"/>
    <w:link w:val="BalloonTextChar"/>
    <w:uiPriority w:val="99"/>
    <w:semiHidden/>
    <w:unhideWhenUsed/>
    <w:rsid w:val="00EA7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477"/>
    <w:rPr>
      <w:rFonts w:ascii="Segoe UI" w:eastAsia="Arial" w:hAnsi="Segoe UI" w:cs="Segoe UI"/>
      <w:sz w:val="18"/>
      <w:szCs w:val="18"/>
      <w:lang w:val="en-US"/>
    </w:rPr>
  </w:style>
  <w:style w:type="character" w:customStyle="1" w:styleId="Heading1Char">
    <w:name w:val="Heading 1 Char"/>
    <w:basedOn w:val="DefaultParagraphFont"/>
    <w:link w:val="Heading1"/>
    <w:uiPriority w:val="1"/>
    <w:rsid w:val="00DC18D8"/>
    <w:rPr>
      <w:rFonts w:ascii="Calibri" w:eastAsia="Calibri" w:hAnsi="Calibri" w:cs="Calibri"/>
      <w:b/>
      <w:smallCaps/>
      <w:color w:val="2E74B5"/>
      <w:sz w:val="28"/>
      <w:szCs w:val="32"/>
      <w:lang w:val="en-US"/>
    </w:rPr>
  </w:style>
  <w:style w:type="character" w:styleId="Hyperlink">
    <w:name w:val="Hyperlink"/>
    <w:basedOn w:val="DefaultParagraphFont"/>
    <w:uiPriority w:val="99"/>
    <w:unhideWhenUsed/>
    <w:rsid w:val="00EA7477"/>
    <w:rPr>
      <w:color w:val="0563C1" w:themeColor="hyperlink"/>
      <w:u w:val="single"/>
    </w:rPr>
  </w:style>
  <w:style w:type="character" w:customStyle="1" w:styleId="Heading2Char">
    <w:name w:val="Heading 2 Char"/>
    <w:basedOn w:val="DefaultParagraphFont"/>
    <w:link w:val="Heading2"/>
    <w:uiPriority w:val="9"/>
    <w:rsid w:val="00DC18D8"/>
    <w:rPr>
      <w:rFonts w:ascii="Calibri" w:eastAsiaTheme="majorEastAsia" w:hAnsi="Calibri" w:cstheme="majorBidi"/>
      <w:b/>
      <w:color w:val="2E74B5" w:themeColor="accent1" w:themeShade="BF"/>
      <w:sz w:val="24"/>
      <w:szCs w:val="26"/>
      <w:lang w:val="en-US"/>
    </w:rPr>
  </w:style>
  <w:style w:type="character" w:customStyle="1" w:styleId="Heading3Char">
    <w:name w:val="Heading 3 Char"/>
    <w:basedOn w:val="DefaultParagraphFont"/>
    <w:link w:val="Heading3"/>
    <w:uiPriority w:val="9"/>
    <w:rsid w:val="00DC18D8"/>
    <w:rPr>
      <w:rFonts w:ascii="Calibri" w:eastAsiaTheme="majorEastAsia" w:hAnsi="Calibri" w:cstheme="majorBidi"/>
      <w:color w:val="2E74B5"/>
      <w:szCs w:val="24"/>
      <w:lang w:val="en-US"/>
    </w:rPr>
  </w:style>
  <w:style w:type="character" w:styleId="Strong">
    <w:name w:val="Strong"/>
    <w:basedOn w:val="DefaultParagraphFont"/>
    <w:uiPriority w:val="22"/>
    <w:qFormat/>
    <w:rsid w:val="009D051F"/>
    <w:rPr>
      <w:b/>
      <w:bCs/>
    </w:rPr>
  </w:style>
  <w:style w:type="paragraph" w:styleId="NoSpacing">
    <w:name w:val="No Spacing"/>
    <w:uiPriority w:val="1"/>
    <w:qFormat/>
    <w:rsid w:val="00A4019F"/>
    <w:pPr>
      <w:widowControl w:val="0"/>
      <w:autoSpaceDE w:val="0"/>
      <w:autoSpaceDN w:val="0"/>
      <w:spacing w:after="0" w:line="240" w:lineRule="auto"/>
    </w:pPr>
    <w:rPr>
      <w:rFonts w:ascii="Arial" w:eastAsia="Arial" w:hAnsi="Arial" w:cs="Arial"/>
      <w:lang w:val="en-US"/>
    </w:rPr>
  </w:style>
  <w:style w:type="paragraph" w:styleId="TOCHeading">
    <w:name w:val="TOC Heading"/>
    <w:basedOn w:val="Heading1"/>
    <w:next w:val="Normal"/>
    <w:uiPriority w:val="39"/>
    <w:unhideWhenUsed/>
    <w:qFormat/>
    <w:rsid w:val="00AD4554"/>
    <w:pPr>
      <w:keepNext/>
      <w:keepLines/>
      <w:widowControl/>
      <w:numPr>
        <w:numId w:val="0"/>
      </w:numPr>
      <w:autoSpaceDE/>
      <w:autoSpaceDN/>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A4019F"/>
    <w:pPr>
      <w:spacing w:after="100"/>
    </w:pPr>
  </w:style>
  <w:style w:type="paragraph" w:styleId="TOC2">
    <w:name w:val="toc 2"/>
    <w:basedOn w:val="Normal"/>
    <w:next w:val="Normal"/>
    <w:autoRedefine/>
    <w:uiPriority w:val="39"/>
    <w:unhideWhenUsed/>
    <w:rsid w:val="00A4019F"/>
    <w:pPr>
      <w:spacing w:after="100"/>
      <w:ind w:left="220"/>
    </w:pPr>
  </w:style>
  <w:style w:type="paragraph" w:styleId="ListParagraph">
    <w:name w:val="List Paragraph"/>
    <w:basedOn w:val="Normal"/>
    <w:link w:val="ListParagraphChar"/>
    <w:uiPriority w:val="34"/>
    <w:qFormat/>
    <w:rsid w:val="005E2DB0"/>
    <w:pPr>
      <w:ind w:left="980" w:hanging="360"/>
    </w:pPr>
  </w:style>
  <w:style w:type="table" w:styleId="GridTable1Light">
    <w:name w:val="Grid Table 1 Light"/>
    <w:basedOn w:val="TableNormal"/>
    <w:uiPriority w:val="46"/>
    <w:rsid w:val="005E2DB0"/>
    <w:pPr>
      <w:widowControl w:val="0"/>
      <w:autoSpaceDE w:val="0"/>
      <w:autoSpaceDN w:val="0"/>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5E2DB0"/>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styleId="Emphasis">
    <w:name w:val="Emphasis"/>
    <w:basedOn w:val="DefaultParagraphFont"/>
    <w:uiPriority w:val="20"/>
    <w:qFormat/>
    <w:rsid w:val="00DA6D65"/>
    <w:rPr>
      <w:i/>
      <w:iCs/>
    </w:rPr>
  </w:style>
  <w:style w:type="paragraph" w:styleId="TOC3">
    <w:name w:val="toc 3"/>
    <w:basedOn w:val="Normal"/>
    <w:next w:val="Normal"/>
    <w:autoRedefine/>
    <w:uiPriority w:val="39"/>
    <w:unhideWhenUsed/>
    <w:rsid w:val="007F2BF0"/>
    <w:pPr>
      <w:tabs>
        <w:tab w:val="left" w:pos="1200"/>
        <w:tab w:val="right" w:leader="dot" w:pos="9749"/>
      </w:tabs>
      <w:spacing w:after="100"/>
      <w:ind w:left="440"/>
    </w:pPr>
    <w:rPr>
      <w:rFonts w:asciiTheme="minorHAnsi" w:hAnsiTheme="minorHAnsi" w:cstheme="minorHAnsi"/>
      <w:noProof/>
    </w:rPr>
  </w:style>
  <w:style w:type="paragraph" w:styleId="CommentSubject">
    <w:name w:val="annotation subject"/>
    <w:basedOn w:val="CommentText"/>
    <w:next w:val="CommentText"/>
    <w:link w:val="CommentSubjectChar"/>
    <w:uiPriority w:val="99"/>
    <w:semiHidden/>
    <w:unhideWhenUsed/>
    <w:rsid w:val="007D623E"/>
    <w:rPr>
      <w:b/>
      <w:bCs/>
    </w:rPr>
  </w:style>
  <w:style w:type="character" w:customStyle="1" w:styleId="CommentSubjectChar">
    <w:name w:val="Comment Subject Char"/>
    <w:basedOn w:val="CommentTextChar"/>
    <w:link w:val="CommentSubject"/>
    <w:uiPriority w:val="99"/>
    <w:semiHidden/>
    <w:rsid w:val="007D623E"/>
    <w:rPr>
      <w:rFonts w:ascii="Arial" w:eastAsia="Arial" w:hAnsi="Arial" w:cs="Arial"/>
      <w:b/>
      <w:bCs/>
      <w:sz w:val="20"/>
      <w:szCs w:val="20"/>
      <w:lang w:val="en-US"/>
    </w:rPr>
  </w:style>
  <w:style w:type="paragraph" w:styleId="Header">
    <w:name w:val="header"/>
    <w:basedOn w:val="Normal"/>
    <w:link w:val="HeaderChar"/>
    <w:uiPriority w:val="99"/>
    <w:unhideWhenUsed/>
    <w:rsid w:val="001E5F7B"/>
    <w:pPr>
      <w:tabs>
        <w:tab w:val="center" w:pos="4513"/>
        <w:tab w:val="right" w:pos="9026"/>
      </w:tabs>
    </w:pPr>
  </w:style>
  <w:style w:type="character" w:customStyle="1" w:styleId="HeaderChar">
    <w:name w:val="Header Char"/>
    <w:basedOn w:val="DefaultParagraphFont"/>
    <w:link w:val="Header"/>
    <w:uiPriority w:val="99"/>
    <w:rsid w:val="001E5F7B"/>
    <w:rPr>
      <w:rFonts w:ascii="Arial" w:eastAsia="Arial" w:hAnsi="Arial" w:cs="Arial"/>
      <w:lang w:val="en-US"/>
    </w:rPr>
  </w:style>
  <w:style w:type="character" w:customStyle="1" w:styleId="relative">
    <w:name w:val="relative"/>
    <w:basedOn w:val="DefaultParagraphFont"/>
    <w:rsid w:val="0024728A"/>
  </w:style>
  <w:style w:type="paragraph" w:customStyle="1" w:styleId="Bullets">
    <w:name w:val="Bullets"/>
    <w:basedOn w:val="ListParagraph"/>
    <w:link w:val="BulletsChar"/>
    <w:uiPriority w:val="1"/>
    <w:qFormat/>
    <w:rsid w:val="00CD4DF9"/>
    <w:pPr>
      <w:numPr>
        <w:numId w:val="21"/>
      </w:numPr>
      <w:tabs>
        <w:tab w:val="left" w:pos="980"/>
      </w:tabs>
      <w:spacing w:after="120" w:line="276" w:lineRule="exact"/>
      <w:ind w:left="924" w:right="1157" w:hanging="357"/>
    </w:pPr>
    <w:rPr>
      <w:rFonts w:ascii="Calibri" w:hAnsi="Calibri"/>
      <w:szCs w:val="24"/>
    </w:rPr>
  </w:style>
  <w:style w:type="character" w:customStyle="1" w:styleId="ListParagraphChar">
    <w:name w:val="List Paragraph Char"/>
    <w:basedOn w:val="DefaultParagraphFont"/>
    <w:link w:val="ListParagraph"/>
    <w:uiPriority w:val="1"/>
    <w:rsid w:val="00A46A19"/>
    <w:rPr>
      <w:rFonts w:ascii="Arial" w:eastAsia="Arial" w:hAnsi="Arial" w:cs="Arial"/>
      <w:lang w:val="en-US"/>
    </w:rPr>
  </w:style>
  <w:style w:type="character" w:customStyle="1" w:styleId="BulletsChar">
    <w:name w:val="Bullets Char"/>
    <w:basedOn w:val="ListParagraphChar"/>
    <w:link w:val="Bullets"/>
    <w:uiPriority w:val="1"/>
    <w:rsid w:val="00CD4DF9"/>
    <w:rPr>
      <w:rFonts w:ascii="Calibri" w:eastAsia="Arial" w:hAnsi="Calibri" w:cs="Arial"/>
      <w:szCs w:val="24"/>
      <w:lang w:val="en-US"/>
    </w:rPr>
  </w:style>
  <w:style w:type="character" w:customStyle="1" w:styleId="Heading4Char">
    <w:name w:val="Heading 4 Char"/>
    <w:basedOn w:val="DefaultParagraphFont"/>
    <w:link w:val="Heading4"/>
    <w:uiPriority w:val="9"/>
    <w:rsid w:val="00A46A19"/>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A46A19"/>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uiPriority w:val="9"/>
    <w:semiHidden/>
    <w:rsid w:val="00A46A19"/>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A46A19"/>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A46A1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46A19"/>
    <w:rPr>
      <w:rFonts w:asciiTheme="majorHAnsi" w:eastAsiaTheme="majorEastAsia" w:hAnsiTheme="majorHAnsi" w:cstheme="majorBidi"/>
      <w:i/>
      <w:iCs/>
      <w:color w:val="272727" w:themeColor="text1" w:themeTint="D8"/>
      <w:sz w:val="21"/>
      <w:szCs w:val="21"/>
      <w:lang w:val="en-US"/>
    </w:rPr>
  </w:style>
  <w:style w:type="paragraph" w:customStyle="1" w:styleId="TableHeader">
    <w:name w:val="Table Header"/>
    <w:basedOn w:val="Normal"/>
    <w:link w:val="TableHeaderChar"/>
    <w:uiPriority w:val="1"/>
    <w:qFormat/>
    <w:rsid w:val="00C20062"/>
    <w:pPr>
      <w:spacing w:before="120" w:after="120" w:line="276" w:lineRule="atLeast"/>
    </w:pPr>
    <w:rPr>
      <w:rFonts w:ascii="Calibri" w:hAnsi="Calibri"/>
      <w:b/>
      <w:color w:val="FFFFFF" w:themeColor="background1"/>
      <w:sz w:val="20"/>
      <w:szCs w:val="24"/>
      <w:lang w:eastAsia="en-IE"/>
    </w:rPr>
  </w:style>
  <w:style w:type="character" w:customStyle="1" w:styleId="TableHeaderChar">
    <w:name w:val="Table Header Char"/>
    <w:basedOn w:val="DefaultParagraphFont"/>
    <w:link w:val="TableHeader"/>
    <w:uiPriority w:val="1"/>
    <w:rsid w:val="00C20062"/>
    <w:rPr>
      <w:rFonts w:ascii="Calibri" w:eastAsia="Arial" w:hAnsi="Calibri" w:cs="Arial"/>
      <w:b/>
      <w:color w:val="FFFFFF" w:themeColor="background1"/>
      <w:sz w:val="20"/>
      <w:szCs w:val="24"/>
      <w:lang w:val="en-US" w:eastAsia="en-IE"/>
    </w:rPr>
  </w:style>
  <w:style w:type="paragraph" w:customStyle="1" w:styleId="Tabletext">
    <w:name w:val="Table text"/>
    <w:basedOn w:val="Normal"/>
    <w:link w:val="TabletextChar"/>
    <w:uiPriority w:val="1"/>
    <w:qFormat/>
    <w:rsid w:val="003F6382"/>
    <w:pPr>
      <w:spacing w:before="60" w:after="60" w:line="276" w:lineRule="atLeast"/>
    </w:pPr>
    <w:rPr>
      <w:rFonts w:asciiTheme="minorHAnsi" w:hAnsiTheme="minorHAnsi"/>
      <w:color w:val="000000"/>
      <w:sz w:val="20"/>
      <w:szCs w:val="24"/>
      <w:lang w:eastAsia="en-IE"/>
    </w:rPr>
  </w:style>
  <w:style w:type="character" w:customStyle="1" w:styleId="TabletextChar">
    <w:name w:val="Table text Char"/>
    <w:basedOn w:val="DefaultParagraphFont"/>
    <w:link w:val="Tabletext"/>
    <w:uiPriority w:val="1"/>
    <w:rsid w:val="003F6382"/>
    <w:rPr>
      <w:rFonts w:eastAsia="Arial" w:cs="Arial"/>
      <w:color w:val="000000"/>
      <w:sz w:val="20"/>
      <w:szCs w:val="24"/>
      <w:lang w:val="en-US" w:eastAsia="en-IE"/>
    </w:rPr>
  </w:style>
  <w:style w:type="paragraph" w:customStyle="1" w:styleId="Bullets1">
    <w:name w:val="Bullets 1"/>
    <w:basedOn w:val="BodyText"/>
    <w:link w:val="Bullets1Char"/>
    <w:qFormat/>
    <w:rsid w:val="002A19D4"/>
    <w:pPr>
      <w:widowControl/>
      <w:numPr>
        <w:numId w:val="25"/>
      </w:numPr>
      <w:autoSpaceDE/>
      <w:autoSpaceDN/>
      <w:spacing w:line="240" w:lineRule="auto"/>
    </w:pPr>
    <w:rPr>
      <w:rFonts w:ascii="Arial" w:hAnsi="Arial" w:cs="Times New Roman"/>
      <w:szCs w:val="22"/>
    </w:rPr>
  </w:style>
  <w:style w:type="character" w:customStyle="1" w:styleId="Bullets1Char">
    <w:name w:val="Bullets 1 Char"/>
    <w:basedOn w:val="ListParagraphChar"/>
    <w:link w:val="Bullets1"/>
    <w:rsid w:val="002A19D4"/>
    <w:rPr>
      <w:rFonts w:ascii="Arial" w:eastAsia="Arial" w:hAnsi="Arial" w:cs="Times New Roman"/>
      <w:lang w:val="en-US"/>
    </w:rPr>
  </w:style>
  <w:style w:type="paragraph" w:customStyle="1" w:styleId="Bullets2">
    <w:name w:val="Bullets 2"/>
    <w:basedOn w:val="Bullets1"/>
    <w:qFormat/>
    <w:rsid w:val="0025738A"/>
    <w:pPr>
      <w:numPr>
        <w:ilvl w:val="1"/>
        <w:numId w:val="26"/>
      </w:numPr>
      <w:tabs>
        <w:tab w:val="num" w:pos="1440"/>
      </w:tabs>
    </w:pPr>
    <w:rPr>
      <w:rFonts w:asciiTheme="minorHAnsi" w:hAnsiTheme="minorHAnsi"/>
    </w:rPr>
  </w:style>
  <w:style w:type="paragraph" w:styleId="FootnoteText">
    <w:name w:val="footnote text"/>
    <w:basedOn w:val="Normal"/>
    <w:link w:val="FootnoteTextChar"/>
    <w:uiPriority w:val="99"/>
    <w:semiHidden/>
    <w:unhideWhenUsed/>
    <w:rsid w:val="002A19D4"/>
    <w:rPr>
      <w:sz w:val="20"/>
      <w:szCs w:val="20"/>
    </w:rPr>
  </w:style>
  <w:style w:type="character" w:customStyle="1" w:styleId="FootnoteTextChar">
    <w:name w:val="Footnote Text Char"/>
    <w:basedOn w:val="DefaultParagraphFont"/>
    <w:link w:val="FootnoteText"/>
    <w:uiPriority w:val="99"/>
    <w:semiHidden/>
    <w:rsid w:val="002A19D4"/>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2A19D4"/>
    <w:rPr>
      <w:vertAlign w:val="superscript"/>
    </w:rPr>
  </w:style>
  <w:style w:type="paragraph" w:customStyle="1" w:styleId="Footnote">
    <w:name w:val="Footnote"/>
    <w:link w:val="FootnoteChar"/>
    <w:uiPriority w:val="1"/>
    <w:qFormat/>
    <w:rsid w:val="002A19D4"/>
    <w:pPr>
      <w:spacing w:after="0" w:line="276" w:lineRule="auto"/>
    </w:pPr>
    <w:rPr>
      <w:rFonts w:ascii="Calibri" w:eastAsia="Arial" w:hAnsi="Calibri" w:cs="Times New Roman"/>
      <w:sz w:val="20"/>
      <w:lang w:val="en-US"/>
    </w:rPr>
  </w:style>
  <w:style w:type="character" w:customStyle="1" w:styleId="FootnoteChar">
    <w:name w:val="Footnote Char"/>
    <w:basedOn w:val="DefaultParagraphFont"/>
    <w:link w:val="Footnote"/>
    <w:uiPriority w:val="1"/>
    <w:rsid w:val="002A19D4"/>
    <w:rPr>
      <w:rFonts w:ascii="Calibri" w:eastAsia="Arial" w:hAnsi="Calibri" w:cs="Times New Roman"/>
      <w:sz w:val="20"/>
      <w:lang w:val="en-US"/>
    </w:rPr>
  </w:style>
  <w:style w:type="paragraph" w:styleId="Caption">
    <w:name w:val="caption"/>
    <w:basedOn w:val="Normal"/>
    <w:next w:val="Normal"/>
    <w:unhideWhenUsed/>
    <w:qFormat/>
    <w:rsid w:val="00F94755"/>
    <w:pPr>
      <w:spacing w:after="200"/>
    </w:pPr>
    <w:rPr>
      <w:b/>
      <w:iCs/>
      <w:color w:val="2E74B5"/>
      <w:sz w:val="18"/>
      <w:szCs w:val="18"/>
    </w:rPr>
  </w:style>
  <w:style w:type="table" w:styleId="TableGrid">
    <w:name w:val="Table Grid"/>
    <w:basedOn w:val="TableNormal"/>
    <w:uiPriority w:val="39"/>
    <w:rsid w:val="00B35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DefaultParagraphFont"/>
    <w:rsid w:val="003A4E08"/>
  </w:style>
  <w:style w:type="paragraph" w:styleId="Revision">
    <w:name w:val="Revision"/>
    <w:hidden/>
    <w:uiPriority w:val="99"/>
    <w:semiHidden/>
    <w:rsid w:val="0002730A"/>
    <w:pPr>
      <w:spacing w:after="0" w:line="240" w:lineRule="auto"/>
    </w:pPr>
    <w:rPr>
      <w:rFonts w:ascii="Arial" w:eastAsia="Arial" w:hAnsi="Arial" w:cs="Arial"/>
      <w:lang w:val="en-US"/>
    </w:rPr>
  </w:style>
  <w:style w:type="character" w:styleId="FollowedHyperlink">
    <w:name w:val="FollowedHyperlink"/>
    <w:basedOn w:val="DefaultParagraphFont"/>
    <w:uiPriority w:val="99"/>
    <w:semiHidden/>
    <w:unhideWhenUsed/>
    <w:rsid w:val="006D6F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292">
      <w:bodyDiv w:val="1"/>
      <w:marLeft w:val="0"/>
      <w:marRight w:val="0"/>
      <w:marTop w:val="0"/>
      <w:marBottom w:val="0"/>
      <w:divBdr>
        <w:top w:val="none" w:sz="0" w:space="0" w:color="auto"/>
        <w:left w:val="none" w:sz="0" w:space="0" w:color="auto"/>
        <w:bottom w:val="none" w:sz="0" w:space="0" w:color="auto"/>
        <w:right w:val="none" w:sz="0" w:space="0" w:color="auto"/>
      </w:divBdr>
    </w:div>
    <w:div w:id="342241124">
      <w:bodyDiv w:val="1"/>
      <w:marLeft w:val="0"/>
      <w:marRight w:val="0"/>
      <w:marTop w:val="0"/>
      <w:marBottom w:val="0"/>
      <w:divBdr>
        <w:top w:val="none" w:sz="0" w:space="0" w:color="auto"/>
        <w:left w:val="none" w:sz="0" w:space="0" w:color="auto"/>
        <w:bottom w:val="none" w:sz="0" w:space="0" w:color="auto"/>
        <w:right w:val="none" w:sz="0" w:space="0" w:color="auto"/>
      </w:divBdr>
    </w:div>
    <w:div w:id="540556372">
      <w:bodyDiv w:val="1"/>
      <w:marLeft w:val="0"/>
      <w:marRight w:val="0"/>
      <w:marTop w:val="0"/>
      <w:marBottom w:val="0"/>
      <w:divBdr>
        <w:top w:val="none" w:sz="0" w:space="0" w:color="auto"/>
        <w:left w:val="none" w:sz="0" w:space="0" w:color="auto"/>
        <w:bottom w:val="none" w:sz="0" w:space="0" w:color="auto"/>
        <w:right w:val="none" w:sz="0" w:space="0" w:color="auto"/>
      </w:divBdr>
    </w:div>
    <w:div w:id="709035098">
      <w:bodyDiv w:val="1"/>
      <w:marLeft w:val="0"/>
      <w:marRight w:val="0"/>
      <w:marTop w:val="0"/>
      <w:marBottom w:val="0"/>
      <w:divBdr>
        <w:top w:val="none" w:sz="0" w:space="0" w:color="auto"/>
        <w:left w:val="none" w:sz="0" w:space="0" w:color="auto"/>
        <w:bottom w:val="none" w:sz="0" w:space="0" w:color="auto"/>
        <w:right w:val="none" w:sz="0" w:space="0" w:color="auto"/>
      </w:divBdr>
    </w:div>
    <w:div w:id="782308862">
      <w:bodyDiv w:val="1"/>
      <w:marLeft w:val="0"/>
      <w:marRight w:val="0"/>
      <w:marTop w:val="0"/>
      <w:marBottom w:val="0"/>
      <w:divBdr>
        <w:top w:val="none" w:sz="0" w:space="0" w:color="auto"/>
        <w:left w:val="none" w:sz="0" w:space="0" w:color="auto"/>
        <w:bottom w:val="none" w:sz="0" w:space="0" w:color="auto"/>
        <w:right w:val="none" w:sz="0" w:space="0" w:color="auto"/>
      </w:divBdr>
    </w:div>
    <w:div w:id="954674435">
      <w:bodyDiv w:val="1"/>
      <w:marLeft w:val="0"/>
      <w:marRight w:val="0"/>
      <w:marTop w:val="0"/>
      <w:marBottom w:val="0"/>
      <w:divBdr>
        <w:top w:val="none" w:sz="0" w:space="0" w:color="auto"/>
        <w:left w:val="none" w:sz="0" w:space="0" w:color="auto"/>
        <w:bottom w:val="none" w:sz="0" w:space="0" w:color="auto"/>
        <w:right w:val="none" w:sz="0" w:space="0" w:color="auto"/>
      </w:divBdr>
    </w:div>
    <w:div w:id="1023552029">
      <w:bodyDiv w:val="1"/>
      <w:marLeft w:val="0"/>
      <w:marRight w:val="0"/>
      <w:marTop w:val="0"/>
      <w:marBottom w:val="0"/>
      <w:divBdr>
        <w:top w:val="none" w:sz="0" w:space="0" w:color="auto"/>
        <w:left w:val="none" w:sz="0" w:space="0" w:color="auto"/>
        <w:bottom w:val="none" w:sz="0" w:space="0" w:color="auto"/>
        <w:right w:val="none" w:sz="0" w:space="0" w:color="auto"/>
      </w:divBdr>
    </w:div>
    <w:div w:id="1049838203">
      <w:bodyDiv w:val="1"/>
      <w:marLeft w:val="0"/>
      <w:marRight w:val="0"/>
      <w:marTop w:val="0"/>
      <w:marBottom w:val="0"/>
      <w:divBdr>
        <w:top w:val="none" w:sz="0" w:space="0" w:color="auto"/>
        <w:left w:val="none" w:sz="0" w:space="0" w:color="auto"/>
        <w:bottom w:val="none" w:sz="0" w:space="0" w:color="auto"/>
        <w:right w:val="none" w:sz="0" w:space="0" w:color="auto"/>
      </w:divBdr>
    </w:div>
    <w:div w:id="1260600197">
      <w:bodyDiv w:val="1"/>
      <w:marLeft w:val="0"/>
      <w:marRight w:val="0"/>
      <w:marTop w:val="0"/>
      <w:marBottom w:val="0"/>
      <w:divBdr>
        <w:top w:val="none" w:sz="0" w:space="0" w:color="auto"/>
        <w:left w:val="none" w:sz="0" w:space="0" w:color="auto"/>
        <w:bottom w:val="none" w:sz="0" w:space="0" w:color="auto"/>
        <w:right w:val="none" w:sz="0" w:space="0" w:color="auto"/>
      </w:divBdr>
    </w:div>
    <w:div w:id="1461417790">
      <w:bodyDiv w:val="1"/>
      <w:marLeft w:val="0"/>
      <w:marRight w:val="0"/>
      <w:marTop w:val="0"/>
      <w:marBottom w:val="0"/>
      <w:divBdr>
        <w:top w:val="none" w:sz="0" w:space="0" w:color="auto"/>
        <w:left w:val="none" w:sz="0" w:space="0" w:color="auto"/>
        <w:bottom w:val="none" w:sz="0" w:space="0" w:color="auto"/>
        <w:right w:val="none" w:sz="0" w:space="0" w:color="auto"/>
      </w:divBdr>
    </w:div>
    <w:div w:id="1657562993">
      <w:bodyDiv w:val="1"/>
      <w:marLeft w:val="0"/>
      <w:marRight w:val="0"/>
      <w:marTop w:val="0"/>
      <w:marBottom w:val="0"/>
      <w:divBdr>
        <w:top w:val="none" w:sz="0" w:space="0" w:color="auto"/>
        <w:left w:val="none" w:sz="0" w:space="0" w:color="auto"/>
        <w:bottom w:val="none" w:sz="0" w:space="0" w:color="auto"/>
        <w:right w:val="none" w:sz="0" w:space="0" w:color="auto"/>
      </w:divBdr>
    </w:div>
    <w:div w:id="2091920757">
      <w:bodyDiv w:val="1"/>
      <w:marLeft w:val="0"/>
      <w:marRight w:val="0"/>
      <w:marTop w:val="0"/>
      <w:marBottom w:val="0"/>
      <w:divBdr>
        <w:top w:val="none" w:sz="0" w:space="0" w:color="auto"/>
        <w:left w:val="none" w:sz="0" w:space="0" w:color="auto"/>
        <w:bottom w:val="none" w:sz="0" w:space="0" w:color="auto"/>
        <w:right w:val="none" w:sz="0" w:space="0" w:color="auto"/>
      </w:divBdr>
    </w:div>
    <w:div w:id="20977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clotworthy@ngi.ie" TargetMode="External"/><Relationship Id="rId18" Type="http://schemas.openxmlformats.org/officeDocument/2006/relationships/hyperlink" Target="mailto:bkenny@ngi.ie" TargetMode="External"/><Relationship Id="rId26" Type="http://schemas.openxmlformats.org/officeDocument/2006/relationships/hyperlink" Target="mailto:mlydon@ngi.ie" TargetMode="External"/><Relationship Id="rId3" Type="http://schemas.openxmlformats.org/officeDocument/2006/relationships/styles" Target="styles.xml"/><Relationship Id="rId21" Type="http://schemas.openxmlformats.org/officeDocument/2006/relationships/hyperlink" Target="mailto:ahodge@ngi.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clotworthy@ngi.ie" TargetMode="External"/><Relationship Id="rId17" Type="http://schemas.openxmlformats.org/officeDocument/2006/relationships/hyperlink" Target="mailto:bkenny@ngi.ie" TargetMode="External"/><Relationship Id="rId25" Type="http://schemas.openxmlformats.org/officeDocument/2006/relationships/hyperlink" Target="mailto:spoppmeier@ngi.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roy@ngi.ie" TargetMode="External"/><Relationship Id="rId20" Type="http://schemas.openxmlformats.org/officeDocument/2006/relationships/hyperlink" Target="mailto:mlydon@ngi.i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mlydon@ngi.i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hetherington@ngi.ie" TargetMode="External"/><Relationship Id="rId23" Type="http://schemas.openxmlformats.org/officeDocument/2006/relationships/hyperlink" Target="mailto:jbrennan@ngi.i"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mailto:mlydon@ngi.ie"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hetherington@ngi.ie" TargetMode="External"/><Relationship Id="rId22" Type="http://schemas.openxmlformats.org/officeDocument/2006/relationships/hyperlink" Target="mailto:mlydon@ngi.ie"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0C6EE-C24D-4ABB-860F-8B8B72A0C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7557</Words>
  <Characters>39675</Characters>
  <Application>Microsoft Office Word</Application>
  <DocSecurity>4</DocSecurity>
  <Lines>1889</Lines>
  <Paragraphs>1124</Paragraphs>
  <ScaleCrop>false</ScaleCrop>
  <HeadingPairs>
    <vt:vector size="2" baseType="variant">
      <vt:variant>
        <vt:lpstr>Title</vt:lpstr>
      </vt:variant>
      <vt:variant>
        <vt:i4>1</vt:i4>
      </vt:variant>
    </vt:vector>
  </HeadingPairs>
  <TitlesOfParts>
    <vt:vector size="1" baseType="lpstr">
      <vt:lpstr/>
    </vt:vector>
  </TitlesOfParts>
  <Company>National Gallery of Ireland</Company>
  <LinksUpToDate>false</LinksUpToDate>
  <CharactersWithSpaces>46108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Poppmeier</dc:creator>
  <cp:keywords/>
  <dc:description/>
  <cp:lastModifiedBy>Silvia Poppmeier</cp:lastModifiedBy>
  <cp:revision>2</cp:revision>
  <dcterms:created xsi:type="dcterms:W3CDTF">2026-03-05T16:01:00Z</dcterms:created>
  <dcterms:modified xsi:type="dcterms:W3CDTF">2026-03-05T16:01:00Z</dcterms:modified>
</cp:coreProperties>
</file>