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1B886" w14:textId="77777777" w:rsidR="00FF279E" w:rsidRDefault="00467328" w:rsidP="001423BF">
      <w:pPr>
        <w:pStyle w:val="Title"/>
        <w:spacing w:line="360" w:lineRule="auto"/>
      </w:pPr>
      <w:r>
        <w:t xml:space="preserve">National Gallery of Ireland </w:t>
      </w:r>
      <w:r>
        <w:rPr>
          <w:color w:val="6FAC46"/>
        </w:rPr>
        <w:t>Climate</w:t>
      </w:r>
      <w:r>
        <w:rPr>
          <w:color w:val="6FAC46"/>
          <w:spacing w:val="-12"/>
        </w:rPr>
        <w:t xml:space="preserve"> </w:t>
      </w:r>
      <w:r>
        <w:rPr>
          <w:color w:val="6FAC46"/>
        </w:rPr>
        <w:t>Action</w:t>
      </w:r>
      <w:r>
        <w:rPr>
          <w:color w:val="6FAC46"/>
          <w:spacing w:val="-11"/>
        </w:rPr>
        <w:t xml:space="preserve"> </w:t>
      </w:r>
      <w:r>
        <w:rPr>
          <w:color w:val="6FAC46"/>
        </w:rPr>
        <w:t>Roadmap</w:t>
      </w:r>
      <w:r>
        <w:rPr>
          <w:color w:val="6FAC46"/>
          <w:spacing w:val="-9"/>
        </w:rPr>
        <w:t xml:space="preserve"> </w:t>
      </w:r>
      <w:r>
        <w:rPr>
          <w:color w:val="6FAC46"/>
        </w:rPr>
        <w:t>2024</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A0" w:firstRow="1" w:lastRow="0" w:firstColumn="1" w:lastColumn="1" w:noHBand="0" w:noVBand="0"/>
        <w:tblCaption w:val="Climate Action Roadmap Document Details"/>
        <w:tblDescription w:val="Document Title: Climate Action Roadmap 2024.&#10;Document Number: National Gallery of Ireland - CLRM-001-2024.&#10;Version Number: Rev 1.&#10;Contact Person (Lead Responsible): Gillian De Marco.&#10;Date Approved: 28/06/24.&#10;Next Review Date: 30/06/25.&#10;&#10;Document Title: Climate Action Roadmap 2022.&#10;Document Number: National Gallery of Ireland - CLRM-001-2022.&#10;Version Number: Rev 0 (Original).&#10;Contact Person (Lead Responsible): Andrew Hetherington.&#10;Date Approved: 29/09/23.&#10;Next Review Date: 30/09/24."/>
      </w:tblPr>
      <w:tblGrid>
        <w:gridCol w:w="1560"/>
        <w:gridCol w:w="2127"/>
        <w:gridCol w:w="1275"/>
        <w:gridCol w:w="2139"/>
        <w:gridCol w:w="1701"/>
        <w:gridCol w:w="1408"/>
      </w:tblGrid>
      <w:tr w:rsidR="00FF279E" w14:paraId="3954441C" w14:textId="77777777" w:rsidTr="00E05918">
        <w:trPr>
          <w:trHeight w:val="1367"/>
          <w:tblHeader/>
        </w:trPr>
        <w:tc>
          <w:tcPr>
            <w:tcW w:w="1560" w:type="dxa"/>
            <w:vAlign w:val="center"/>
          </w:tcPr>
          <w:p w14:paraId="0440DA61" w14:textId="77777777" w:rsidR="00FF279E" w:rsidRDefault="00FF279E" w:rsidP="003F36FC">
            <w:pPr>
              <w:pStyle w:val="TableParagraph"/>
              <w:spacing w:before="17"/>
              <w:ind w:left="0"/>
              <w:rPr>
                <w:b/>
                <w:sz w:val="28"/>
              </w:rPr>
            </w:pPr>
          </w:p>
          <w:p w14:paraId="47066BB7" w14:textId="77777777" w:rsidR="00FF279E" w:rsidRDefault="00467328" w:rsidP="003F36FC">
            <w:pPr>
              <w:pStyle w:val="TableParagraph"/>
              <w:spacing w:before="1"/>
              <w:ind w:right="228"/>
              <w:rPr>
                <w:rFonts w:ascii="Calibri"/>
                <w:b/>
                <w:sz w:val="28"/>
              </w:rPr>
            </w:pPr>
            <w:r>
              <w:rPr>
                <w:rFonts w:ascii="Calibri"/>
                <w:b/>
                <w:spacing w:val="-2"/>
                <w:sz w:val="28"/>
              </w:rPr>
              <w:t>Document Title</w:t>
            </w:r>
          </w:p>
        </w:tc>
        <w:tc>
          <w:tcPr>
            <w:tcW w:w="2127" w:type="dxa"/>
            <w:vAlign w:val="center"/>
          </w:tcPr>
          <w:p w14:paraId="5C5F3953" w14:textId="77777777" w:rsidR="00FF279E" w:rsidRDefault="00FF279E" w:rsidP="003F36FC">
            <w:pPr>
              <w:pStyle w:val="TableParagraph"/>
              <w:spacing w:before="17"/>
              <w:ind w:left="0"/>
              <w:rPr>
                <w:b/>
                <w:sz w:val="28"/>
              </w:rPr>
            </w:pPr>
          </w:p>
          <w:p w14:paraId="4C2709EE" w14:textId="77777777" w:rsidR="00FF279E" w:rsidRDefault="00467328" w:rsidP="003F36FC">
            <w:pPr>
              <w:pStyle w:val="TableParagraph"/>
              <w:spacing w:before="1"/>
              <w:ind w:right="795"/>
              <w:rPr>
                <w:rFonts w:ascii="Calibri"/>
                <w:b/>
                <w:sz w:val="28"/>
              </w:rPr>
            </w:pPr>
            <w:r>
              <w:rPr>
                <w:rFonts w:ascii="Calibri"/>
                <w:b/>
                <w:spacing w:val="-2"/>
                <w:sz w:val="28"/>
              </w:rPr>
              <w:t>Document Number</w:t>
            </w:r>
          </w:p>
        </w:tc>
        <w:tc>
          <w:tcPr>
            <w:tcW w:w="1275" w:type="dxa"/>
            <w:vAlign w:val="center"/>
          </w:tcPr>
          <w:p w14:paraId="10B4D511" w14:textId="77777777" w:rsidR="00FF279E" w:rsidRDefault="00FF279E" w:rsidP="003F36FC">
            <w:pPr>
              <w:pStyle w:val="TableParagraph"/>
              <w:spacing w:before="17"/>
              <w:ind w:left="0"/>
              <w:rPr>
                <w:b/>
                <w:sz w:val="28"/>
              </w:rPr>
            </w:pPr>
          </w:p>
          <w:p w14:paraId="045EAC58" w14:textId="77777777" w:rsidR="00FF279E" w:rsidRDefault="00467328" w:rsidP="003F36FC">
            <w:pPr>
              <w:pStyle w:val="TableParagraph"/>
              <w:spacing w:before="1"/>
              <w:ind w:right="196"/>
              <w:rPr>
                <w:rFonts w:ascii="Calibri"/>
                <w:b/>
                <w:sz w:val="28"/>
              </w:rPr>
            </w:pPr>
            <w:r>
              <w:rPr>
                <w:rFonts w:ascii="Calibri"/>
                <w:b/>
                <w:spacing w:val="-2"/>
                <w:sz w:val="28"/>
              </w:rPr>
              <w:t>Version Number</w:t>
            </w:r>
          </w:p>
        </w:tc>
        <w:tc>
          <w:tcPr>
            <w:tcW w:w="2139" w:type="dxa"/>
            <w:vAlign w:val="center"/>
          </w:tcPr>
          <w:p w14:paraId="3F06642A" w14:textId="77777777" w:rsidR="00FF279E" w:rsidRDefault="00467328" w:rsidP="003F36FC">
            <w:pPr>
              <w:pStyle w:val="TableParagraph"/>
              <w:ind w:right="822"/>
              <w:rPr>
                <w:rFonts w:ascii="Calibri"/>
                <w:b/>
                <w:sz w:val="28"/>
              </w:rPr>
            </w:pPr>
            <w:r>
              <w:rPr>
                <w:rFonts w:ascii="Calibri"/>
                <w:b/>
                <w:spacing w:val="-2"/>
                <w:sz w:val="28"/>
              </w:rPr>
              <w:t xml:space="preserve">Contact Person </w:t>
            </w:r>
            <w:r>
              <w:rPr>
                <w:rFonts w:ascii="Calibri"/>
                <w:b/>
                <w:spacing w:val="-4"/>
                <w:sz w:val="28"/>
              </w:rPr>
              <w:t>Lead</w:t>
            </w:r>
          </w:p>
          <w:p w14:paraId="733D81F0" w14:textId="77777777" w:rsidR="00FF279E" w:rsidRDefault="00467328" w:rsidP="003F36FC">
            <w:pPr>
              <w:pStyle w:val="TableParagraph"/>
              <w:rPr>
                <w:rFonts w:ascii="Calibri"/>
                <w:b/>
                <w:sz w:val="28"/>
              </w:rPr>
            </w:pPr>
            <w:r>
              <w:rPr>
                <w:rFonts w:ascii="Calibri"/>
                <w:b/>
                <w:spacing w:val="-2"/>
                <w:sz w:val="28"/>
              </w:rPr>
              <w:t>Responsible</w:t>
            </w:r>
          </w:p>
        </w:tc>
        <w:tc>
          <w:tcPr>
            <w:tcW w:w="1701" w:type="dxa"/>
            <w:vAlign w:val="center"/>
          </w:tcPr>
          <w:p w14:paraId="19AEB67F" w14:textId="77777777" w:rsidR="00FF279E" w:rsidRDefault="00FF279E" w:rsidP="003F36FC">
            <w:pPr>
              <w:pStyle w:val="TableParagraph"/>
              <w:spacing w:before="17"/>
              <w:ind w:left="0"/>
              <w:rPr>
                <w:b/>
                <w:sz w:val="28"/>
              </w:rPr>
            </w:pPr>
          </w:p>
          <w:p w14:paraId="5E9BE599" w14:textId="77777777" w:rsidR="00FF279E" w:rsidRDefault="00E05918" w:rsidP="003F36FC">
            <w:pPr>
              <w:pStyle w:val="TableParagraph"/>
              <w:spacing w:before="1"/>
              <w:ind w:right="216"/>
              <w:rPr>
                <w:rFonts w:ascii="Calibri"/>
                <w:b/>
                <w:sz w:val="28"/>
              </w:rPr>
            </w:pPr>
            <w:r>
              <w:rPr>
                <w:rFonts w:ascii="Calibri"/>
                <w:b/>
                <w:sz w:val="28"/>
              </w:rPr>
              <w:t xml:space="preserve">Date </w:t>
            </w:r>
            <w:r w:rsidR="00467328">
              <w:rPr>
                <w:rFonts w:ascii="Calibri"/>
                <w:b/>
                <w:sz w:val="28"/>
              </w:rPr>
              <w:t>Approved</w:t>
            </w:r>
            <w:r w:rsidR="00467328">
              <w:rPr>
                <w:rFonts w:ascii="Calibri"/>
                <w:b/>
                <w:spacing w:val="-16"/>
                <w:sz w:val="28"/>
              </w:rPr>
              <w:t xml:space="preserve"> </w:t>
            </w:r>
          </w:p>
        </w:tc>
        <w:tc>
          <w:tcPr>
            <w:tcW w:w="1408" w:type="dxa"/>
            <w:vAlign w:val="center"/>
          </w:tcPr>
          <w:p w14:paraId="1DC41904" w14:textId="77777777" w:rsidR="00FF279E" w:rsidRDefault="00FF279E" w:rsidP="003F36FC">
            <w:pPr>
              <w:pStyle w:val="TableParagraph"/>
              <w:spacing w:before="17"/>
              <w:ind w:left="0"/>
              <w:rPr>
                <w:b/>
                <w:sz w:val="28"/>
              </w:rPr>
            </w:pPr>
          </w:p>
          <w:p w14:paraId="070080A7" w14:textId="77777777" w:rsidR="00FF279E" w:rsidRDefault="00467328" w:rsidP="003F36FC">
            <w:pPr>
              <w:pStyle w:val="TableParagraph"/>
              <w:spacing w:before="1"/>
              <w:ind w:left="106"/>
              <w:rPr>
                <w:rFonts w:ascii="Calibri"/>
                <w:b/>
                <w:sz w:val="28"/>
              </w:rPr>
            </w:pPr>
            <w:r>
              <w:rPr>
                <w:rFonts w:ascii="Calibri"/>
                <w:b/>
                <w:sz w:val="28"/>
              </w:rPr>
              <w:t>Next</w:t>
            </w:r>
            <w:r>
              <w:rPr>
                <w:rFonts w:ascii="Calibri"/>
                <w:b/>
                <w:spacing w:val="-16"/>
                <w:sz w:val="28"/>
              </w:rPr>
              <w:t xml:space="preserve"> </w:t>
            </w:r>
            <w:r>
              <w:rPr>
                <w:rFonts w:ascii="Calibri"/>
                <w:b/>
                <w:sz w:val="28"/>
              </w:rPr>
              <w:t xml:space="preserve">Review </w:t>
            </w:r>
            <w:r>
              <w:rPr>
                <w:rFonts w:ascii="Calibri"/>
                <w:b/>
                <w:spacing w:val="-4"/>
                <w:sz w:val="28"/>
              </w:rPr>
              <w:t>Date</w:t>
            </w:r>
          </w:p>
        </w:tc>
      </w:tr>
      <w:tr w:rsidR="00FF279E" w14:paraId="65CB0A6E" w14:textId="77777777" w:rsidTr="00E05918">
        <w:trPr>
          <w:trHeight w:val="1368"/>
        </w:trPr>
        <w:tc>
          <w:tcPr>
            <w:tcW w:w="1560" w:type="dxa"/>
            <w:vAlign w:val="center"/>
          </w:tcPr>
          <w:p w14:paraId="70C5BDE9" w14:textId="77777777" w:rsidR="00FF279E" w:rsidRDefault="00467328" w:rsidP="003F36FC">
            <w:pPr>
              <w:pStyle w:val="TableParagraph"/>
              <w:ind w:right="324"/>
              <w:rPr>
                <w:rFonts w:ascii="Calibri"/>
                <w:b/>
                <w:sz w:val="28"/>
              </w:rPr>
            </w:pPr>
            <w:r>
              <w:rPr>
                <w:rFonts w:ascii="Calibri"/>
                <w:b/>
                <w:spacing w:val="-2"/>
                <w:sz w:val="28"/>
              </w:rPr>
              <w:t>Climate Action Roadmap</w:t>
            </w:r>
          </w:p>
          <w:p w14:paraId="6D138861" w14:textId="77777777" w:rsidR="00FF279E" w:rsidRDefault="00467328" w:rsidP="003F36FC">
            <w:pPr>
              <w:pStyle w:val="TableParagraph"/>
              <w:rPr>
                <w:rFonts w:ascii="Calibri"/>
                <w:b/>
                <w:sz w:val="28"/>
              </w:rPr>
            </w:pPr>
            <w:r>
              <w:rPr>
                <w:rFonts w:ascii="Calibri"/>
                <w:b/>
                <w:spacing w:val="-4"/>
                <w:sz w:val="28"/>
              </w:rPr>
              <w:t>2024</w:t>
            </w:r>
          </w:p>
        </w:tc>
        <w:tc>
          <w:tcPr>
            <w:tcW w:w="2127" w:type="dxa"/>
            <w:vAlign w:val="center"/>
          </w:tcPr>
          <w:p w14:paraId="2163F171" w14:textId="77777777" w:rsidR="00FF279E" w:rsidRDefault="00467328" w:rsidP="003F36FC">
            <w:pPr>
              <w:pStyle w:val="TableParagraph"/>
              <w:spacing w:before="167"/>
              <w:ind w:right="117"/>
              <w:rPr>
                <w:rFonts w:ascii="Calibri"/>
                <w:b/>
                <w:sz w:val="28"/>
              </w:rPr>
            </w:pPr>
            <w:r>
              <w:rPr>
                <w:rFonts w:ascii="Calibri"/>
                <w:b/>
                <w:sz w:val="28"/>
              </w:rPr>
              <w:t>National</w:t>
            </w:r>
            <w:r>
              <w:rPr>
                <w:rFonts w:ascii="Calibri"/>
                <w:b/>
                <w:spacing w:val="-16"/>
                <w:sz w:val="28"/>
              </w:rPr>
              <w:t xml:space="preserve"> </w:t>
            </w:r>
            <w:r>
              <w:rPr>
                <w:rFonts w:ascii="Calibri"/>
                <w:b/>
                <w:sz w:val="28"/>
              </w:rPr>
              <w:t xml:space="preserve">Gallery of Ireland- </w:t>
            </w:r>
            <w:r>
              <w:rPr>
                <w:rFonts w:ascii="Calibri"/>
                <w:b/>
                <w:spacing w:val="-2"/>
                <w:sz w:val="28"/>
              </w:rPr>
              <w:t>CLRM-001-2024</w:t>
            </w:r>
          </w:p>
        </w:tc>
        <w:tc>
          <w:tcPr>
            <w:tcW w:w="1275" w:type="dxa"/>
            <w:vAlign w:val="center"/>
          </w:tcPr>
          <w:p w14:paraId="12324DCD" w14:textId="77777777" w:rsidR="00FF279E" w:rsidRDefault="00FF279E" w:rsidP="003F36FC">
            <w:pPr>
              <w:pStyle w:val="TableParagraph"/>
              <w:spacing w:before="188"/>
              <w:ind w:left="0"/>
              <w:rPr>
                <w:b/>
                <w:sz w:val="28"/>
              </w:rPr>
            </w:pPr>
          </w:p>
          <w:p w14:paraId="2EDF6B78" w14:textId="77777777" w:rsidR="00FF279E" w:rsidRDefault="00467328" w:rsidP="003F36FC">
            <w:pPr>
              <w:pStyle w:val="TableParagraph"/>
              <w:spacing w:before="1"/>
              <w:rPr>
                <w:rFonts w:ascii="Calibri"/>
                <w:b/>
                <w:sz w:val="28"/>
              </w:rPr>
            </w:pPr>
            <w:r>
              <w:rPr>
                <w:rFonts w:ascii="Calibri"/>
                <w:b/>
                <w:sz w:val="28"/>
              </w:rPr>
              <w:t>Rev</w:t>
            </w:r>
            <w:r>
              <w:rPr>
                <w:rFonts w:ascii="Calibri"/>
                <w:b/>
                <w:spacing w:val="-5"/>
                <w:sz w:val="28"/>
              </w:rPr>
              <w:t xml:space="preserve"> </w:t>
            </w:r>
            <w:r>
              <w:rPr>
                <w:rFonts w:ascii="Calibri"/>
                <w:b/>
                <w:spacing w:val="-10"/>
                <w:sz w:val="28"/>
              </w:rPr>
              <w:t>1</w:t>
            </w:r>
          </w:p>
        </w:tc>
        <w:tc>
          <w:tcPr>
            <w:tcW w:w="2139" w:type="dxa"/>
            <w:vAlign w:val="center"/>
          </w:tcPr>
          <w:p w14:paraId="4C2AA4B3" w14:textId="77777777" w:rsidR="00FF279E" w:rsidRDefault="00FF279E" w:rsidP="003F36FC">
            <w:pPr>
              <w:pStyle w:val="TableParagraph"/>
              <w:spacing w:before="18"/>
              <w:ind w:left="0"/>
              <w:rPr>
                <w:b/>
                <w:sz w:val="28"/>
              </w:rPr>
            </w:pPr>
          </w:p>
          <w:p w14:paraId="1AFD3328" w14:textId="77777777" w:rsidR="00FF279E" w:rsidRDefault="00467328" w:rsidP="003F36FC">
            <w:pPr>
              <w:pStyle w:val="TableParagraph"/>
              <w:rPr>
                <w:rFonts w:ascii="Calibri"/>
                <w:b/>
                <w:sz w:val="28"/>
              </w:rPr>
            </w:pPr>
            <w:r>
              <w:rPr>
                <w:rFonts w:ascii="Calibri"/>
                <w:b/>
                <w:sz w:val="28"/>
              </w:rPr>
              <w:t>Gillian</w:t>
            </w:r>
            <w:r>
              <w:rPr>
                <w:rFonts w:ascii="Calibri"/>
                <w:b/>
                <w:spacing w:val="-16"/>
                <w:sz w:val="28"/>
              </w:rPr>
              <w:t xml:space="preserve"> </w:t>
            </w:r>
            <w:r w:rsidR="00207DCA">
              <w:rPr>
                <w:rFonts w:ascii="Calibri"/>
                <w:b/>
                <w:sz w:val="28"/>
              </w:rPr>
              <w:t xml:space="preserve">De </w:t>
            </w:r>
            <w:r>
              <w:rPr>
                <w:rFonts w:ascii="Calibri"/>
                <w:b/>
                <w:spacing w:val="-2"/>
                <w:sz w:val="28"/>
              </w:rPr>
              <w:t>Marco</w:t>
            </w:r>
          </w:p>
        </w:tc>
        <w:tc>
          <w:tcPr>
            <w:tcW w:w="1701" w:type="dxa"/>
            <w:vAlign w:val="center"/>
          </w:tcPr>
          <w:p w14:paraId="7EA04DFC" w14:textId="77777777" w:rsidR="00FF279E" w:rsidRDefault="00FF279E" w:rsidP="003F36FC">
            <w:pPr>
              <w:pStyle w:val="TableParagraph"/>
              <w:spacing w:before="188"/>
              <w:ind w:left="0"/>
              <w:rPr>
                <w:b/>
                <w:sz w:val="28"/>
              </w:rPr>
            </w:pPr>
          </w:p>
          <w:p w14:paraId="66DCAF2F" w14:textId="77777777" w:rsidR="00FF279E" w:rsidRDefault="00072704" w:rsidP="00072704">
            <w:pPr>
              <w:pStyle w:val="TableParagraph"/>
              <w:spacing w:before="1"/>
              <w:rPr>
                <w:rFonts w:ascii="Calibri"/>
                <w:b/>
                <w:sz w:val="28"/>
              </w:rPr>
            </w:pPr>
            <w:r>
              <w:rPr>
                <w:rFonts w:ascii="Calibri"/>
                <w:b/>
                <w:spacing w:val="-2"/>
                <w:sz w:val="28"/>
              </w:rPr>
              <w:t>02</w:t>
            </w:r>
            <w:r w:rsidR="00467328">
              <w:rPr>
                <w:rFonts w:ascii="Calibri"/>
                <w:b/>
                <w:spacing w:val="-2"/>
                <w:sz w:val="28"/>
              </w:rPr>
              <w:t>/</w:t>
            </w:r>
            <w:r>
              <w:rPr>
                <w:rFonts w:ascii="Calibri"/>
                <w:b/>
                <w:spacing w:val="-2"/>
                <w:sz w:val="28"/>
              </w:rPr>
              <w:t>12</w:t>
            </w:r>
            <w:r w:rsidR="00467328">
              <w:rPr>
                <w:rFonts w:ascii="Calibri"/>
                <w:b/>
                <w:spacing w:val="-2"/>
                <w:sz w:val="28"/>
              </w:rPr>
              <w:t>/24</w:t>
            </w:r>
          </w:p>
        </w:tc>
        <w:tc>
          <w:tcPr>
            <w:tcW w:w="1408" w:type="dxa"/>
            <w:vAlign w:val="center"/>
          </w:tcPr>
          <w:p w14:paraId="3B399AFB" w14:textId="77777777" w:rsidR="00FF279E" w:rsidRDefault="00FF279E" w:rsidP="003F36FC">
            <w:pPr>
              <w:pStyle w:val="TableParagraph"/>
              <w:spacing w:before="188"/>
              <w:ind w:left="0"/>
              <w:rPr>
                <w:b/>
                <w:sz w:val="28"/>
              </w:rPr>
            </w:pPr>
          </w:p>
          <w:p w14:paraId="2BFB6128" w14:textId="77777777" w:rsidR="00FF279E" w:rsidRDefault="00467328" w:rsidP="003F36FC">
            <w:pPr>
              <w:pStyle w:val="TableParagraph"/>
              <w:spacing w:before="1"/>
              <w:ind w:left="106"/>
              <w:rPr>
                <w:rFonts w:ascii="Calibri"/>
                <w:b/>
                <w:sz w:val="28"/>
              </w:rPr>
            </w:pPr>
            <w:r>
              <w:rPr>
                <w:rFonts w:ascii="Calibri"/>
                <w:b/>
                <w:spacing w:val="-2"/>
                <w:sz w:val="28"/>
              </w:rPr>
              <w:t>30/06/25</w:t>
            </w:r>
          </w:p>
        </w:tc>
      </w:tr>
      <w:tr w:rsidR="00FF279E" w14:paraId="450C90A7" w14:textId="77777777" w:rsidTr="00E05918">
        <w:trPr>
          <w:trHeight w:val="1367"/>
        </w:trPr>
        <w:tc>
          <w:tcPr>
            <w:tcW w:w="1560" w:type="dxa"/>
            <w:vAlign w:val="center"/>
          </w:tcPr>
          <w:p w14:paraId="395C0211" w14:textId="77777777" w:rsidR="00FF279E" w:rsidRDefault="00467328" w:rsidP="003F36FC">
            <w:pPr>
              <w:pStyle w:val="TableParagraph"/>
              <w:ind w:right="324"/>
              <w:rPr>
                <w:rFonts w:ascii="Calibri"/>
                <w:b/>
                <w:sz w:val="28"/>
              </w:rPr>
            </w:pPr>
            <w:r>
              <w:rPr>
                <w:rFonts w:ascii="Calibri"/>
                <w:b/>
                <w:spacing w:val="-2"/>
                <w:sz w:val="28"/>
              </w:rPr>
              <w:t>Climate Action Roadmap</w:t>
            </w:r>
          </w:p>
          <w:p w14:paraId="19C8136E" w14:textId="77777777" w:rsidR="00FF279E" w:rsidRDefault="00467328" w:rsidP="003F36FC">
            <w:pPr>
              <w:pStyle w:val="TableParagraph"/>
              <w:rPr>
                <w:rFonts w:ascii="Calibri"/>
                <w:b/>
                <w:sz w:val="28"/>
              </w:rPr>
            </w:pPr>
            <w:r>
              <w:rPr>
                <w:rFonts w:ascii="Calibri"/>
                <w:b/>
                <w:spacing w:val="-4"/>
                <w:sz w:val="28"/>
              </w:rPr>
              <w:t>2022</w:t>
            </w:r>
          </w:p>
        </w:tc>
        <w:tc>
          <w:tcPr>
            <w:tcW w:w="2127" w:type="dxa"/>
            <w:vAlign w:val="center"/>
          </w:tcPr>
          <w:p w14:paraId="2B9E20DA" w14:textId="77777777" w:rsidR="00FF279E" w:rsidRDefault="00467328" w:rsidP="003F36FC">
            <w:pPr>
              <w:pStyle w:val="TableParagraph"/>
              <w:spacing w:before="167"/>
              <w:ind w:right="118"/>
              <w:rPr>
                <w:rFonts w:ascii="Calibri"/>
                <w:b/>
                <w:sz w:val="28"/>
              </w:rPr>
            </w:pPr>
            <w:r>
              <w:rPr>
                <w:rFonts w:ascii="Calibri"/>
                <w:b/>
                <w:sz w:val="28"/>
              </w:rPr>
              <w:t>National</w:t>
            </w:r>
            <w:r>
              <w:rPr>
                <w:rFonts w:ascii="Calibri"/>
                <w:b/>
                <w:spacing w:val="-16"/>
                <w:sz w:val="28"/>
              </w:rPr>
              <w:t xml:space="preserve"> </w:t>
            </w:r>
            <w:r>
              <w:rPr>
                <w:rFonts w:ascii="Calibri"/>
                <w:b/>
                <w:sz w:val="28"/>
              </w:rPr>
              <w:t xml:space="preserve">Gallery of Ireland- </w:t>
            </w:r>
            <w:r>
              <w:rPr>
                <w:rFonts w:ascii="Calibri"/>
                <w:b/>
                <w:spacing w:val="-2"/>
                <w:sz w:val="28"/>
              </w:rPr>
              <w:t>CLRM-001-2022</w:t>
            </w:r>
          </w:p>
        </w:tc>
        <w:tc>
          <w:tcPr>
            <w:tcW w:w="1275" w:type="dxa"/>
            <w:vAlign w:val="center"/>
          </w:tcPr>
          <w:p w14:paraId="6C5F2661" w14:textId="77777777" w:rsidR="00FF279E" w:rsidRDefault="00467328" w:rsidP="003F36FC">
            <w:pPr>
              <w:pStyle w:val="TableParagraph"/>
              <w:spacing w:before="167"/>
              <w:rPr>
                <w:rFonts w:ascii="Calibri"/>
                <w:b/>
                <w:sz w:val="28"/>
              </w:rPr>
            </w:pPr>
            <w:r>
              <w:rPr>
                <w:rFonts w:ascii="Calibri"/>
                <w:b/>
                <w:sz w:val="28"/>
              </w:rPr>
              <w:t xml:space="preserve">Rev 0 </w:t>
            </w:r>
            <w:r>
              <w:rPr>
                <w:rFonts w:ascii="Calibri"/>
                <w:b/>
                <w:spacing w:val="-2"/>
                <w:sz w:val="28"/>
              </w:rPr>
              <w:t>(Original</w:t>
            </w:r>
            <w:r>
              <w:rPr>
                <w:rFonts w:ascii="Calibri"/>
                <w:b/>
                <w:spacing w:val="-10"/>
                <w:sz w:val="28"/>
              </w:rPr>
              <w:t>)</w:t>
            </w:r>
          </w:p>
        </w:tc>
        <w:tc>
          <w:tcPr>
            <w:tcW w:w="2139" w:type="dxa"/>
            <w:vAlign w:val="center"/>
          </w:tcPr>
          <w:p w14:paraId="1950599E" w14:textId="77777777" w:rsidR="00FF279E" w:rsidRDefault="00FF279E" w:rsidP="003F36FC">
            <w:pPr>
              <w:pStyle w:val="TableParagraph"/>
              <w:spacing w:before="15"/>
              <w:ind w:left="0"/>
              <w:rPr>
                <w:b/>
                <w:sz w:val="28"/>
              </w:rPr>
            </w:pPr>
          </w:p>
          <w:p w14:paraId="3A8AB7F9" w14:textId="77777777" w:rsidR="00FF279E" w:rsidRDefault="00467328" w:rsidP="003F36FC">
            <w:pPr>
              <w:pStyle w:val="TableParagraph"/>
              <w:rPr>
                <w:rFonts w:ascii="Calibri"/>
                <w:b/>
                <w:sz w:val="28"/>
              </w:rPr>
            </w:pPr>
            <w:r>
              <w:rPr>
                <w:rFonts w:ascii="Calibri"/>
                <w:b/>
                <w:spacing w:val="-2"/>
                <w:sz w:val="28"/>
              </w:rPr>
              <w:t>Andrew Hetherington</w:t>
            </w:r>
          </w:p>
        </w:tc>
        <w:tc>
          <w:tcPr>
            <w:tcW w:w="1701" w:type="dxa"/>
            <w:vAlign w:val="center"/>
          </w:tcPr>
          <w:p w14:paraId="76C0A06C" w14:textId="77777777" w:rsidR="00FF279E" w:rsidRDefault="00FF279E" w:rsidP="003F36FC">
            <w:pPr>
              <w:pStyle w:val="TableParagraph"/>
              <w:spacing w:before="188"/>
              <w:ind w:left="0"/>
              <w:rPr>
                <w:b/>
                <w:sz w:val="28"/>
              </w:rPr>
            </w:pPr>
          </w:p>
          <w:p w14:paraId="56D74EB0" w14:textId="77777777" w:rsidR="00FF279E" w:rsidRDefault="00467328" w:rsidP="003F36FC">
            <w:pPr>
              <w:pStyle w:val="TableParagraph"/>
              <w:rPr>
                <w:rFonts w:ascii="Calibri"/>
                <w:b/>
                <w:sz w:val="28"/>
              </w:rPr>
            </w:pPr>
            <w:r>
              <w:rPr>
                <w:rFonts w:ascii="Calibri"/>
                <w:b/>
                <w:spacing w:val="-2"/>
                <w:sz w:val="28"/>
              </w:rPr>
              <w:t>29/09/23</w:t>
            </w:r>
          </w:p>
        </w:tc>
        <w:tc>
          <w:tcPr>
            <w:tcW w:w="1408" w:type="dxa"/>
            <w:vAlign w:val="center"/>
          </w:tcPr>
          <w:p w14:paraId="1CF28EBB" w14:textId="77777777" w:rsidR="00FF279E" w:rsidRDefault="00FF279E" w:rsidP="003F36FC">
            <w:pPr>
              <w:pStyle w:val="TableParagraph"/>
              <w:spacing w:before="188"/>
              <w:ind w:left="0"/>
              <w:rPr>
                <w:b/>
                <w:sz w:val="28"/>
              </w:rPr>
            </w:pPr>
          </w:p>
          <w:p w14:paraId="205A58C7" w14:textId="77777777" w:rsidR="00FF279E" w:rsidRDefault="00467328" w:rsidP="003F36FC">
            <w:pPr>
              <w:pStyle w:val="TableParagraph"/>
              <w:ind w:left="106"/>
              <w:rPr>
                <w:rFonts w:ascii="Calibri"/>
                <w:b/>
                <w:sz w:val="28"/>
              </w:rPr>
            </w:pPr>
            <w:r>
              <w:rPr>
                <w:rFonts w:ascii="Calibri"/>
                <w:b/>
                <w:spacing w:val="-2"/>
                <w:sz w:val="28"/>
              </w:rPr>
              <w:t>30/09/24</w:t>
            </w:r>
          </w:p>
        </w:tc>
      </w:tr>
    </w:tbl>
    <w:p w14:paraId="0E161FA7" w14:textId="77777777" w:rsidR="00FF279E" w:rsidRDefault="00FF279E" w:rsidP="001423BF">
      <w:pPr>
        <w:pStyle w:val="BodyText"/>
        <w:spacing w:before="13" w:line="360" w:lineRule="auto"/>
        <w:ind w:left="0"/>
        <w:rPr>
          <w:b/>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Other Document Information"/>
        <w:tblDescription w:val="Approval:&#10;1. Director.&#10;2. Executive Leadership Team (ELT).&#10;&#10;Amendment History:&#10;&#10;Date: 28/06/2024.&#10;Changes Made: Details were added to the document under the following headings:&#10;Single Use Items.&#10;Construction.&#10;Water.&#10;Paper.&#10;Food Waste.&#10;Building Stock Planning.&#10;Installation of Charging Infrastructure."/>
      </w:tblPr>
      <w:tblGrid>
        <w:gridCol w:w="3545"/>
        <w:gridCol w:w="6663"/>
      </w:tblGrid>
      <w:tr w:rsidR="00FF279E" w14:paraId="3BD903CF" w14:textId="77777777">
        <w:trPr>
          <w:trHeight w:val="683"/>
        </w:trPr>
        <w:tc>
          <w:tcPr>
            <w:tcW w:w="3545" w:type="dxa"/>
          </w:tcPr>
          <w:p w14:paraId="01C8FA00" w14:textId="77777777" w:rsidR="00FF279E" w:rsidRDefault="00467328" w:rsidP="003F36FC">
            <w:pPr>
              <w:pStyle w:val="TableParagraph"/>
              <w:rPr>
                <w:rFonts w:ascii="Calibri"/>
                <w:sz w:val="28"/>
              </w:rPr>
            </w:pPr>
            <w:r>
              <w:rPr>
                <w:rFonts w:ascii="Calibri"/>
                <w:spacing w:val="-2"/>
                <w:sz w:val="28"/>
              </w:rPr>
              <w:t>Approval:</w:t>
            </w:r>
          </w:p>
        </w:tc>
        <w:tc>
          <w:tcPr>
            <w:tcW w:w="6663" w:type="dxa"/>
          </w:tcPr>
          <w:p w14:paraId="162B8B8C" w14:textId="77777777" w:rsidR="00FF279E" w:rsidRDefault="00467328" w:rsidP="003F36FC">
            <w:pPr>
              <w:pStyle w:val="TableParagraph"/>
              <w:numPr>
                <w:ilvl w:val="0"/>
                <w:numId w:val="14"/>
              </w:numPr>
              <w:tabs>
                <w:tab w:val="left" w:pos="827"/>
              </w:tabs>
              <w:ind w:left="827" w:hanging="359"/>
              <w:rPr>
                <w:rFonts w:ascii="Calibri"/>
                <w:sz w:val="28"/>
              </w:rPr>
            </w:pPr>
            <w:r>
              <w:rPr>
                <w:rFonts w:ascii="Calibri"/>
                <w:spacing w:val="-2"/>
                <w:sz w:val="28"/>
              </w:rPr>
              <w:t>Director</w:t>
            </w:r>
          </w:p>
          <w:p w14:paraId="1F954085" w14:textId="77777777" w:rsidR="00FF279E" w:rsidRDefault="00467328" w:rsidP="003F36FC">
            <w:pPr>
              <w:pStyle w:val="TableParagraph"/>
              <w:numPr>
                <w:ilvl w:val="0"/>
                <w:numId w:val="14"/>
              </w:numPr>
              <w:tabs>
                <w:tab w:val="left" w:pos="827"/>
              </w:tabs>
              <w:spacing w:before="2"/>
              <w:ind w:left="827" w:hanging="359"/>
              <w:rPr>
                <w:rFonts w:ascii="Calibri"/>
                <w:sz w:val="28"/>
              </w:rPr>
            </w:pPr>
            <w:r>
              <w:rPr>
                <w:rFonts w:ascii="Calibri"/>
                <w:spacing w:val="-5"/>
                <w:sz w:val="28"/>
              </w:rPr>
              <w:t>ELT</w:t>
            </w:r>
          </w:p>
        </w:tc>
      </w:tr>
      <w:tr w:rsidR="00FF279E" w14:paraId="6977789E" w14:textId="77777777">
        <w:trPr>
          <w:trHeight w:val="342"/>
        </w:trPr>
        <w:tc>
          <w:tcPr>
            <w:tcW w:w="3545" w:type="dxa"/>
          </w:tcPr>
          <w:p w14:paraId="0F73FFB5" w14:textId="77777777" w:rsidR="00FF279E" w:rsidRDefault="00467328" w:rsidP="003F36FC">
            <w:pPr>
              <w:pStyle w:val="TableParagraph"/>
              <w:rPr>
                <w:rFonts w:ascii="Calibri"/>
                <w:sz w:val="28"/>
              </w:rPr>
            </w:pPr>
            <w:r>
              <w:rPr>
                <w:rFonts w:ascii="Calibri"/>
                <w:sz w:val="28"/>
              </w:rPr>
              <w:t>Amendment</w:t>
            </w:r>
            <w:r>
              <w:rPr>
                <w:rFonts w:ascii="Calibri"/>
                <w:spacing w:val="-12"/>
                <w:sz w:val="28"/>
              </w:rPr>
              <w:t xml:space="preserve"> </w:t>
            </w:r>
            <w:r>
              <w:rPr>
                <w:rFonts w:ascii="Calibri"/>
                <w:spacing w:val="-2"/>
                <w:sz w:val="28"/>
              </w:rPr>
              <w:t>History:</w:t>
            </w:r>
          </w:p>
        </w:tc>
        <w:tc>
          <w:tcPr>
            <w:tcW w:w="6663" w:type="dxa"/>
          </w:tcPr>
          <w:p w14:paraId="70257E9E" w14:textId="77777777" w:rsidR="00FF279E" w:rsidRDefault="00467328" w:rsidP="003F36FC">
            <w:pPr>
              <w:pStyle w:val="TableParagraph"/>
              <w:ind w:left="108"/>
              <w:rPr>
                <w:rFonts w:ascii="Calibri"/>
                <w:sz w:val="28"/>
              </w:rPr>
            </w:pPr>
            <w:r>
              <w:rPr>
                <w:rFonts w:ascii="Calibri"/>
                <w:sz w:val="28"/>
              </w:rPr>
              <w:t>Sections</w:t>
            </w:r>
            <w:r>
              <w:rPr>
                <w:rFonts w:ascii="Calibri"/>
                <w:spacing w:val="-5"/>
                <w:sz w:val="28"/>
              </w:rPr>
              <w:t xml:space="preserve"> </w:t>
            </w:r>
            <w:r>
              <w:rPr>
                <w:rFonts w:ascii="Calibri"/>
                <w:sz w:val="28"/>
              </w:rPr>
              <w:t>Added</w:t>
            </w:r>
            <w:r>
              <w:rPr>
                <w:rFonts w:ascii="Calibri"/>
                <w:spacing w:val="-7"/>
                <w:sz w:val="28"/>
              </w:rPr>
              <w:t xml:space="preserve"> </w:t>
            </w:r>
            <w:r>
              <w:rPr>
                <w:rFonts w:ascii="Calibri"/>
                <w:sz w:val="28"/>
              </w:rPr>
              <w:t>/</w:t>
            </w:r>
            <w:r>
              <w:rPr>
                <w:rFonts w:ascii="Calibri"/>
                <w:spacing w:val="-6"/>
                <w:sz w:val="28"/>
              </w:rPr>
              <w:t xml:space="preserve"> </w:t>
            </w:r>
            <w:r>
              <w:rPr>
                <w:rFonts w:ascii="Calibri"/>
                <w:sz w:val="28"/>
              </w:rPr>
              <w:t>Deleted/</w:t>
            </w:r>
            <w:r>
              <w:rPr>
                <w:rFonts w:ascii="Calibri"/>
                <w:spacing w:val="-5"/>
                <w:sz w:val="28"/>
              </w:rPr>
              <w:t xml:space="preserve"> </w:t>
            </w:r>
            <w:r>
              <w:rPr>
                <w:rFonts w:ascii="Calibri"/>
                <w:spacing w:val="-2"/>
                <w:sz w:val="28"/>
              </w:rPr>
              <w:t>Amended:</w:t>
            </w:r>
          </w:p>
        </w:tc>
      </w:tr>
      <w:tr w:rsidR="00FF279E" w14:paraId="1E15C18E" w14:textId="77777777">
        <w:trPr>
          <w:trHeight w:val="3180"/>
        </w:trPr>
        <w:tc>
          <w:tcPr>
            <w:tcW w:w="3545" w:type="dxa"/>
          </w:tcPr>
          <w:p w14:paraId="275B441B" w14:textId="77777777" w:rsidR="00FF279E" w:rsidRDefault="00FF279E" w:rsidP="003F36FC">
            <w:pPr>
              <w:pStyle w:val="TableParagraph"/>
              <w:ind w:left="0"/>
              <w:rPr>
                <w:b/>
                <w:sz w:val="28"/>
              </w:rPr>
            </w:pPr>
          </w:p>
          <w:p w14:paraId="73507933" w14:textId="77777777" w:rsidR="00FF279E" w:rsidRDefault="00FF279E" w:rsidP="003F36FC">
            <w:pPr>
              <w:pStyle w:val="TableParagraph"/>
              <w:ind w:left="0"/>
              <w:rPr>
                <w:b/>
                <w:sz w:val="28"/>
              </w:rPr>
            </w:pPr>
          </w:p>
          <w:p w14:paraId="71469EF9" w14:textId="77777777" w:rsidR="00FF279E" w:rsidRDefault="00FF279E" w:rsidP="003F36FC">
            <w:pPr>
              <w:pStyle w:val="TableParagraph"/>
              <w:ind w:left="0"/>
              <w:rPr>
                <w:b/>
                <w:sz w:val="28"/>
              </w:rPr>
            </w:pPr>
          </w:p>
          <w:p w14:paraId="3D4DA3A1" w14:textId="77777777" w:rsidR="00FF279E" w:rsidRDefault="00FF279E" w:rsidP="003F36FC">
            <w:pPr>
              <w:pStyle w:val="TableParagraph"/>
              <w:spacing w:before="130"/>
              <w:ind w:left="0"/>
              <w:rPr>
                <w:b/>
                <w:sz w:val="28"/>
              </w:rPr>
            </w:pPr>
          </w:p>
          <w:p w14:paraId="668B23FD" w14:textId="77777777" w:rsidR="00FF279E" w:rsidRDefault="00467328" w:rsidP="003F36FC">
            <w:pPr>
              <w:pStyle w:val="TableParagraph"/>
              <w:rPr>
                <w:rFonts w:ascii="Calibri"/>
                <w:sz w:val="28"/>
              </w:rPr>
            </w:pPr>
            <w:r>
              <w:rPr>
                <w:rFonts w:ascii="Calibri"/>
                <w:spacing w:val="-2"/>
                <w:sz w:val="28"/>
              </w:rPr>
              <w:t>28/06/2024</w:t>
            </w:r>
          </w:p>
        </w:tc>
        <w:tc>
          <w:tcPr>
            <w:tcW w:w="6663" w:type="dxa"/>
          </w:tcPr>
          <w:p w14:paraId="02F08C36" w14:textId="77777777" w:rsidR="00FF279E" w:rsidRDefault="00467328" w:rsidP="003F36FC">
            <w:pPr>
              <w:pStyle w:val="TableParagraph"/>
              <w:ind w:left="108"/>
              <w:rPr>
                <w:rFonts w:ascii="Calibri"/>
                <w:sz w:val="28"/>
              </w:rPr>
            </w:pPr>
            <w:r>
              <w:rPr>
                <w:rFonts w:ascii="Calibri"/>
                <w:sz w:val="28"/>
              </w:rPr>
              <w:t>Details</w:t>
            </w:r>
            <w:r>
              <w:rPr>
                <w:rFonts w:ascii="Calibri"/>
                <w:spacing w:val="-6"/>
                <w:sz w:val="28"/>
              </w:rPr>
              <w:t xml:space="preserve"> </w:t>
            </w:r>
            <w:r>
              <w:rPr>
                <w:rFonts w:ascii="Calibri"/>
                <w:sz w:val="28"/>
              </w:rPr>
              <w:t>were</w:t>
            </w:r>
            <w:r>
              <w:rPr>
                <w:rFonts w:ascii="Calibri"/>
                <w:spacing w:val="-6"/>
                <w:sz w:val="28"/>
              </w:rPr>
              <w:t xml:space="preserve"> </w:t>
            </w:r>
            <w:r>
              <w:rPr>
                <w:rFonts w:ascii="Calibri"/>
                <w:sz w:val="28"/>
              </w:rPr>
              <w:t>added</w:t>
            </w:r>
            <w:r>
              <w:rPr>
                <w:rFonts w:ascii="Calibri"/>
                <w:spacing w:val="-8"/>
                <w:sz w:val="28"/>
              </w:rPr>
              <w:t xml:space="preserve"> </w:t>
            </w:r>
            <w:r>
              <w:rPr>
                <w:rFonts w:ascii="Calibri"/>
                <w:sz w:val="28"/>
              </w:rPr>
              <w:t>to</w:t>
            </w:r>
            <w:r>
              <w:rPr>
                <w:rFonts w:ascii="Calibri"/>
                <w:spacing w:val="-5"/>
                <w:sz w:val="28"/>
              </w:rPr>
              <w:t xml:space="preserve"> </w:t>
            </w:r>
            <w:r>
              <w:rPr>
                <w:rFonts w:ascii="Calibri"/>
                <w:sz w:val="28"/>
              </w:rPr>
              <w:t>document</w:t>
            </w:r>
            <w:r>
              <w:rPr>
                <w:rFonts w:ascii="Calibri"/>
                <w:spacing w:val="-5"/>
                <w:sz w:val="28"/>
              </w:rPr>
              <w:t xml:space="preserve"> </w:t>
            </w:r>
            <w:r>
              <w:rPr>
                <w:rFonts w:ascii="Calibri"/>
                <w:sz w:val="28"/>
              </w:rPr>
              <w:t>under</w:t>
            </w:r>
            <w:r>
              <w:rPr>
                <w:rFonts w:ascii="Calibri"/>
                <w:spacing w:val="-7"/>
                <w:sz w:val="28"/>
              </w:rPr>
              <w:t xml:space="preserve"> </w:t>
            </w:r>
            <w:r>
              <w:rPr>
                <w:rFonts w:ascii="Calibri"/>
                <w:sz w:val="28"/>
              </w:rPr>
              <w:t>the</w:t>
            </w:r>
            <w:r>
              <w:rPr>
                <w:rFonts w:ascii="Calibri"/>
                <w:spacing w:val="-7"/>
                <w:sz w:val="28"/>
              </w:rPr>
              <w:t xml:space="preserve"> </w:t>
            </w:r>
            <w:r>
              <w:rPr>
                <w:rFonts w:ascii="Calibri"/>
                <w:sz w:val="28"/>
              </w:rPr>
              <w:t xml:space="preserve">following </w:t>
            </w:r>
            <w:r>
              <w:rPr>
                <w:rFonts w:ascii="Calibri"/>
                <w:spacing w:val="-2"/>
                <w:sz w:val="28"/>
              </w:rPr>
              <w:t>headings;</w:t>
            </w:r>
          </w:p>
          <w:p w14:paraId="613FAB4A" w14:textId="77777777" w:rsidR="00FF279E" w:rsidRDefault="00467328" w:rsidP="003F36FC">
            <w:pPr>
              <w:pStyle w:val="TableParagraph"/>
              <w:numPr>
                <w:ilvl w:val="0"/>
                <w:numId w:val="13"/>
              </w:numPr>
              <w:tabs>
                <w:tab w:val="left" w:pos="568"/>
              </w:tabs>
              <w:rPr>
                <w:rFonts w:ascii="Calibri" w:hAnsi="Calibri"/>
                <w:i/>
                <w:sz w:val="28"/>
              </w:rPr>
            </w:pPr>
            <w:r>
              <w:rPr>
                <w:rFonts w:ascii="Calibri" w:hAnsi="Calibri"/>
                <w:i/>
                <w:sz w:val="28"/>
              </w:rPr>
              <w:t>Single</w:t>
            </w:r>
            <w:r>
              <w:rPr>
                <w:rFonts w:ascii="Calibri" w:hAnsi="Calibri"/>
                <w:i/>
                <w:spacing w:val="-3"/>
                <w:sz w:val="28"/>
              </w:rPr>
              <w:t xml:space="preserve"> </w:t>
            </w:r>
            <w:r>
              <w:rPr>
                <w:rFonts w:ascii="Calibri" w:hAnsi="Calibri"/>
                <w:i/>
                <w:sz w:val="28"/>
              </w:rPr>
              <w:t>Use</w:t>
            </w:r>
            <w:r>
              <w:rPr>
                <w:rFonts w:ascii="Calibri" w:hAnsi="Calibri"/>
                <w:i/>
                <w:spacing w:val="-2"/>
                <w:sz w:val="28"/>
              </w:rPr>
              <w:t xml:space="preserve"> Items</w:t>
            </w:r>
          </w:p>
          <w:p w14:paraId="629B0E26" w14:textId="77777777" w:rsidR="00FF279E" w:rsidRDefault="00467328" w:rsidP="003F36FC">
            <w:pPr>
              <w:pStyle w:val="TableParagraph"/>
              <w:numPr>
                <w:ilvl w:val="0"/>
                <w:numId w:val="13"/>
              </w:numPr>
              <w:tabs>
                <w:tab w:val="left" w:pos="568"/>
              </w:tabs>
              <w:rPr>
                <w:rFonts w:ascii="Calibri" w:hAnsi="Calibri"/>
                <w:i/>
                <w:sz w:val="28"/>
              </w:rPr>
            </w:pPr>
            <w:r>
              <w:rPr>
                <w:rFonts w:ascii="Calibri" w:hAnsi="Calibri"/>
                <w:i/>
                <w:spacing w:val="-2"/>
                <w:sz w:val="28"/>
              </w:rPr>
              <w:t>Construction</w:t>
            </w:r>
          </w:p>
          <w:p w14:paraId="717AB798" w14:textId="77777777" w:rsidR="00FF279E" w:rsidRDefault="00467328" w:rsidP="003F36FC">
            <w:pPr>
              <w:pStyle w:val="TableParagraph"/>
              <w:numPr>
                <w:ilvl w:val="0"/>
                <w:numId w:val="13"/>
              </w:numPr>
              <w:tabs>
                <w:tab w:val="left" w:pos="568"/>
              </w:tabs>
              <w:spacing w:before="1"/>
              <w:rPr>
                <w:rFonts w:ascii="Calibri" w:hAnsi="Calibri"/>
                <w:i/>
                <w:sz w:val="28"/>
              </w:rPr>
            </w:pPr>
            <w:r>
              <w:rPr>
                <w:rFonts w:ascii="Calibri" w:hAnsi="Calibri"/>
                <w:i/>
                <w:spacing w:val="-2"/>
                <w:sz w:val="28"/>
              </w:rPr>
              <w:t>Water</w:t>
            </w:r>
          </w:p>
          <w:p w14:paraId="0BE242B9" w14:textId="77777777" w:rsidR="00FF279E" w:rsidRDefault="00467328" w:rsidP="003F36FC">
            <w:pPr>
              <w:pStyle w:val="TableParagraph"/>
              <w:numPr>
                <w:ilvl w:val="0"/>
                <w:numId w:val="13"/>
              </w:numPr>
              <w:tabs>
                <w:tab w:val="left" w:pos="568"/>
              </w:tabs>
              <w:rPr>
                <w:rFonts w:ascii="Calibri" w:hAnsi="Calibri"/>
                <w:i/>
                <w:sz w:val="28"/>
              </w:rPr>
            </w:pPr>
            <w:r>
              <w:rPr>
                <w:rFonts w:ascii="Calibri" w:hAnsi="Calibri"/>
                <w:i/>
                <w:spacing w:val="-2"/>
                <w:sz w:val="28"/>
              </w:rPr>
              <w:t>Paper</w:t>
            </w:r>
          </w:p>
          <w:p w14:paraId="02267A78" w14:textId="77777777" w:rsidR="00FF279E" w:rsidRDefault="00467328" w:rsidP="003F36FC">
            <w:pPr>
              <w:pStyle w:val="TableParagraph"/>
              <w:numPr>
                <w:ilvl w:val="0"/>
                <w:numId w:val="13"/>
              </w:numPr>
              <w:tabs>
                <w:tab w:val="left" w:pos="568"/>
              </w:tabs>
              <w:spacing w:before="1"/>
              <w:rPr>
                <w:rFonts w:ascii="Calibri" w:hAnsi="Calibri"/>
                <w:i/>
                <w:sz w:val="28"/>
              </w:rPr>
            </w:pPr>
            <w:r>
              <w:rPr>
                <w:rFonts w:ascii="Calibri" w:hAnsi="Calibri"/>
                <w:i/>
                <w:sz w:val="28"/>
              </w:rPr>
              <w:t>Food</w:t>
            </w:r>
            <w:r>
              <w:rPr>
                <w:rFonts w:ascii="Calibri" w:hAnsi="Calibri"/>
                <w:i/>
                <w:spacing w:val="-3"/>
                <w:sz w:val="28"/>
              </w:rPr>
              <w:t xml:space="preserve"> </w:t>
            </w:r>
            <w:r>
              <w:rPr>
                <w:rFonts w:ascii="Calibri" w:hAnsi="Calibri"/>
                <w:i/>
                <w:spacing w:val="-2"/>
                <w:sz w:val="28"/>
              </w:rPr>
              <w:t>Waste</w:t>
            </w:r>
          </w:p>
          <w:p w14:paraId="1934F71B" w14:textId="77777777" w:rsidR="00FF279E" w:rsidRDefault="00467328" w:rsidP="003F36FC">
            <w:pPr>
              <w:pStyle w:val="TableParagraph"/>
              <w:numPr>
                <w:ilvl w:val="0"/>
                <w:numId w:val="13"/>
              </w:numPr>
              <w:tabs>
                <w:tab w:val="left" w:pos="568"/>
              </w:tabs>
              <w:spacing w:before="1"/>
              <w:rPr>
                <w:rFonts w:ascii="Calibri" w:hAnsi="Calibri"/>
                <w:i/>
                <w:sz w:val="28"/>
              </w:rPr>
            </w:pPr>
            <w:r>
              <w:rPr>
                <w:rFonts w:ascii="Calibri" w:hAnsi="Calibri"/>
                <w:i/>
                <w:sz w:val="28"/>
              </w:rPr>
              <w:t>Building</w:t>
            </w:r>
            <w:r>
              <w:rPr>
                <w:rFonts w:ascii="Calibri" w:hAnsi="Calibri"/>
                <w:i/>
                <w:spacing w:val="-8"/>
                <w:sz w:val="28"/>
              </w:rPr>
              <w:t xml:space="preserve"> </w:t>
            </w:r>
            <w:r>
              <w:rPr>
                <w:rFonts w:ascii="Calibri" w:hAnsi="Calibri"/>
                <w:i/>
                <w:sz w:val="28"/>
              </w:rPr>
              <w:t>Stock</w:t>
            </w:r>
            <w:r>
              <w:rPr>
                <w:rFonts w:ascii="Calibri" w:hAnsi="Calibri"/>
                <w:i/>
                <w:spacing w:val="-5"/>
                <w:sz w:val="28"/>
              </w:rPr>
              <w:t xml:space="preserve"> </w:t>
            </w:r>
            <w:r>
              <w:rPr>
                <w:rFonts w:ascii="Calibri" w:hAnsi="Calibri"/>
                <w:i/>
                <w:spacing w:val="-2"/>
                <w:sz w:val="28"/>
              </w:rPr>
              <w:t>Planning</w:t>
            </w:r>
          </w:p>
          <w:p w14:paraId="1FF8926A" w14:textId="77777777" w:rsidR="00FF279E" w:rsidRDefault="00467328" w:rsidP="003F36FC">
            <w:pPr>
              <w:pStyle w:val="TableParagraph"/>
              <w:numPr>
                <w:ilvl w:val="0"/>
                <w:numId w:val="13"/>
              </w:numPr>
              <w:tabs>
                <w:tab w:val="left" w:pos="568"/>
              </w:tabs>
              <w:rPr>
                <w:rFonts w:ascii="Calibri" w:hAnsi="Calibri"/>
                <w:i/>
                <w:sz w:val="28"/>
              </w:rPr>
            </w:pPr>
            <w:r>
              <w:rPr>
                <w:rFonts w:ascii="Calibri" w:hAnsi="Calibri"/>
                <w:i/>
                <w:sz w:val="28"/>
              </w:rPr>
              <w:t>Installation</w:t>
            </w:r>
            <w:r>
              <w:rPr>
                <w:rFonts w:ascii="Calibri" w:hAnsi="Calibri"/>
                <w:i/>
                <w:spacing w:val="-10"/>
                <w:sz w:val="28"/>
              </w:rPr>
              <w:t xml:space="preserve"> </w:t>
            </w:r>
            <w:r>
              <w:rPr>
                <w:rFonts w:ascii="Calibri" w:hAnsi="Calibri"/>
                <w:i/>
                <w:sz w:val="28"/>
              </w:rPr>
              <w:t>of</w:t>
            </w:r>
            <w:r>
              <w:rPr>
                <w:rFonts w:ascii="Calibri" w:hAnsi="Calibri"/>
                <w:i/>
                <w:spacing w:val="-7"/>
                <w:sz w:val="28"/>
              </w:rPr>
              <w:t xml:space="preserve"> </w:t>
            </w:r>
            <w:r>
              <w:rPr>
                <w:rFonts w:ascii="Calibri" w:hAnsi="Calibri"/>
                <w:i/>
                <w:sz w:val="28"/>
              </w:rPr>
              <w:t>charging</w:t>
            </w:r>
            <w:r>
              <w:rPr>
                <w:rFonts w:ascii="Calibri" w:hAnsi="Calibri"/>
                <w:i/>
                <w:spacing w:val="-9"/>
                <w:sz w:val="28"/>
              </w:rPr>
              <w:t xml:space="preserve"> </w:t>
            </w:r>
            <w:r>
              <w:rPr>
                <w:rFonts w:ascii="Calibri" w:hAnsi="Calibri"/>
                <w:i/>
                <w:spacing w:val="-2"/>
                <w:sz w:val="28"/>
              </w:rPr>
              <w:t>infrastructure</w:t>
            </w:r>
          </w:p>
        </w:tc>
      </w:tr>
    </w:tbl>
    <w:p w14:paraId="43AF1E48" w14:textId="77777777" w:rsidR="00FF279E" w:rsidRDefault="00467328" w:rsidP="001423BF">
      <w:pPr>
        <w:pStyle w:val="BodyText"/>
        <w:spacing w:before="477" w:line="360" w:lineRule="auto"/>
        <w:ind w:left="260" w:right="5265"/>
      </w:pPr>
      <w:r>
        <w:t>Signed:</w:t>
      </w:r>
      <w:r>
        <w:rPr>
          <w:spacing w:val="-20"/>
        </w:rPr>
        <w:t xml:space="preserve"> </w:t>
      </w:r>
      <w:r>
        <w:rPr>
          <w:noProof/>
          <w:spacing w:val="-3"/>
          <w:lang w:val="en-IE" w:eastAsia="en-IE"/>
        </w:rPr>
        <w:drawing>
          <wp:inline distT="0" distB="0" distL="0" distR="0" wp14:anchorId="6E5EC8F6" wp14:editId="45507C81">
            <wp:extent cx="1887503" cy="438150"/>
            <wp:effectExtent l="0" t="0" r="0" b="0"/>
            <wp:docPr id="3" name="Image 3" descr="Image of Caroline Campbell's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 of Caroline Campbell's signature"/>
                    <pic:cNvPicPr/>
                  </pic:nvPicPr>
                  <pic:blipFill>
                    <a:blip r:embed="rId8" cstate="print"/>
                    <a:stretch>
                      <a:fillRect/>
                    </a:stretch>
                  </pic:blipFill>
                  <pic:spPr>
                    <a:xfrm>
                      <a:off x="0" y="0"/>
                      <a:ext cx="1892256" cy="439253"/>
                    </a:xfrm>
                    <a:prstGeom prst="rect">
                      <a:avLst/>
                    </a:prstGeom>
                  </pic:spPr>
                </pic:pic>
              </a:graphicData>
            </a:graphic>
          </wp:inline>
        </w:drawing>
      </w:r>
      <w:r>
        <w:rPr>
          <w:rFonts w:ascii="Times New Roman"/>
          <w:spacing w:val="-3"/>
        </w:rPr>
        <w:t xml:space="preserve"> </w:t>
      </w:r>
      <w:r>
        <w:rPr>
          <w:spacing w:val="-2"/>
        </w:rPr>
        <w:t>Director</w:t>
      </w:r>
    </w:p>
    <w:p w14:paraId="302984C0" w14:textId="77777777" w:rsidR="00FF279E" w:rsidRDefault="00467328" w:rsidP="001423BF">
      <w:pPr>
        <w:pStyle w:val="BodyText"/>
        <w:spacing w:before="102" w:line="360" w:lineRule="auto"/>
        <w:ind w:left="260"/>
      </w:pPr>
      <w:r>
        <w:t>Date:</w:t>
      </w:r>
      <w:r>
        <w:rPr>
          <w:spacing w:val="-3"/>
        </w:rPr>
        <w:t xml:space="preserve"> </w:t>
      </w:r>
      <w:r w:rsidR="00072704">
        <w:rPr>
          <w:spacing w:val="-2"/>
        </w:rPr>
        <w:t>02</w:t>
      </w:r>
      <w:r>
        <w:rPr>
          <w:spacing w:val="-2"/>
        </w:rPr>
        <w:t>/</w:t>
      </w:r>
      <w:r w:rsidR="00072704">
        <w:rPr>
          <w:spacing w:val="-2"/>
        </w:rPr>
        <w:t>12</w:t>
      </w:r>
      <w:r>
        <w:rPr>
          <w:spacing w:val="-2"/>
        </w:rPr>
        <w:t>/24</w:t>
      </w:r>
    </w:p>
    <w:p w14:paraId="0546A1E1" w14:textId="77777777" w:rsidR="00FF279E" w:rsidRDefault="00FF279E" w:rsidP="001423BF">
      <w:pPr>
        <w:spacing w:line="360" w:lineRule="auto"/>
        <w:sectPr w:rsidR="00FF279E">
          <w:headerReference w:type="default" r:id="rId9"/>
          <w:footerReference w:type="default" r:id="rId10"/>
          <w:type w:val="continuous"/>
          <w:pgSz w:w="11910" w:h="16840"/>
          <w:pgMar w:top="1340" w:right="280" w:bottom="1340" w:left="1180" w:header="709" w:footer="1142" w:gutter="0"/>
          <w:pgNumType w:start="1"/>
          <w:cols w:space="720"/>
        </w:sectPr>
      </w:pPr>
    </w:p>
    <w:sdt>
      <w:sdtPr>
        <w:rPr>
          <w:rFonts w:ascii="Arial" w:eastAsia="Arial" w:hAnsi="Arial" w:cs="Arial"/>
          <w:b/>
          <w:bCs/>
          <w:color w:val="auto"/>
          <w:sz w:val="22"/>
          <w:szCs w:val="22"/>
        </w:rPr>
        <w:id w:val="116346620"/>
        <w:docPartObj>
          <w:docPartGallery w:val="Table of Contents"/>
          <w:docPartUnique/>
        </w:docPartObj>
      </w:sdtPr>
      <w:sdtEndPr>
        <w:rPr>
          <w:rFonts w:ascii="Calibri" w:eastAsia="Calibri" w:hAnsi="Calibri" w:cs="Calibri"/>
          <w:noProof/>
        </w:rPr>
      </w:sdtEndPr>
      <w:sdtContent>
        <w:p w14:paraId="01BCD6AF" w14:textId="77777777" w:rsidR="0046607C" w:rsidRPr="00D8670D" w:rsidRDefault="0046607C" w:rsidP="001423BF">
          <w:pPr>
            <w:pStyle w:val="TOCHeading"/>
            <w:spacing w:line="360" w:lineRule="auto"/>
            <w:rPr>
              <w:rFonts w:ascii="Arial" w:hAnsi="Arial" w:cs="Arial"/>
            </w:rPr>
          </w:pPr>
          <w:r w:rsidRPr="00D8670D">
            <w:rPr>
              <w:rFonts w:ascii="Arial" w:hAnsi="Arial" w:cs="Arial"/>
            </w:rPr>
            <w:t>Contents</w:t>
          </w:r>
        </w:p>
        <w:p w14:paraId="59620927" w14:textId="23BF8191" w:rsidR="005D7CB5" w:rsidRDefault="0046607C">
          <w:pPr>
            <w:pStyle w:val="TOC1"/>
            <w:tabs>
              <w:tab w:val="left" w:pos="687"/>
              <w:tab w:val="right" w:leader="dot" w:pos="10440"/>
            </w:tabs>
            <w:rPr>
              <w:rFonts w:asciiTheme="minorHAnsi" w:eastAsiaTheme="minorEastAsia" w:hAnsiTheme="minorHAnsi" w:cstheme="minorBidi"/>
              <w:b w:val="0"/>
              <w:bCs w:val="0"/>
              <w:noProof/>
              <w:lang w:val="en-IE" w:eastAsia="en-IE"/>
            </w:rPr>
          </w:pPr>
          <w:r w:rsidRPr="00D86D24">
            <w:rPr>
              <w:rFonts w:ascii="Arial" w:hAnsi="Arial" w:cs="Arial"/>
              <w:sz w:val="24"/>
            </w:rPr>
            <w:fldChar w:fldCharType="begin"/>
          </w:r>
          <w:r w:rsidRPr="00D86D24">
            <w:rPr>
              <w:rFonts w:ascii="Arial" w:hAnsi="Arial" w:cs="Arial"/>
              <w:sz w:val="24"/>
            </w:rPr>
            <w:instrText xml:space="preserve"> TOC \o "1-3" \h \z \u </w:instrText>
          </w:r>
          <w:r w:rsidRPr="00D86D24">
            <w:rPr>
              <w:rFonts w:ascii="Arial" w:hAnsi="Arial" w:cs="Arial"/>
              <w:sz w:val="24"/>
            </w:rPr>
            <w:fldChar w:fldCharType="separate"/>
          </w:r>
          <w:hyperlink w:anchor="_Toc198302712" w:history="1">
            <w:r w:rsidR="005D7CB5" w:rsidRPr="00792030">
              <w:rPr>
                <w:rStyle w:val="Hyperlink"/>
                <w:rFonts w:ascii="Arial" w:hAnsi="Arial" w:cs="Arial"/>
                <w:noProof/>
                <w:spacing w:val="-2"/>
                <w:w w:val="99"/>
              </w:rPr>
              <w:t>1.</w:t>
            </w:r>
            <w:r w:rsidR="005D7CB5">
              <w:rPr>
                <w:rFonts w:asciiTheme="minorHAnsi" w:eastAsiaTheme="minorEastAsia" w:hAnsiTheme="minorHAnsi" w:cstheme="minorBidi"/>
                <w:b w:val="0"/>
                <w:bCs w:val="0"/>
                <w:noProof/>
                <w:lang w:val="en-IE" w:eastAsia="en-IE"/>
              </w:rPr>
              <w:tab/>
            </w:r>
            <w:r w:rsidR="005D7CB5" w:rsidRPr="00792030">
              <w:rPr>
                <w:rStyle w:val="Hyperlink"/>
                <w:rFonts w:ascii="Arial" w:hAnsi="Arial" w:cs="Arial"/>
                <w:noProof/>
              </w:rPr>
              <w:t>A</w:t>
            </w:r>
            <w:r w:rsidR="005D7CB5" w:rsidRPr="00792030">
              <w:rPr>
                <w:rStyle w:val="Hyperlink"/>
                <w:rFonts w:ascii="Arial" w:hAnsi="Arial" w:cs="Arial"/>
                <w:noProof/>
                <w:spacing w:val="-7"/>
              </w:rPr>
              <w:t xml:space="preserve"> </w:t>
            </w:r>
            <w:r w:rsidR="005D7CB5" w:rsidRPr="00792030">
              <w:rPr>
                <w:rStyle w:val="Hyperlink"/>
                <w:rFonts w:ascii="Arial" w:hAnsi="Arial" w:cs="Arial"/>
                <w:noProof/>
              </w:rPr>
              <w:t>Message</w:t>
            </w:r>
            <w:r w:rsidR="005D7CB5" w:rsidRPr="00792030">
              <w:rPr>
                <w:rStyle w:val="Hyperlink"/>
                <w:rFonts w:ascii="Arial" w:hAnsi="Arial" w:cs="Arial"/>
                <w:noProof/>
                <w:spacing w:val="-6"/>
              </w:rPr>
              <w:t xml:space="preserve"> </w:t>
            </w:r>
            <w:r w:rsidR="005D7CB5" w:rsidRPr="00792030">
              <w:rPr>
                <w:rStyle w:val="Hyperlink"/>
                <w:rFonts w:ascii="Arial" w:hAnsi="Arial" w:cs="Arial"/>
                <w:noProof/>
              </w:rPr>
              <w:t>from</w:t>
            </w:r>
            <w:r w:rsidR="005D7CB5" w:rsidRPr="00792030">
              <w:rPr>
                <w:rStyle w:val="Hyperlink"/>
                <w:rFonts w:ascii="Arial" w:hAnsi="Arial" w:cs="Arial"/>
                <w:noProof/>
                <w:spacing w:val="-6"/>
              </w:rPr>
              <w:t xml:space="preserve"> </w:t>
            </w:r>
            <w:r w:rsidR="005D7CB5" w:rsidRPr="00792030">
              <w:rPr>
                <w:rStyle w:val="Hyperlink"/>
                <w:rFonts w:ascii="Arial" w:hAnsi="Arial" w:cs="Arial"/>
                <w:noProof/>
              </w:rPr>
              <w:t>the</w:t>
            </w:r>
            <w:r w:rsidR="005D7CB5" w:rsidRPr="00792030">
              <w:rPr>
                <w:rStyle w:val="Hyperlink"/>
                <w:rFonts w:ascii="Arial" w:hAnsi="Arial" w:cs="Arial"/>
                <w:noProof/>
                <w:spacing w:val="-6"/>
              </w:rPr>
              <w:t xml:space="preserve"> </w:t>
            </w:r>
            <w:r w:rsidR="005D7CB5" w:rsidRPr="00792030">
              <w:rPr>
                <w:rStyle w:val="Hyperlink"/>
                <w:rFonts w:ascii="Arial" w:hAnsi="Arial" w:cs="Arial"/>
                <w:noProof/>
                <w:spacing w:val="-2"/>
              </w:rPr>
              <w:t>Director</w:t>
            </w:r>
            <w:r w:rsidR="005D7CB5">
              <w:rPr>
                <w:noProof/>
                <w:webHidden/>
              </w:rPr>
              <w:tab/>
            </w:r>
            <w:r w:rsidR="005D7CB5">
              <w:rPr>
                <w:noProof/>
                <w:webHidden/>
              </w:rPr>
              <w:fldChar w:fldCharType="begin"/>
            </w:r>
            <w:r w:rsidR="005D7CB5">
              <w:rPr>
                <w:noProof/>
                <w:webHidden/>
              </w:rPr>
              <w:instrText xml:space="preserve"> PAGEREF _Toc198302712 \h </w:instrText>
            </w:r>
            <w:r w:rsidR="005D7CB5">
              <w:rPr>
                <w:noProof/>
                <w:webHidden/>
              </w:rPr>
            </w:r>
            <w:r w:rsidR="005D7CB5">
              <w:rPr>
                <w:noProof/>
                <w:webHidden/>
              </w:rPr>
              <w:fldChar w:fldCharType="separate"/>
            </w:r>
            <w:r w:rsidR="005D7CB5">
              <w:rPr>
                <w:noProof/>
                <w:webHidden/>
              </w:rPr>
              <w:t>3</w:t>
            </w:r>
            <w:r w:rsidR="005D7CB5">
              <w:rPr>
                <w:noProof/>
                <w:webHidden/>
              </w:rPr>
              <w:fldChar w:fldCharType="end"/>
            </w:r>
          </w:hyperlink>
        </w:p>
        <w:p w14:paraId="21061402" w14:textId="681816B9" w:rsidR="005D7CB5" w:rsidRDefault="005D7CB5">
          <w:pPr>
            <w:pStyle w:val="TOC1"/>
            <w:tabs>
              <w:tab w:val="left" w:pos="687"/>
              <w:tab w:val="right" w:leader="dot" w:pos="10440"/>
            </w:tabs>
            <w:rPr>
              <w:rFonts w:asciiTheme="minorHAnsi" w:eastAsiaTheme="minorEastAsia" w:hAnsiTheme="minorHAnsi" w:cstheme="minorBidi"/>
              <w:b w:val="0"/>
              <w:bCs w:val="0"/>
              <w:noProof/>
              <w:lang w:val="en-IE" w:eastAsia="en-IE"/>
            </w:rPr>
          </w:pPr>
          <w:hyperlink w:anchor="_Toc198302713" w:history="1">
            <w:r w:rsidRPr="00792030">
              <w:rPr>
                <w:rStyle w:val="Hyperlink"/>
                <w:rFonts w:ascii="Arial" w:hAnsi="Arial" w:cs="Arial"/>
                <w:noProof/>
                <w:spacing w:val="-2"/>
                <w:w w:val="99"/>
              </w:rPr>
              <w:t>2.</w:t>
            </w:r>
            <w:r>
              <w:rPr>
                <w:rFonts w:asciiTheme="minorHAnsi" w:eastAsiaTheme="minorEastAsia" w:hAnsiTheme="minorHAnsi" w:cstheme="minorBidi"/>
                <w:b w:val="0"/>
                <w:bCs w:val="0"/>
                <w:noProof/>
                <w:lang w:val="en-IE" w:eastAsia="en-IE"/>
              </w:rPr>
              <w:tab/>
            </w:r>
            <w:r w:rsidRPr="00792030">
              <w:rPr>
                <w:rStyle w:val="Hyperlink"/>
                <w:rFonts w:ascii="Arial" w:hAnsi="Arial" w:cs="Arial"/>
                <w:noProof/>
                <w:spacing w:val="-2"/>
              </w:rPr>
              <w:t>Introduction</w:t>
            </w:r>
            <w:r>
              <w:rPr>
                <w:noProof/>
                <w:webHidden/>
              </w:rPr>
              <w:tab/>
            </w:r>
            <w:r>
              <w:rPr>
                <w:noProof/>
                <w:webHidden/>
              </w:rPr>
              <w:fldChar w:fldCharType="begin"/>
            </w:r>
            <w:r>
              <w:rPr>
                <w:noProof/>
                <w:webHidden/>
              </w:rPr>
              <w:instrText xml:space="preserve"> PAGEREF _Toc198302713 \h </w:instrText>
            </w:r>
            <w:r>
              <w:rPr>
                <w:noProof/>
                <w:webHidden/>
              </w:rPr>
            </w:r>
            <w:r>
              <w:rPr>
                <w:noProof/>
                <w:webHidden/>
              </w:rPr>
              <w:fldChar w:fldCharType="separate"/>
            </w:r>
            <w:r>
              <w:rPr>
                <w:noProof/>
                <w:webHidden/>
              </w:rPr>
              <w:t>5</w:t>
            </w:r>
            <w:r>
              <w:rPr>
                <w:noProof/>
                <w:webHidden/>
              </w:rPr>
              <w:fldChar w:fldCharType="end"/>
            </w:r>
          </w:hyperlink>
        </w:p>
        <w:p w14:paraId="013A475A" w14:textId="2E970C26" w:rsidR="005D7CB5" w:rsidRDefault="005D7CB5">
          <w:pPr>
            <w:pStyle w:val="TOC1"/>
            <w:tabs>
              <w:tab w:val="left" w:pos="880"/>
              <w:tab w:val="right" w:leader="dot" w:pos="10440"/>
            </w:tabs>
            <w:rPr>
              <w:rFonts w:asciiTheme="minorHAnsi" w:eastAsiaTheme="minorEastAsia" w:hAnsiTheme="minorHAnsi" w:cstheme="minorBidi"/>
              <w:b w:val="0"/>
              <w:bCs w:val="0"/>
              <w:noProof/>
              <w:lang w:val="en-IE" w:eastAsia="en-IE"/>
            </w:rPr>
          </w:pPr>
          <w:hyperlink w:anchor="_Toc198302714" w:history="1">
            <w:r w:rsidRPr="00792030">
              <w:rPr>
                <w:rStyle w:val="Hyperlink"/>
                <w:rFonts w:ascii="Arial" w:hAnsi="Arial" w:cs="Arial"/>
                <w:noProof/>
                <w:spacing w:val="-1"/>
                <w:w w:val="99"/>
              </w:rPr>
              <w:t>2.1</w:t>
            </w:r>
            <w:r>
              <w:rPr>
                <w:rFonts w:asciiTheme="minorHAnsi" w:eastAsiaTheme="minorEastAsia" w:hAnsiTheme="minorHAnsi" w:cstheme="minorBidi"/>
                <w:b w:val="0"/>
                <w:bCs w:val="0"/>
                <w:noProof/>
                <w:lang w:val="en-IE" w:eastAsia="en-IE"/>
              </w:rPr>
              <w:tab/>
            </w:r>
            <w:r w:rsidRPr="00792030">
              <w:rPr>
                <w:rStyle w:val="Hyperlink"/>
                <w:rFonts w:ascii="Arial" w:hAnsi="Arial" w:cs="Arial"/>
                <w:noProof/>
              </w:rPr>
              <w:t>Areas</w:t>
            </w:r>
            <w:r w:rsidRPr="00792030">
              <w:rPr>
                <w:rStyle w:val="Hyperlink"/>
                <w:rFonts w:ascii="Arial" w:hAnsi="Arial" w:cs="Arial"/>
                <w:noProof/>
                <w:spacing w:val="-10"/>
              </w:rPr>
              <w:t xml:space="preserve"> </w:t>
            </w:r>
            <w:r w:rsidRPr="00792030">
              <w:rPr>
                <w:rStyle w:val="Hyperlink"/>
                <w:rFonts w:ascii="Arial" w:hAnsi="Arial" w:cs="Arial"/>
                <w:noProof/>
              </w:rPr>
              <w:t>of</w:t>
            </w:r>
            <w:r w:rsidRPr="00792030">
              <w:rPr>
                <w:rStyle w:val="Hyperlink"/>
                <w:rFonts w:ascii="Arial" w:hAnsi="Arial" w:cs="Arial"/>
                <w:noProof/>
                <w:spacing w:val="-8"/>
              </w:rPr>
              <w:t xml:space="preserve"> </w:t>
            </w:r>
            <w:r w:rsidRPr="00792030">
              <w:rPr>
                <w:rStyle w:val="Hyperlink"/>
                <w:rFonts w:ascii="Arial" w:hAnsi="Arial" w:cs="Arial"/>
                <w:noProof/>
                <w:spacing w:val="-2"/>
              </w:rPr>
              <w:t>focus</w:t>
            </w:r>
            <w:r>
              <w:rPr>
                <w:noProof/>
                <w:webHidden/>
              </w:rPr>
              <w:tab/>
            </w:r>
            <w:r>
              <w:rPr>
                <w:noProof/>
                <w:webHidden/>
              </w:rPr>
              <w:fldChar w:fldCharType="begin"/>
            </w:r>
            <w:r>
              <w:rPr>
                <w:noProof/>
                <w:webHidden/>
              </w:rPr>
              <w:instrText xml:space="preserve"> PAGEREF _Toc198302714 \h </w:instrText>
            </w:r>
            <w:r>
              <w:rPr>
                <w:noProof/>
                <w:webHidden/>
              </w:rPr>
            </w:r>
            <w:r>
              <w:rPr>
                <w:noProof/>
                <w:webHidden/>
              </w:rPr>
              <w:fldChar w:fldCharType="separate"/>
            </w:r>
            <w:r>
              <w:rPr>
                <w:noProof/>
                <w:webHidden/>
              </w:rPr>
              <w:t>6</w:t>
            </w:r>
            <w:r>
              <w:rPr>
                <w:noProof/>
                <w:webHidden/>
              </w:rPr>
              <w:fldChar w:fldCharType="end"/>
            </w:r>
          </w:hyperlink>
        </w:p>
        <w:p w14:paraId="33D00B22" w14:textId="559154C5" w:rsidR="005D7CB5" w:rsidRDefault="005D7CB5">
          <w:pPr>
            <w:pStyle w:val="TOC2"/>
            <w:tabs>
              <w:tab w:val="right" w:leader="dot" w:pos="10440"/>
            </w:tabs>
            <w:rPr>
              <w:rFonts w:asciiTheme="minorHAnsi" w:eastAsiaTheme="minorEastAsia" w:hAnsiTheme="minorHAnsi" w:cstheme="minorBidi"/>
              <w:noProof/>
              <w:lang w:val="en-IE" w:eastAsia="en-IE"/>
            </w:rPr>
          </w:pPr>
          <w:hyperlink w:anchor="_Toc198302715" w:history="1">
            <w:r w:rsidRPr="00792030">
              <w:rPr>
                <w:rStyle w:val="Hyperlink"/>
                <w:noProof/>
              </w:rPr>
              <w:t>Our</w:t>
            </w:r>
            <w:r w:rsidRPr="00792030">
              <w:rPr>
                <w:rStyle w:val="Hyperlink"/>
                <w:noProof/>
                <w:spacing w:val="-1"/>
              </w:rPr>
              <w:t xml:space="preserve"> </w:t>
            </w:r>
            <w:r w:rsidRPr="00792030">
              <w:rPr>
                <w:rStyle w:val="Hyperlink"/>
                <w:noProof/>
                <w:spacing w:val="-2"/>
              </w:rPr>
              <w:t>targets</w:t>
            </w:r>
            <w:r>
              <w:rPr>
                <w:noProof/>
                <w:webHidden/>
              </w:rPr>
              <w:tab/>
            </w:r>
            <w:r>
              <w:rPr>
                <w:noProof/>
                <w:webHidden/>
              </w:rPr>
              <w:fldChar w:fldCharType="begin"/>
            </w:r>
            <w:r>
              <w:rPr>
                <w:noProof/>
                <w:webHidden/>
              </w:rPr>
              <w:instrText xml:space="preserve"> PAGEREF _Toc198302715 \h </w:instrText>
            </w:r>
            <w:r>
              <w:rPr>
                <w:noProof/>
                <w:webHidden/>
              </w:rPr>
            </w:r>
            <w:r>
              <w:rPr>
                <w:noProof/>
                <w:webHidden/>
              </w:rPr>
              <w:fldChar w:fldCharType="separate"/>
            </w:r>
            <w:r>
              <w:rPr>
                <w:noProof/>
                <w:webHidden/>
              </w:rPr>
              <w:t>6</w:t>
            </w:r>
            <w:r>
              <w:rPr>
                <w:noProof/>
                <w:webHidden/>
              </w:rPr>
              <w:fldChar w:fldCharType="end"/>
            </w:r>
          </w:hyperlink>
        </w:p>
        <w:p w14:paraId="4F47DD1C" w14:textId="709897A1" w:rsidR="005D7CB5" w:rsidRDefault="005D7CB5">
          <w:pPr>
            <w:pStyle w:val="TOC2"/>
            <w:tabs>
              <w:tab w:val="right" w:leader="dot" w:pos="10440"/>
            </w:tabs>
            <w:rPr>
              <w:rFonts w:asciiTheme="minorHAnsi" w:eastAsiaTheme="minorEastAsia" w:hAnsiTheme="minorHAnsi" w:cstheme="minorBidi"/>
              <w:noProof/>
              <w:lang w:val="en-IE" w:eastAsia="en-IE"/>
            </w:rPr>
          </w:pPr>
          <w:hyperlink w:anchor="_Toc198302716" w:history="1">
            <w:r w:rsidRPr="00792030">
              <w:rPr>
                <w:rStyle w:val="Hyperlink"/>
                <w:noProof/>
              </w:rPr>
              <w:t>Our</w:t>
            </w:r>
            <w:r w:rsidRPr="00792030">
              <w:rPr>
                <w:rStyle w:val="Hyperlink"/>
                <w:noProof/>
                <w:spacing w:val="-3"/>
              </w:rPr>
              <w:t xml:space="preserve"> </w:t>
            </w:r>
            <w:r w:rsidRPr="00792030">
              <w:rPr>
                <w:rStyle w:val="Hyperlink"/>
                <w:noProof/>
                <w:spacing w:val="-2"/>
              </w:rPr>
              <w:t>people</w:t>
            </w:r>
            <w:r>
              <w:rPr>
                <w:noProof/>
                <w:webHidden/>
              </w:rPr>
              <w:tab/>
            </w:r>
            <w:r>
              <w:rPr>
                <w:noProof/>
                <w:webHidden/>
              </w:rPr>
              <w:fldChar w:fldCharType="begin"/>
            </w:r>
            <w:r>
              <w:rPr>
                <w:noProof/>
                <w:webHidden/>
              </w:rPr>
              <w:instrText xml:space="preserve"> PAGEREF _Toc198302716 \h </w:instrText>
            </w:r>
            <w:r>
              <w:rPr>
                <w:noProof/>
                <w:webHidden/>
              </w:rPr>
            </w:r>
            <w:r>
              <w:rPr>
                <w:noProof/>
                <w:webHidden/>
              </w:rPr>
              <w:fldChar w:fldCharType="separate"/>
            </w:r>
            <w:r>
              <w:rPr>
                <w:noProof/>
                <w:webHidden/>
              </w:rPr>
              <w:t>6</w:t>
            </w:r>
            <w:r>
              <w:rPr>
                <w:noProof/>
                <w:webHidden/>
              </w:rPr>
              <w:fldChar w:fldCharType="end"/>
            </w:r>
          </w:hyperlink>
        </w:p>
        <w:p w14:paraId="12FA64A3" w14:textId="6740C1D7" w:rsidR="005D7CB5" w:rsidRDefault="005D7CB5">
          <w:pPr>
            <w:pStyle w:val="TOC2"/>
            <w:tabs>
              <w:tab w:val="right" w:leader="dot" w:pos="10440"/>
            </w:tabs>
            <w:rPr>
              <w:rFonts w:asciiTheme="minorHAnsi" w:eastAsiaTheme="minorEastAsia" w:hAnsiTheme="minorHAnsi" w:cstheme="minorBidi"/>
              <w:noProof/>
              <w:lang w:val="en-IE" w:eastAsia="en-IE"/>
            </w:rPr>
          </w:pPr>
          <w:hyperlink w:anchor="_Toc198302717" w:history="1">
            <w:r w:rsidRPr="00792030">
              <w:rPr>
                <w:rStyle w:val="Hyperlink"/>
                <w:noProof/>
              </w:rPr>
              <w:t>Our</w:t>
            </w:r>
            <w:r w:rsidRPr="00792030">
              <w:rPr>
                <w:rStyle w:val="Hyperlink"/>
                <w:noProof/>
                <w:spacing w:val="-6"/>
              </w:rPr>
              <w:t xml:space="preserve"> </w:t>
            </w:r>
            <w:r w:rsidRPr="00792030">
              <w:rPr>
                <w:rStyle w:val="Hyperlink"/>
                <w:noProof/>
              </w:rPr>
              <w:t>ways</w:t>
            </w:r>
            <w:r w:rsidRPr="00792030">
              <w:rPr>
                <w:rStyle w:val="Hyperlink"/>
                <w:noProof/>
                <w:spacing w:val="-2"/>
              </w:rPr>
              <w:t xml:space="preserve"> </w:t>
            </w:r>
            <w:r w:rsidRPr="00792030">
              <w:rPr>
                <w:rStyle w:val="Hyperlink"/>
                <w:noProof/>
              </w:rPr>
              <w:t>of</w:t>
            </w:r>
            <w:r w:rsidRPr="00792030">
              <w:rPr>
                <w:rStyle w:val="Hyperlink"/>
                <w:noProof/>
                <w:spacing w:val="-4"/>
              </w:rPr>
              <w:t xml:space="preserve"> </w:t>
            </w:r>
            <w:r w:rsidRPr="00792030">
              <w:rPr>
                <w:rStyle w:val="Hyperlink"/>
                <w:noProof/>
                <w:spacing w:val="-2"/>
              </w:rPr>
              <w:t>working</w:t>
            </w:r>
            <w:r>
              <w:rPr>
                <w:noProof/>
                <w:webHidden/>
              </w:rPr>
              <w:tab/>
            </w:r>
            <w:r>
              <w:rPr>
                <w:noProof/>
                <w:webHidden/>
              </w:rPr>
              <w:fldChar w:fldCharType="begin"/>
            </w:r>
            <w:r>
              <w:rPr>
                <w:noProof/>
                <w:webHidden/>
              </w:rPr>
              <w:instrText xml:space="preserve"> PAGEREF _Toc198302717 \h </w:instrText>
            </w:r>
            <w:r>
              <w:rPr>
                <w:noProof/>
                <w:webHidden/>
              </w:rPr>
            </w:r>
            <w:r>
              <w:rPr>
                <w:noProof/>
                <w:webHidden/>
              </w:rPr>
              <w:fldChar w:fldCharType="separate"/>
            </w:r>
            <w:r>
              <w:rPr>
                <w:noProof/>
                <w:webHidden/>
              </w:rPr>
              <w:t>7</w:t>
            </w:r>
            <w:r>
              <w:rPr>
                <w:noProof/>
                <w:webHidden/>
              </w:rPr>
              <w:fldChar w:fldCharType="end"/>
            </w:r>
          </w:hyperlink>
        </w:p>
        <w:p w14:paraId="2AF37AC3" w14:textId="7FA44A4A" w:rsidR="005D7CB5" w:rsidRDefault="005D7CB5">
          <w:pPr>
            <w:pStyle w:val="TOC2"/>
            <w:tabs>
              <w:tab w:val="right" w:leader="dot" w:pos="10440"/>
            </w:tabs>
            <w:rPr>
              <w:rFonts w:asciiTheme="minorHAnsi" w:eastAsiaTheme="minorEastAsia" w:hAnsiTheme="minorHAnsi" w:cstheme="minorBidi"/>
              <w:noProof/>
              <w:lang w:val="en-IE" w:eastAsia="en-IE"/>
            </w:rPr>
          </w:pPr>
          <w:hyperlink w:anchor="_Toc198302718" w:history="1">
            <w:r w:rsidRPr="00792030">
              <w:rPr>
                <w:rStyle w:val="Hyperlink"/>
                <w:noProof/>
              </w:rPr>
              <w:t>Our</w:t>
            </w:r>
            <w:r w:rsidRPr="00792030">
              <w:rPr>
                <w:rStyle w:val="Hyperlink"/>
                <w:noProof/>
                <w:spacing w:val="-5"/>
              </w:rPr>
              <w:t xml:space="preserve"> </w:t>
            </w:r>
            <w:r w:rsidRPr="00792030">
              <w:rPr>
                <w:rStyle w:val="Hyperlink"/>
                <w:noProof/>
              </w:rPr>
              <w:t>buildings</w:t>
            </w:r>
            <w:r w:rsidRPr="00792030">
              <w:rPr>
                <w:rStyle w:val="Hyperlink"/>
                <w:noProof/>
                <w:spacing w:val="-4"/>
              </w:rPr>
              <w:t xml:space="preserve"> </w:t>
            </w:r>
            <w:r w:rsidRPr="00792030">
              <w:rPr>
                <w:rStyle w:val="Hyperlink"/>
                <w:noProof/>
              </w:rPr>
              <w:t>and</w:t>
            </w:r>
            <w:r w:rsidRPr="00792030">
              <w:rPr>
                <w:rStyle w:val="Hyperlink"/>
                <w:noProof/>
                <w:spacing w:val="-8"/>
              </w:rPr>
              <w:t xml:space="preserve"> </w:t>
            </w:r>
            <w:r w:rsidRPr="00792030">
              <w:rPr>
                <w:rStyle w:val="Hyperlink"/>
                <w:noProof/>
                <w:spacing w:val="-2"/>
              </w:rPr>
              <w:t>vehicles</w:t>
            </w:r>
            <w:r>
              <w:rPr>
                <w:noProof/>
                <w:webHidden/>
              </w:rPr>
              <w:tab/>
            </w:r>
            <w:r>
              <w:rPr>
                <w:noProof/>
                <w:webHidden/>
              </w:rPr>
              <w:fldChar w:fldCharType="begin"/>
            </w:r>
            <w:r>
              <w:rPr>
                <w:noProof/>
                <w:webHidden/>
              </w:rPr>
              <w:instrText xml:space="preserve"> PAGEREF _Toc198302718 \h </w:instrText>
            </w:r>
            <w:r>
              <w:rPr>
                <w:noProof/>
                <w:webHidden/>
              </w:rPr>
            </w:r>
            <w:r>
              <w:rPr>
                <w:noProof/>
                <w:webHidden/>
              </w:rPr>
              <w:fldChar w:fldCharType="separate"/>
            </w:r>
            <w:r>
              <w:rPr>
                <w:noProof/>
                <w:webHidden/>
              </w:rPr>
              <w:t>7</w:t>
            </w:r>
            <w:r>
              <w:rPr>
                <w:noProof/>
                <w:webHidden/>
              </w:rPr>
              <w:fldChar w:fldCharType="end"/>
            </w:r>
          </w:hyperlink>
        </w:p>
        <w:p w14:paraId="59B9517F" w14:textId="42EAF803" w:rsidR="005D7CB5" w:rsidRDefault="005D7CB5">
          <w:pPr>
            <w:pStyle w:val="TOC2"/>
            <w:tabs>
              <w:tab w:val="right" w:leader="dot" w:pos="10440"/>
            </w:tabs>
            <w:rPr>
              <w:rFonts w:asciiTheme="minorHAnsi" w:eastAsiaTheme="minorEastAsia" w:hAnsiTheme="minorHAnsi" w:cstheme="minorBidi"/>
              <w:noProof/>
              <w:lang w:val="en-IE" w:eastAsia="en-IE"/>
            </w:rPr>
          </w:pPr>
          <w:hyperlink w:anchor="_Toc198302719" w:history="1">
            <w:r w:rsidRPr="00792030">
              <w:rPr>
                <w:rStyle w:val="Hyperlink"/>
                <w:noProof/>
              </w:rPr>
              <w:t>Our</w:t>
            </w:r>
            <w:r w:rsidRPr="00792030">
              <w:rPr>
                <w:rStyle w:val="Hyperlink"/>
                <w:noProof/>
                <w:spacing w:val="-7"/>
              </w:rPr>
              <w:t xml:space="preserve"> </w:t>
            </w:r>
            <w:r w:rsidRPr="00792030">
              <w:rPr>
                <w:rStyle w:val="Hyperlink"/>
                <w:noProof/>
              </w:rPr>
              <w:t>Gap-to-</w:t>
            </w:r>
            <w:r w:rsidRPr="00792030">
              <w:rPr>
                <w:rStyle w:val="Hyperlink"/>
                <w:noProof/>
                <w:spacing w:val="-2"/>
              </w:rPr>
              <w:t>Target</w:t>
            </w:r>
            <w:r>
              <w:rPr>
                <w:noProof/>
                <w:webHidden/>
              </w:rPr>
              <w:tab/>
            </w:r>
            <w:r>
              <w:rPr>
                <w:noProof/>
                <w:webHidden/>
              </w:rPr>
              <w:fldChar w:fldCharType="begin"/>
            </w:r>
            <w:r>
              <w:rPr>
                <w:noProof/>
                <w:webHidden/>
              </w:rPr>
              <w:instrText xml:space="preserve"> PAGEREF _Toc198302719 \h </w:instrText>
            </w:r>
            <w:r>
              <w:rPr>
                <w:noProof/>
                <w:webHidden/>
              </w:rPr>
            </w:r>
            <w:r>
              <w:rPr>
                <w:noProof/>
                <w:webHidden/>
              </w:rPr>
              <w:fldChar w:fldCharType="separate"/>
            </w:r>
            <w:r>
              <w:rPr>
                <w:noProof/>
                <w:webHidden/>
              </w:rPr>
              <w:t>7</w:t>
            </w:r>
            <w:r>
              <w:rPr>
                <w:noProof/>
                <w:webHidden/>
              </w:rPr>
              <w:fldChar w:fldCharType="end"/>
            </w:r>
          </w:hyperlink>
        </w:p>
        <w:p w14:paraId="357859FE" w14:textId="1F4E86BF" w:rsidR="005D7CB5" w:rsidRDefault="005D7CB5">
          <w:pPr>
            <w:pStyle w:val="TOC1"/>
            <w:tabs>
              <w:tab w:val="left" w:pos="687"/>
              <w:tab w:val="right" w:leader="dot" w:pos="10440"/>
            </w:tabs>
            <w:rPr>
              <w:rFonts w:asciiTheme="minorHAnsi" w:eastAsiaTheme="minorEastAsia" w:hAnsiTheme="minorHAnsi" w:cstheme="minorBidi"/>
              <w:b w:val="0"/>
              <w:bCs w:val="0"/>
              <w:noProof/>
              <w:lang w:val="en-IE" w:eastAsia="en-IE"/>
            </w:rPr>
          </w:pPr>
          <w:hyperlink w:anchor="_Toc198302720" w:history="1">
            <w:r w:rsidRPr="00792030">
              <w:rPr>
                <w:rStyle w:val="Hyperlink"/>
                <w:rFonts w:ascii="Arial" w:hAnsi="Arial" w:cs="Arial"/>
                <w:noProof/>
                <w:spacing w:val="-2"/>
                <w:w w:val="99"/>
              </w:rPr>
              <w:t>3.</w:t>
            </w:r>
            <w:r>
              <w:rPr>
                <w:rFonts w:asciiTheme="minorHAnsi" w:eastAsiaTheme="minorEastAsia" w:hAnsiTheme="minorHAnsi" w:cstheme="minorBidi"/>
                <w:b w:val="0"/>
                <w:bCs w:val="0"/>
                <w:noProof/>
                <w:lang w:val="en-IE" w:eastAsia="en-IE"/>
              </w:rPr>
              <w:tab/>
            </w:r>
            <w:r w:rsidRPr="00792030">
              <w:rPr>
                <w:rStyle w:val="Hyperlink"/>
                <w:rFonts w:ascii="Arial" w:hAnsi="Arial" w:cs="Arial"/>
                <w:noProof/>
              </w:rPr>
              <w:t>Our</w:t>
            </w:r>
            <w:r w:rsidRPr="00792030">
              <w:rPr>
                <w:rStyle w:val="Hyperlink"/>
                <w:rFonts w:ascii="Arial" w:hAnsi="Arial" w:cs="Arial"/>
                <w:noProof/>
                <w:spacing w:val="-6"/>
              </w:rPr>
              <w:t xml:space="preserve"> </w:t>
            </w:r>
            <w:r w:rsidRPr="00792030">
              <w:rPr>
                <w:rStyle w:val="Hyperlink"/>
                <w:rFonts w:ascii="Arial" w:hAnsi="Arial" w:cs="Arial"/>
                <w:noProof/>
                <w:spacing w:val="-2"/>
              </w:rPr>
              <w:t>Targets</w:t>
            </w:r>
            <w:r>
              <w:rPr>
                <w:noProof/>
                <w:webHidden/>
              </w:rPr>
              <w:tab/>
            </w:r>
            <w:r>
              <w:rPr>
                <w:noProof/>
                <w:webHidden/>
              </w:rPr>
              <w:fldChar w:fldCharType="begin"/>
            </w:r>
            <w:r>
              <w:rPr>
                <w:noProof/>
                <w:webHidden/>
              </w:rPr>
              <w:instrText xml:space="preserve"> PAGEREF _Toc198302720 \h </w:instrText>
            </w:r>
            <w:r>
              <w:rPr>
                <w:noProof/>
                <w:webHidden/>
              </w:rPr>
            </w:r>
            <w:r>
              <w:rPr>
                <w:noProof/>
                <w:webHidden/>
              </w:rPr>
              <w:fldChar w:fldCharType="separate"/>
            </w:r>
            <w:r>
              <w:rPr>
                <w:noProof/>
                <w:webHidden/>
              </w:rPr>
              <w:t>8</w:t>
            </w:r>
            <w:r>
              <w:rPr>
                <w:noProof/>
                <w:webHidden/>
              </w:rPr>
              <w:fldChar w:fldCharType="end"/>
            </w:r>
          </w:hyperlink>
        </w:p>
        <w:p w14:paraId="65212B7B" w14:textId="0200D6EF" w:rsidR="005D7CB5" w:rsidRDefault="005D7CB5">
          <w:pPr>
            <w:pStyle w:val="TOC2"/>
            <w:tabs>
              <w:tab w:val="left" w:pos="880"/>
              <w:tab w:val="right" w:leader="dot" w:pos="10440"/>
            </w:tabs>
            <w:rPr>
              <w:rFonts w:asciiTheme="minorHAnsi" w:eastAsiaTheme="minorEastAsia" w:hAnsiTheme="minorHAnsi" w:cstheme="minorBidi"/>
              <w:noProof/>
              <w:lang w:val="en-IE" w:eastAsia="en-IE"/>
            </w:rPr>
          </w:pPr>
          <w:hyperlink w:anchor="_Toc198302721" w:history="1">
            <w:r w:rsidRPr="00792030">
              <w:rPr>
                <w:rStyle w:val="Hyperlink"/>
                <w:noProof/>
                <w:spacing w:val="-1"/>
                <w:w w:val="99"/>
              </w:rPr>
              <w:t>3.1</w:t>
            </w:r>
            <w:r>
              <w:rPr>
                <w:rFonts w:asciiTheme="minorHAnsi" w:eastAsiaTheme="minorEastAsia" w:hAnsiTheme="minorHAnsi" w:cstheme="minorBidi"/>
                <w:noProof/>
                <w:lang w:val="en-IE" w:eastAsia="en-IE"/>
              </w:rPr>
              <w:tab/>
            </w:r>
            <w:r w:rsidRPr="00792030">
              <w:rPr>
                <w:rStyle w:val="Hyperlink"/>
                <w:noProof/>
              </w:rPr>
              <w:t>Achieving the carbon emissions reduction target (51% reduction by 2030)</w:t>
            </w:r>
            <w:r>
              <w:rPr>
                <w:noProof/>
                <w:webHidden/>
              </w:rPr>
              <w:tab/>
            </w:r>
            <w:r>
              <w:rPr>
                <w:noProof/>
                <w:webHidden/>
              </w:rPr>
              <w:fldChar w:fldCharType="begin"/>
            </w:r>
            <w:r>
              <w:rPr>
                <w:noProof/>
                <w:webHidden/>
              </w:rPr>
              <w:instrText xml:space="preserve"> PAGEREF _Toc198302721 \h </w:instrText>
            </w:r>
            <w:r>
              <w:rPr>
                <w:noProof/>
                <w:webHidden/>
              </w:rPr>
            </w:r>
            <w:r>
              <w:rPr>
                <w:noProof/>
                <w:webHidden/>
              </w:rPr>
              <w:fldChar w:fldCharType="separate"/>
            </w:r>
            <w:r>
              <w:rPr>
                <w:noProof/>
                <w:webHidden/>
              </w:rPr>
              <w:t>8</w:t>
            </w:r>
            <w:r>
              <w:rPr>
                <w:noProof/>
                <w:webHidden/>
              </w:rPr>
              <w:fldChar w:fldCharType="end"/>
            </w:r>
          </w:hyperlink>
        </w:p>
        <w:p w14:paraId="448DEF17" w14:textId="730362F5" w:rsidR="005D7CB5" w:rsidRDefault="005D7CB5">
          <w:pPr>
            <w:pStyle w:val="TOC2"/>
            <w:tabs>
              <w:tab w:val="left" w:pos="880"/>
              <w:tab w:val="right" w:leader="dot" w:pos="10440"/>
            </w:tabs>
            <w:rPr>
              <w:rFonts w:asciiTheme="minorHAnsi" w:eastAsiaTheme="minorEastAsia" w:hAnsiTheme="minorHAnsi" w:cstheme="minorBidi"/>
              <w:noProof/>
              <w:lang w:val="en-IE" w:eastAsia="en-IE"/>
            </w:rPr>
          </w:pPr>
          <w:hyperlink w:anchor="_Toc198302722" w:history="1">
            <w:r w:rsidRPr="00792030">
              <w:rPr>
                <w:rStyle w:val="Hyperlink"/>
                <w:noProof/>
                <w:spacing w:val="-1"/>
                <w:w w:val="99"/>
              </w:rPr>
              <w:t>3.2</w:t>
            </w:r>
            <w:r>
              <w:rPr>
                <w:rFonts w:asciiTheme="minorHAnsi" w:eastAsiaTheme="minorEastAsia" w:hAnsiTheme="minorHAnsi" w:cstheme="minorBidi"/>
                <w:noProof/>
                <w:lang w:val="en-IE" w:eastAsia="en-IE"/>
              </w:rPr>
              <w:tab/>
            </w:r>
            <w:r w:rsidRPr="00792030">
              <w:rPr>
                <w:rStyle w:val="Hyperlink"/>
                <w:noProof/>
              </w:rPr>
              <w:t>Achieving the Energy Efficiency Target</w:t>
            </w:r>
            <w:r w:rsidRPr="00792030">
              <w:rPr>
                <w:rStyle w:val="Hyperlink"/>
                <w:noProof/>
                <w:spacing w:val="-5"/>
              </w:rPr>
              <w:t xml:space="preserve"> </w:t>
            </w:r>
            <w:r w:rsidRPr="00792030">
              <w:rPr>
                <w:rStyle w:val="Hyperlink"/>
                <w:noProof/>
              </w:rPr>
              <w:t>(50% Improvement by 2030)</w:t>
            </w:r>
            <w:r>
              <w:rPr>
                <w:noProof/>
                <w:webHidden/>
              </w:rPr>
              <w:tab/>
            </w:r>
            <w:r>
              <w:rPr>
                <w:noProof/>
                <w:webHidden/>
              </w:rPr>
              <w:fldChar w:fldCharType="begin"/>
            </w:r>
            <w:r>
              <w:rPr>
                <w:noProof/>
                <w:webHidden/>
              </w:rPr>
              <w:instrText xml:space="preserve"> PAGEREF _Toc198302722 \h </w:instrText>
            </w:r>
            <w:r>
              <w:rPr>
                <w:noProof/>
                <w:webHidden/>
              </w:rPr>
            </w:r>
            <w:r>
              <w:rPr>
                <w:noProof/>
                <w:webHidden/>
              </w:rPr>
              <w:fldChar w:fldCharType="separate"/>
            </w:r>
            <w:r>
              <w:rPr>
                <w:noProof/>
                <w:webHidden/>
              </w:rPr>
              <w:t>10</w:t>
            </w:r>
            <w:r>
              <w:rPr>
                <w:noProof/>
                <w:webHidden/>
              </w:rPr>
              <w:fldChar w:fldCharType="end"/>
            </w:r>
          </w:hyperlink>
        </w:p>
        <w:p w14:paraId="141A244B" w14:textId="47517E7D" w:rsidR="005D7CB5" w:rsidRDefault="005D7CB5">
          <w:pPr>
            <w:pStyle w:val="TOC1"/>
            <w:tabs>
              <w:tab w:val="left" w:pos="880"/>
              <w:tab w:val="right" w:leader="dot" w:pos="10440"/>
            </w:tabs>
            <w:rPr>
              <w:rFonts w:asciiTheme="minorHAnsi" w:eastAsiaTheme="minorEastAsia" w:hAnsiTheme="minorHAnsi" w:cstheme="minorBidi"/>
              <w:b w:val="0"/>
              <w:bCs w:val="0"/>
              <w:noProof/>
              <w:lang w:val="en-IE" w:eastAsia="en-IE"/>
            </w:rPr>
          </w:pPr>
          <w:hyperlink w:anchor="_Toc198302723" w:history="1">
            <w:r w:rsidRPr="00792030">
              <w:rPr>
                <w:rStyle w:val="Hyperlink"/>
                <w:rFonts w:ascii="Arial" w:hAnsi="Arial" w:cs="Arial"/>
                <w:noProof/>
                <w:spacing w:val="-1"/>
                <w:w w:val="99"/>
              </w:rPr>
              <w:t>3.3</w:t>
            </w:r>
            <w:r>
              <w:rPr>
                <w:rFonts w:asciiTheme="minorHAnsi" w:eastAsiaTheme="minorEastAsia" w:hAnsiTheme="minorHAnsi" w:cstheme="minorBidi"/>
                <w:b w:val="0"/>
                <w:bCs w:val="0"/>
                <w:noProof/>
                <w:lang w:val="en-IE" w:eastAsia="en-IE"/>
              </w:rPr>
              <w:tab/>
            </w:r>
            <w:r w:rsidRPr="00792030">
              <w:rPr>
                <w:rStyle w:val="Hyperlink"/>
                <w:rFonts w:ascii="Arial" w:hAnsi="Arial" w:cs="Arial"/>
                <w:noProof/>
              </w:rPr>
              <w:t>Our</w:t>
            </w:r>
            <w:r w:rsidRPr="00792030">
              <w:rPr>
                <w:rStyle w:val="Hyperlink"/>
                <w:rFonts w:ascii="Arial" w:hAnsi="Arial" w:cs="Arial"/>
                <w:noProof/>
                <w:spacing w:val="-9"/>
              </w:rPr>
              <w:t xml:space="preserve"> </w:t>
            </w:r>
            <w:r w:rsidRPr="00792030">
              <w:rPr>
                <w:rStyle w:val="Hyperlink"/>
                <w:rFonts w:ascii="Arial" w:hAnsi="Arial" w:cs="Arial"/>
                <w:noProof/>
              </w:rPr>
              <w:t>Progress</w:t>
            </w:r>
            <w:r w:rsidRPr="00792030">
              <w:rPr>
                <w:rStyle w:val="Hyperlink"/>
                <w:rFonts w:ascii="Arial" w:hAnsi="Arial" w:cs="Arial"/>
                <w:noProof/>
                <w:spacing w:val="-9"/>
              </w:rPr>
              <w:t xml:space="preserve"> </w:t>
            </w:r>
            <w:r w:rsidRPr="00792030">
              <w:rPr>
                <w:rStyle w:val="Hyperlink"/>
                <w:rFonts w:ascii="Arial" w:hAnsi="Arial" w:cs="Arial"/>
                <w:noProof/>
              </w:rPr>
              <w:t>to</w:t>
            </w:r>
            <w:r w:rsidRPr="00792030">
              <w:rPr>
                <w:rStyle w:val="Hyperlink"/>
                <w:rFonts w:ascii="Arial" w:hAnsi="Arial" w:cs="Arial"/>
                <w:noProof/>
                <w:spacing w:val="-8"/>
              </w:rPr>
              <w:t xml:space="preserve"> </w:t>
            </w:r>
            <w:r w:rsidRPr="00792030">
              <w:rPr>
                <w:rStyle w:val="Hyperlink"/>
                <w:rFonts w:ascii="Arial" w:hAnsi="Arial" w:cs="Arial"/>
                <w:noProof/>
                <w:spacing w:val="-4"/>
              </w:rPr>
              <w:t>Date</w:t>
            </w:r>
            <w:r>
              <w:rPr>
                <w:noProof/>
                <w:webHidden/>
              </w:rPr>
              <w:tab/>
            </w:r>
            <w:r>
              <w:rPr>
                <w:noProof/>
                <w:webHidden/>
              </w:rPr>
              <w:fldChar w:fldCharType="begin"/>
            </w:r>
            <w:r>
              <w:rPr>
                <w:noProof/>
                <w:webHidden/>
              </w:rPr>
              <w:instrText xml:space="preserve"> PAGEREF _Toc198302723 \h </w:instrText>
            </w:r>
            <w:r>
              <w:rPr>
                <w:noProof/>
                <w:webHidden/>
              </w:rPr>
            </w:r>
            <w:r>
              <w:rPr>
                <w:noProof/>
                <w:webHidden/>
              </w:rPr>
              <w:fldChar w:fldCharType="separate"/>
            </w:r>
            <w:r>
              <w:rPr>
                <w:noProof/>
                <w:webHidden/>
              </w:rPr>
              <w:t>11</w:t>
            </w:r>
            <w:r>
              <w:rPr>
                <w:noProof/>
                <w:webHidden/>
              </w:rPr>
              <w:fldChar w:fldCharType="end"/>
            </w:r>
          </w:hyperlink>
        </w:p>
        <w:p w14:paraId="49EF0A0B" w14:textId="4A252CBB" w:rsidR="005D7CB5" w:rsidRDefault="005D7CB5">
          <w:pPr>
            <w:pStyle w:val="TOC1"/>
            <w:tabs>
              <w:tab w:val="left" w:pos="880"/>
              <w:tab w:val="right" w:leader="dot" w:pos="10440"/>
            </w:tabs>
            <w:rPr>
              <w:rFonts w:asciiTheme="minorHAnsi" w:eastAsiaTheme="minorEastAsia" w:hAnsiTheme="minorHAnsi" w:cstheme="minorBidi"/>
              <w:b w:val="0"/>
              <w:bCs w:val="0"/>
              <w:noProof/>
              <w:lang w:val="en-IE" w:eastAsia="en-IE"/>
            </w:rPr>
          </w:pPr>
          <w:hyperlink w:anchor="_Toc198302724" w:history="1">
            <w:r w:rsidRPr="00792030">
              <w:rPr>
                <w:rStyle w:val="Hyperlink"/>
                <w:rFonts w:ascii="Arial" w:hAnsi="Arial" w:cs="Arial"/>
                <w:noProof/>
                <w:spacing w:val="-1"/>
                <w:w w:val="99"/>
              </w:rPr>
              <w:t>3.4</w:t>
            </w:r>
            <w:r>
              <w:rPr>
                <w:rFonts w:asciiTheme="minorHAnsi" w:eastAsiaTheme="minorEastAsia" w:hAnsiTheme="minorHAnsi" w:cstheme="minorBidi"/>
                <w:b w:val="0"/>
                <w:bCs w:val="0"/>
                <w:noProof/>
                <w:lang w:val="en-IE" w:eastAsia="en-IE"/>
              </w:rPr>
              <w:tab/>
            </w:r>
            <w:r w:rsidRPr="00792030">
              <w:rPr>
                <w:rStyle w:val="Hyperlink"/>
                <w:rFonts w:ascii="Arial" w:hAnsi="Arial" w:cs="Arial"/>
                <w:noProof/>
              </w:rPr>
              <w:t>Closing</w:t>
            </w:r>
            <w:r w:rsidRPr="00792030">
              <w:rPr>
                <w:rStyle w:val="Hyperlink"/>
                <w:rFonts w:ascii="Arial" w:hAnsi="Arial" w:cs="Arial"/>
                <w:noProof/>
                <w:spacing w:val="-10"/>
              </w:rPr>
              <w:t xml:space="preserve"> </w:t>
            </w:r>
            <w:r w:rsidRPr="00792030">
              <w:rPr>
                <w:rStyle w:val="Hyperlink"/>
                <w:rFonts w:ascii="Arial" w:hAnsi="Arial" w:cs="Arial"/>
                <w:noProof/>
              </w:rPr>
              <w:t>the</w:t>
            </w:r>
            <w:r w:rsidRPr="00792030">
              <w:rPr>
                <w:rStyle w:val="Hyperlink"/>
                <w:rFonts w:ascii="Arial" w:hAnsi="Arial" w:cs="Arial"/>
                <w:noProof/>
                <w:spacing w:val="-9"/>
              </w:rPr>
              <w:t xml:space="preserve"> </w:t>
            </w:r>
            <w:r w:rsidRPr="00792030">
              <w:rPr>
                <w:rStyle w:val="Hyperlink"/>
                <w:rFonts w:ascii="Arial" w:hAnsi="Arial" w:cs="Arial"/>
                <w:noProof/>
              </w:rPr>
              <w:t>GHG</w:t>
            </w:r>
            <w:r w:rsidRPr="00792030">
              <w:rPr>
                <w:rStyle w:val="Hyperlink"/>
                <w:rFonts w:ascii="Arial" w:hAnsi="Arial" w:cs="Arial"/>
                <w:noProof/>
                <w:spacing w:val="-10"/>
              </w:rPr>
              <w:t xml:space="preserve"> </w:t>
            </w:r>
            <w:r w:rsidRPr="00792030">
              <w:rPr>
                <w:rStyle w:val="Hyperlink"/>
                <w:rFonts w:ascii="Arial" w:hAnsi="Arial" w:cs="Arial"/>
                <w:noProof/>
              </w:rPr>
              <w:t>Emissions</w:t>
            </w:r>
            <w:r w:rsidRPr="00792030">
              <w:rPr>
                <w:rStyle w:val="Hyperlink"/>
                <w:rFonts w:ascii="Arial" w:hAnsi="Arial" w:cs="Arial"/>
                <w:noProof/>
                <w:spacing w:val="-9"/>
              </w:rPr>
              <w:t xml:space="preserve"> </w:t>
            </w:r>
            <w:r w:rsidRPr="00792030">
              <w:rPr>
                <w:rStyle w:val="Hyperlink"/>
                <w:rFonts w:ascii="Arial" w:hAnsi="Arial" w:cs="Arial"/>
                <w:noProof/>
                <w:spacing w:val="-5"/>
              </w:rPr>
              <w:t>Gap</w:t>
            </w:r>
            <w:r>
              <w:rPr>
                <w:noProof/>
                <w:webHidden/>
              </w:rPr>
              <w:tab/>
            </w:r>
            <w:r>
              <w:rPr>
                <w:noProof/>
                <w:webHidden/>
              </w:rPr>
              <w:fldChar w:fldCharType="begin"/>
            </w:r>
            <w:r>
              <w:rPr>
                <w:noProof/>
                <w:webHidden/>
              </w:rPr>
              <w:instrText xml:space="preserve"> PAGEREF _Toc198302724 \h </w:instrText>
            </w:r>
            <w:r>
              <w:rPr>
                <w:noProof/>
                <w:webHidden/>
              </w:rPr>
            </w:r>
            <w:r>
              <w:rPr>
                <w:noProof/>
                <w:webHidden/>
              </w:rPr>
              <w:fldChar w:fldCharType="separate"/>
            </w:r>
            <w:r>
              <w:rPr>
                <w:noProof/>
                <w:webHidden/>
              </w:rPr>
              <w:t>14</w:t>
            </w:r>
            <w:r>
              <w:rPr>
                <w:noProof/>
                <w:webHidden/>
              </w:rPr>
              <w:fldChar w:fldCharType="end"/>
            </w:r>
          </w:hyperlink>
        </w:p>
        <w:p w14:paraId="726115B2" w14:textId="1EE73016" w:rsidR="005D7CB5" w:rsidRDefault="005D7CB5">
          <w:pPr>
            <w:pStyle w:val="TOC1"/>
            <w:tabs>
              <w:tab w:val="left" w:pos="687"/>
              <w:tab w:val="right" w:leader="dot" w:pos="10440"/>
            </w:tabs>
            <w:rPr>
              <w:rFonts w:asciiTheme="minorHAnsi" w:eastAsiaTheme="minorEastAsia" w:hAnsiTheme="minorHAnsi" w:cstheme="minorBidi"/>
              <w:b w:val="0"/>
              <w:bCs w:val="0"/>
              <w:noProof/>
              <w:lang w:val="en-IE" w:eastAsia="en-IE"/>
            </w:rPr>
          </w:pPr>
          <w:hyperlink w:anchor="_Toc198302725" w:history="1">
            <w:r w:rsidRPr="00792030">
              <w:rPr>
                <w:rStyle w:val="Hyperlink"/>
                <w:rFonts w:ascii="Arial" w:hAnsi="Arial" w:cs="Arial"/>
                <w:noProof/>
                <w:spacing w:val="-2"/>
                <w:w w:val="99"/>
              </w:rPr>
              <w:t>4.</w:t>
            </w:r>
            <w:r>
              <w:rPr>
                <w:rFonts w:asciiTheme="minorHAnsi" w:eastAsiaTheme="minorEastAsia" w:hAnsiTheme="minorHAnsi" w:cstheme="minorBidi"/>
                <w:b w:val="0"/>
                <w:bCs w:val="0"/>
                <w:noProof/>
                <w:lang w:val="en-IE" w:eastAsia="en-IE"/>
              </w:rPr>
              <w:tab/>
            </w:r>
            <w:r w:rsidRPr="00792030">
              <w:rPr>
                <w:rStyle w:val="Hyperlink"/>
                <w:rFonts w:ascii="Arial" w:hAnsi="Arial" w:cs="Arial"/>
                <w:noProof/>
              </w:rPr>
              <w:t>Our</w:t>
            </w:r>
            <w:r w:rsidRPr="00792030">
              <w:rPr>
                <w:rStyle w:val="Hyperlink"/>
                <w:rFonts w:ascii="Arial" w:hAnsi="Arial" w:cs="Arial"/>
                <w:noProof/>
                <w:spacing w:val="-6"/>
              </w:rPr>
              <w:t xml:space="preserve"> </w:t>
            </w:r>
            <w:r w:rsidRPr="00792030">
              <w:rPr>
                <w:rStyle w:val="Hyperlink"/>
                <w:rFonts w:ascii="Arial" w:hAnsi="Arial" w:cs="Arial"/>
                <w:noProof/>
                <w:spacing w:val="-2"/>
              </w:rPr>
              <w:t>People</w:t>
            </w:r>
            <w:r>
              <w:rPr>
                <w:noProof/>
                <w:webHidden/>
              </w:rPr>
              <w:tab/>
            </w:r>
            <w:r>
              <w:rPr>
                <w:noProof/>
                <w:webHidden/>
              </w:rPr>
              <w:fldChar w:fldCharType="begin"/>
            </w:r>
            <w:r>
              <w:rPr>
                <w:noProof/>
                <w:webHidden/>
              </w:rPr>
              <w:instrText xml:space="preserve"> PAGEREF _Toc198302725 \h </w:instrText>
            </w:r>
            <w:r>
              <w:rPr>
                <w:noProof/>
                <w:webHidden/>
              </w:rPr>
            </w:r>
            <w:r>
              <w:rPr>
                <w:noProof/>
                <w:webHidden/>
              </w:rPr>
              <w:fldChar w:fldCharType="separate"/>
            </w:r>
            <w:r>
              <w:rPr>
                <w:noProof/>
                <w:webHidden/>
              </w:rPr>
              <w:t>15</w:t>
            </w:r>
            <w:r>
              <w:rPr>
                <w:noProof/>
                <w:webHidden/>
              </w:rPr>
              <w:fldChar w:fldCharType="end"/>
            </w:r>
          </w:hyperlink>
        </w:p>
        <w:p w14:paraId="118A355E" w14:textId="7EE2D4FB" w:rsidR="005D7CB5" w:rsidRDefault="005D7CB5">
          <w:pPr>
            <w:pStyle w:val="TOC1"/>
            <w:tabs>
              <w:tab w:val="left" w:pos="880"/>
              <w:tab w:val="right" w:leader="dot" w:pos="10440"/>
            </w:tabs>
            <w:rPr>
              <w:rFonts w:asciiTheme="minorHAnsi" w:eastAsiaTheme="minorEastAsia" w:hAnsiTheme="minorHAnsi" w:cstheme="minorBidi"/>
              <w:b w:val="0"/>
              <w:bCs w:val="0"/>
              <w:noProof/>
              <w:lang w:val="en-IE" w:eastAsia="en-IE"/>
            </w:rPr>
          </w:pPr>
          <w:hyperlink w:anchor="_Toc198302726" w:history="1">
            <w:r w:rsidRPr="00792030">
              <w:rPr>
                <w:rStyle w:val="Hyperlink"/>
                <w:rFonts w:ascii="Arial" w:hAnsi="Arial" w:cs="Arial"/>
                <w:noProof/>
                <w:spacing w:val="-1"/>
                <w:w w:val="99"/>
              </w:rPr>
              <w:t>4.1</w:t>
            </w:r>
            <w:r>
              <w:rPr>
                <w:rFonts w:asciiTheme="minorHAnsi" w:eastAsiaTheme="minorEastAsia" w:hAnsiTheme="minorHAnsi" w:cstheme="minorBidi"/>
                <w:b w:val="0"/>
                <w:bCs w:val="0"/>
                <w:noProof/>
                <w:lang w:val="en-IE" w:eastAsia="en-IE"/>
              </w:rPr>
              <w:tab/>
            </w:r>
            <w:r w:rsidRPr="00792030">
              <w:rPr>
                <w:rStyle w:val="Hyperlink"/>
                <w:rFonts w:ascii="Arial" w:hAnsi="Arial" w:cs="Arial"/>
                <w:noProof/>
              </w:rPr>
              <w:t>Leadership</w:t>
            </w:r>
            <w:r w:rsidRPr="00792030">
              <w:rPr>
                <w:rStyle w:val="Hyperlink"/>
                <w:rFonts w:ascii="Arial" w:hAnsi="Arial" w:cs="Arial"/>
                <w:noProof/>
                <w:spacing w:val="-12"/>
              </w:rPr>
              <w:t xml:space="preserve"> </w:t>
            </w:r>
            <w:r w:rsidRPr="00792030">
              <w:rPr>
                <w:rStyle w:val="Hyperlink"/>
                <w:rFonts w:ascii="Arial" w:hAnsi="Arial" w:cs="Arial"/>
                <w:noProof/>
              </w:rPr>
              <w:t>and</w:t>
            </w:r>
            <w:r w:rsidRPr="00792030">
              <w:rPr>
                <w:rStyle w:val="Hyperlink"/>
                <w:rFonts w:ascii="Arial" w:hAnsi="Arial" w:cs="Arial"/>
                <w:noProof/>
                <w:spacing w:val="-12"/>
              </w:rPr>
              <w:t xml:space="preserve"> </w:t>
            </w:r>
            <w:r w:rsidRPr="00792030">
              <w:rPr>
                <w:rStyle w:val="Hyperlink"/>
                <w:rFonts w:ascii="Arial" w:hAnsi="Arial" w:cs="Arial"/>
                <w:noProof/>
              </w:rPr>
              <w:t>Governance</w:t>
            </w:r>
            <w:r w:rsidRPr="00792030">
              <w:rPr>
                <w:rStyle w:val="Hyperlink"/>
                <w:rFonts w:ascii="Arial" w:hAnsi="Arial" w:cs="Arial"/>
                <w:noProof/>
                <w:spacing w:val="-12"/>
              </w:rPr>
              <w:t xml:space="preserve"> </w:t>
            </w:r>
            <w:r w:rsidRPr="00792030">
              <w:rPr>
                <w:rStyle w:val="Hyperlink"/>
                <w:rFonts w:ascii="Arial" w:hAnsi="Arial" w:cs="Arial"/>
                <w:noProof/>
              </w:rPr>
              <w:t>for</w:t>
            </w:r>
            <w:r w:rsidRPr="00792030">
              <w:rPr>
                <w:rStyle w:val="Hyperlink"/>
                <w:rFonts w:ascii="Arial" w:hAnsi="Arial" w:cs="Arial"/>
                <w:noProof/>
                <w:spacing w:val="-11"/>
              </w:rPr>
              <w:t xml:space="preserve"> </w:t>
            </w:r>
            <w:r w:rsidRPr="00792030">
              <w:rPr>
                <w:rStyle w:val="Hyperlink"/>
                <w:rFonts w:ascii="Arial" w:hAnsi="Arial" w:cs="Arial"/>
                <w:noProof/>
              </w:rPr>
              <w:t>Climate</w:t>
            </w:r>
            <w:r w:rsidRPr="00792030">
              <w:rPr>
                <w:rStyle w:val="Hyperlink"/>
                <w:rFonts w:ascii="Arial" w:hAnsi="Arial" w:cs="Arial"/>
                <w:noProof/>
                <w:spacing w:val="-12"/>
              </w:rPr>
              <w:t xml:space="preserve"> </w:t>
            </w:r>
            <w:r w:rsidRPr="00792030">
              <w:rPr>
                <w:rStyle w:val="Hyperlink"/>
                <w:rFonts w:ascii="Arial" w:hAnsi="Arial" w:cs="Arial"/>
                <w:noProof/>
                <w:spacing w:val="-2"/>
              </w:rPr>
              <w:t>Action</w:t>
            </w:r>
            <w:r>
              <w:rPr>
                <w:noProof/>
                <w:webHidden/>
              </w:rPr>
              <w:tab/>
            </w:r>
            <w:r>
              <w:rPr>
                <w:noProof/>
                <w:webHidden/>
              </w:rPr>
              <w:fldChar w:fldCharType="begin"/>
            </w:r>
            <w:r>
              <w:rPr>
                <w:noProof/>
                <w:webHidden/>
              </w:rPr>
              <w:instrText xml:space="preserve"> PAGEREF _Toc198302726 \h </w:instrText>
            </w:r>
            <w:r>
              <w:rPr>
                <w:noProof/>
                <w:webHidden/>
              </w:rPr>
            </w:r>
            <w:r>
              <w:rPr>
                <w:noProof/>
                <w:webHidden/>
              </w:rPr>
              <w:fldChar w:fldCharType="separate"/>
            </w:r>
            <w:r>
              <w:rPr>
                <w:noProof/>
                <w:webHidden/>
              </w:rPr>
              <w:t>15</w:t>
            </w:r>
            <w:r>
              <w:rPr>
                <w:noProof/>
                <w:webHidden/>
              </w:rPr>
              <w:fldChar w:fldCharType="end"/>
            </w:r>
          </w:hyperlink>
        </w:p>
        <w:p w14:paraId="7E2E199B" w14:textId="5A4D9AAF" w:rsidR="005D7CB5" w:rsidRDefault="005D7CB5">
          <w:pPr>
            <w:pStyle w:val="TOC1"/>
            <w:tabs>
              <w:tab w:val="left" w:pos="880"/>
              <w:tab w:val="right" w:leader="dot" w:pos="10440"/>
            </w:tabs>
            <w:rPr>
              <w:rFonts w:asciiTheme="minorHAnsi" w:eastAsiaTheme="minorEastAsia" w:hAnsiTheme="minorHAnsi" w:cstheme="minorBidi"/>
              <w:b w:val="0"/>
              <w:bCs w:val="0"/>
              <w:noProof/>
              <w:lang w:val="en-IE" w:eastAsia="en-IE"/>
            </w:rPr>
          </w:pPr>
          <w:hyperlink w:anchor="_Toc198302727" w:history="1">
            <w:r w:rsidRPr="00792030">
              <w:rPr>
                <w:rStyle w:val="Hyperlink"/>
                <w:rFonts w:ascii="Arial" w:hAnsi="Arial" w:cs="Arial"/>
                <w:noProof/>
                <w:spacing w:val="-1"/>
                <w:w w:val="99"/>
              </w:rPr>
              <w:t>4.2</w:t>
            </w:r>
            <w:r>
              <w:rPr>
                <w:rFonts w:asciiTheme="minorHAnsi" w:eastAsiaTheme="minorEastAsia" w:hAnsiTheme="minorHAnsi" w:cstheme="minorBidi"/>
                <w:b w:val="0"/>
                <w:bCs w:val="0"/>
                <w:noProof/>
                <w:lang w:val="en-IE" w:eastAsia="en-IE"/>
              </w:rPr>
              <w:tab/>
            </w:r>
            <w:r w:rsidRPr="00792030">
              <w:rPr>
                <w:rStyle w:val="Hyperlink"/>
                <w:rFonts w:ascii="Arial" w:eastAsia="Arial" w:hAnsi="Arial" w:cs="Arial"/>
                <w:noProof/>
                <w:spacing w:val="-4"/>
              </w:rPr>
              <w:t>Engaging and Training Staff</w:t>
            </w:r>
            <w:r>
              <w:rPr>
                <w:noProof/>
                <w:webHidden/>
              </w:rPr>
              <w:tab/>
            </w:r>
            <w:r>
              <w:rPr>
                <w:noProof/>
                <w:webHidden/>
              </w:rPr>
              <w:fldChar w:fldCharType="begin"/>
            </w:r>
            <w:r>
              <w:rPr>
                <w:noProof/>
                <w:webHidden/>
              </w:rPr>
              <w:instrText xml:space="preserve"> PAGEREF _Toc198302727 \h </w:instrText>
            </w:r>
            <w:r>
              <w:rPr>
                <w:noProof/>
                <w:webHidden/>
              </w:rPr>
            </w:r>
            <w:r>
              <w:rPr>
                <w:noProof/>
                <w:webHidden/>
              </w:rPr>
              <w:fldChar w:fldCharType="separate"/>
            </w:r>
            <w:r>
              <w:rPr>
                <w:noProof/>
                <w:webHidden/>
              </w:rPr>
              <w:t>19</w:t>
            </w:r>
            <w:r>
              <w:rPr>
                <w:noProof/>
                <w:webHidden/>
              </w:rPr>
              <w:fldChar w:fldCharType="end"/>
            </w:r>
          </w:hyperlink>
        </w:p>
        <w:p w14:paraId="499953EE" w14:textId="2197D788" w:rsidR="005D7CB5" w:rsidRDefault="005D7CB5">
          <w:pPr>
            <w:pStyle w:val="TOC1"/>
            <w:tabs>
              <w:tab w:val="left" w:pos="687"/>
              <w:tab w:val="right" w:leader="dot" w:pos="10440"/>
            </w:tabs>
            <w:rPr>
              <w:rFonts w:asciiTheme="minorHAnsi" w:eastAsiaTheme="minorEastAsia" w:hAnsiTheme="minorHAnsi" w:cstheme="minorBidi"/>
              <w:b w:val="0"/>
              <w:bCs w:val="0"/>
              <w:noProof/>
              <w:lang w:val="en-IE" w:eastAsia="en-IE"/>
            </w:rPr>
          </w:pPr>
          <w:hyperlink w:anchor="_Toc198302728" w:history="1">
            <w:r w:rsidRPr="00792030">
              <w:rPr>
                <w:rStyle w:val="Hyperlink"/>
                <w:rFonts w:ascii="Arial" w:hAnsi="Arial" w:cs="Arial"/>
                <w:noProof/>
                <w:spacing w:val="-2"/>
                <w:w w:val="99"/>
              </w:rPr>
              <w:t>5.</w:t>
            </w:r>
            <w:r>
              <w:rPr>
                <w:rFonts w:asciiTheme="minorHAnsi" w:eastAsiaTheme="minorEastAsia" w:hAnsiTheme="minorHAnsi" w:cstheme="minorBidi"/>
                <w:b w:val="0"/>
                <w:bCs w:val="0"/>
                <w:noProof/>
                <w:lang w:val="en-IE" w:eastAsia="en-IE"/>
              </w:rPr>
              <w:tab/>
            </w:r>
            <w:r w:rsidRPr="00792030">
              <w:rPr>
                <w:rStyle w:val="Hyperlink"/>
                <w:rFonts w:ascii="Arial" w:hAnsi="Arial" w:cs="Arial"/>
                <w:noProof/>
              </w:rPr>
              <w:t>Our</w:t>
            </w:r>
            <w:r w:rsidRPr="00792030">
              <w:rPr>
                <w:rStyle w:val="Hyperlink"/>
                <w:rFonts w:ascii="Arial" w:hAnsi="Arial" w:cs="Arial"/>
                <w:noProof/>
                <w:spacing w:val="-7"/>
              </w:rPr>
              <w:t xml:space="preserve"> </w:t>
            </w:r>
            <w:r w:rsidRPr="00792030">
              <w:rPr>
                <w:rStyle w:val="Hyperlink"/>
                <w:rFonts w:ascii="Arial" w:hAnsi="Arial" w:cs="Arial"/>
                <w:noProof/>
              </w:rPr>
              <w:t>ways</w:t>
            </w:r>
            <w:r w:rsidRPr="00792030">
              <w:rPr>
                <w:rStyle w:val="Hyperlink"/>
                <w:rFonts w:ascii="Arial" w:hAnsi="Arial" w:cs="Arial"/>
                <w:noProof/>
                <w:spacing w:val="-6"/>
              </w:rPr>
              <w:t xml:space="preserve"> </w:t>
            </w:r>
            <w:r w:rsidRPr="00792030">
              <w:rPr>
                <w:rStyle w:val="Hyperlink"/>
                <w:rFonts w:ascii="Arial" w:hAnsi="Arial" w:cs="Arial"/>
                <w:noProof/>
              </w:rPr>
              <w:t>of</w:t>
            </w:r>
            <w:r w:rsidRPr="00792030">
              <w:rPr>
                <w:rStyle w:val="Hyperlink"/>
                <w:rFonts w:ascii="Arial" w:hAnsi="Arial" w:cs="Arial"/>
                <w:noProof/>
                <w:spacing w:val="-6"/>
              </w:rPr>
              <w:t xml:space="preserve"> </w:t>
            </w:r>
            <w:r w:rsidRPr="00792030">
              <w:rPr>
                <w:rStyle w:val="Hyperlink"/>
                <w:rFonts w:ascii="Arial" w:hAnsi="Arial" w:cs="Arial"/>
                <w:noProof/>
                <w:spacing w:val="-2"/>
              </w:rPr>
              <w:t>working</w:t>
            </w:r>
            <w:r>
              <w:rPr>
                <w:noProof/>
                <w:webHidden/>
              </w:rPr>
              <w:tab/>
            </w:r>
            <w:r>
              <w:rPr>
                <w:noProof/>
                <w:webHidden/>
              </w:rPr>
              <w:fldChar w:fldCharType="begin"/>
            </w:r>
            <w:r>
              <w:rPr>
                <w:noProof/>
                <w:webHidden/>
              </w:rPr>
              <w:instrText xml:space="preserve"> PAGEREF _Toc198302728 \h </w:instrText>
            </w:r>
            <w:r>
              <w:rPr>
                <w:noProof/>
                <w:webHidden/>
              </w:rPr>
            </w:r>
            <w:r>
              <w:rPr>
                <w:noProof/>
                <w:webHidden/>
              </w:rPr>
              <w:fldChar w:fldCharType="separate"/>
            </w:r>
            <w:r>
              <w:rPr>
                <w:noProof/>
                <w:webHidden/>
              </w:rPr>
              <w:t>22</w:t>
            </w:r>
            <w:r>
              <w:rPr>
                <w:noProof/>
                <w:webHidden/>
              </w:rPr>
              <w:fldChar w:fldCharType="end"/>
            </w:r>
          </w:hyperlink>
        </w:p>
        <w:p w14:paraId="1A35BEC9" w14:textId="18D7592F" w:rsidR="005D7CB5" w:rsidRDefault="005D7CB5">
          <w:pPr>
            <w:pStyle w:val="TOC1"/>
            <w:tabs>
              <w:tab w:val="left" w:pos="880"/>
              <w:tab w:val="right" w:leader="dot" w:pos="10440"/>
            </w:tabs>
            <w:rPr>
              <w:rFonts w:asciiTheme="minorHAnsi" w:eastAsiaTheme="minorEastAsia" w:hAnsiTheme="minorHAnsi" w:cstheme="minorBidi"/>
              <w:b w:val="0"/>
              <w:bCs w:val="0"/>
              <w:noProof/>
              <w:lang w:val="en-IE" w:eastAsia="en-IE"/>
            </w:rPr>
          </w:pPr>
          <w:hyperlink w:anchor="_Toc198302729" w:history="1">
            <w:r w:rsidRPr="00792030">
              <w:rPr>
                <w:rStyle w:val="Hyperlink"/>
                <w:rFonts w:ascii="Arial" w:hAnsi="Arial" w:cs="Arial"/>
                <w:noProof/>
                <w:spacing w:val="-1"/>
                <w:w w:val="99"/>
              </w:rPr>
              <w:t>5.1</w:t>
            </w:r>
            <w:r>
              <w:rPr>
                <w:rFonts w:asciiTheme="minorHAnsi" w:eastAsiaTheme="minorEastAsia" w:hAnsiTheme="minorHAnsi" w:cstheme="minorBidi"/>
                <w:b w:val="0"/>
                <w:bCs w:val="0"/>
                <w:noProof/>
                <w:lang w:val="en-IE" w:eastAsia="en-IE"/>
              </w:rPr>
              <w:tab/>
            </w:r>
            <w:r w:rsidRPr="00792030">
              <w:rPr>
                <w:rStyle w:val="Hyperlink"/>
                <w:rFonts w:ascii="Arial" w:hAnsi="Arial" w:cs="Arial"/>
                <w:noProof/>
              </w:rPr>
              <w:t>Reducing</w:t>
            </w:r>
            <w:r w:rsidRPr="00792030">
              <w:rPr>
                <w:rStyle w:val="Hyperlink"/>
                <w:rFonts w:ascii="Arial" w:hAnsi="Arial" w:cs="Arial"/>
                <w:noProof/>
                <w:spacing w:val="-8"/>
              </w:rPr>
              <w:t xml:space="preserve"> </w:t>
            </w:r>
            <w:r w:rsidRPr="00792030">
              <w:rPr>
                <w:rStyle w:val="Hyperlink"/>
                <w:rFonts w:ascii="Arial" w:hAnsi="Arial" w:cs="Arial"/>
                <w:noProof/>
              </w:rPr>
              <w:t>paper</w:t>
            </w:r>
            <w:r w:rsidRPr="00792030">
              <w:rPr>
                <w:rStyle w:val="Hyperlink"/>
                <w:rFonts w:ascii="Arial" w:hAnsi="Arial" w:cs="Arial"/>
                <w:noProof/>
                <w:spacing w:val="-10"/>
              </w:rPr>
              <w:t xml:space="preserve"> </w:t>
            </w:r>
            <w:r w:rsidRPr="00792030">
              <w:rPr>
                <w:rStyle w:val="Hyperlink"/>
                <w:rFonts w:ascii="Arial" w:hAnsi="Arial" w:cs="Arial"/>
                <w:noProof/>
              </w:rPr>
              <w:t>use</w:t>
            </w:r>
            <w:r w:rsidRPr="00792030">
              <w:rPr>
                <w:rStyle w:val="Hyperlink"/>
                <w:rFonts w:ascii="Arial" w:hAnsi="Arial" w:cs="Arial"/>
                <w:noProof/>
                <w:spacing w:val="-8"/>
              </w:rPr>
              <w:t xml:space="preserve"> </w:t>
            </w:r>
            <w:r w:rsidRPr="00792030">
              <w:rPr>
                <w:rStyle w:val="Hyperlink"/>
                <w:rFonts w:ascii="Arial" w:hAnsi="Arial" w:cs="Arial"/>
                <w:noProof/>
              </w:rPr>
              <w:t>and</w:t>
            </w:r>
            <w:r w:rsidRPr="00792030">
              <w:rPr>
                <w:rStyle w:val="Hyperlink"/>
                <w:rFonts w:ascii="Arial" w:hAnsi="Arial" w:cs="Arial"/>
                <w:noProof/>
                <w:spacing w:val="-9"/>
              </w:rPr>
              <w:t xml:space="preserve"> </w:t>
            </w:r>
            <w:r w:rsidRPr="00792030">
              <w:rPr>
                <w:rStyle w:val="Hyperlink"/>
                <w:rFonts w:ascii="Arial" w:hAnsi="Arial" w:cs="Arial"/>
                <w:noProof/>
              </w:rPr>
              <w:t>moving</w:t>
            </w:r>
            <w:r w:rsidRPr="00792030">
              <w:rPr>
                <w:rStyle w:val="Hyperlink"/>
                <w:rFonts w:ascii="Arial" w:hAnsi="Arial" w:cs="Arial"/>
                <w:noProof/>
                <w:spacing w:val="-9"/>
              </w:rPr>
              <w:t xml:space="preserve"> </w:t>
            </w:r>
            <w:r w:rsidRPr="00792030">
              <w:rPr>
                <w:rStyle w:val="Hyperlink"/>
                <w:rFonts w:ascii="Arial" w:hAnsi="Arial" w:cs="Arial"/>
                <w:noProof/>
              </w:rPr>
              <w:t>to</w:t>
            </w:r>
            <w:r w:rsidRPr="00792030">
              <w:rPr>
                <w:rStyle w:val="Hyperlink"/>
                <w:rFonts w:ascii="Arial" w:hAnsi="Arial" w:cs="Arial"/>
                <w:noProof/>
                <w:spacing w:val="-8"/>
              </w:rPr>
              <w:t xml:space="preserve"> </w:t>
            </w:r>
            <w:r w:rsidRPr="00792030">
              <w:rPr>
                <w:rStyle w:val="Hyperlink"/>
                <w:rFonts w:ascii="Arial" w:hAnsi="Arial" w:cs="Arial"/>
                <w:noProof/>
              </w:rPr>
              <w:t>digitised</w:t>
            </w:r>
            <w:r w:rsidRPr="00792030">
              <w:rPr>
                <w:rStyle w:val="Hyperlink"/>
                <w:rFonts w:ascii="Arial" w:hAnsi="Arial" w:cs="Arial"/>
                <w:noProof/>
                <w:spacing w:val="-9"/>
              </w:rPr>
              <w:t xml:space="preserve"> </w:t>
            </w:r>
            <w:r w:rsidRPr="00792030">
              <w:rPr>
                <w:rStyle w:val="Hyperlink"/>
                <w:rFonts w:ascii="Arial" w:hAnsi="Arial" w:cs="Arial"/>
                <w:noProof/>
                <w:spacing w:val="-2"/>
              </w:rPr>
              <w:t>processes</w:t>
            </w:r>
            <w:r>
              <w:rPr>
                <w:noProof/>
                <w:webHidden/>
              </w:rPr>
              <w:tab/>
            </w:r>
            <w:r>
              <w:rPr>
                <w:noProof/>
                <w:webHidden/>
              </w:rPr>
              <w:fldChar w:fldCharType="begin"/>
            </w:r>
            <w:r>
              <w:rPr>
                <w:noProof/>
                <w:webHidden/>
              </w:rPr>
              <w:instrText xml:space="preserve"> PAGEREF _Toc198302729 \h </w:instrText>
            </w:r>
            <w:r>
              <w:rPr>
                <w:noProof/>
                <w:webHidden/>
              </w:rPr>
            </w:r>
            <w:r>
              <w:rPr>
                <w:noProof/>
                <w:webHidden/>
              </w:rPr>
              <w:fldChar w:fldCharType="separate"/>
            </w:r>
            <w:r>
              <w:rPr>
                <w:noProof/>
                <w:webHidden/>
              </w:rPr>
              <w:t>23</w:t>
            </w:r>
            <w:r>
              <w:rPr>
                <w:noProof/>
                <w:webHidden/>
              </w:rPr>
              <w:fldChar w:fldCharType="end"/>
            </w:r>
          </w:hyperlink>
        </w:p>
        <w:p w14:paraId="1AE4D906" w14:textId="264B00CD" w:rsidR="005D7CB5" w:rsidRDefault="005D7CB5">
          <w:pPr>
            <w:pStyle w:val="TOC1"/>
            <w:tabs>
              <w:tab w:val="left" w:pos="880"/>
              <w:tab w:val="right" w:leader="dot" w:pos="10440"/>
            </w:tabs>
            <w:rPr>
              <w:rFonts w:asciiTheme="minorHAnsi" w:eastAsiaTheme="minorEastAsia" w:hAnsiTheme="minorHAnsi" w:cstheme="minorBidi"/>
              <w:b w:val="0"/>
              <w:bCs w:val="0"/>
              <w:noProof/>
              <w:lang w:val="en-IE" w:eastAsia="en-IE"/>
            </w:rPr>
          </w:pPr>
          <w:hyperlink w:anchor="_Toc198302730" w:history="1">
            <w:r w:rsidRPr="00792030">
              <w:rPr>
                <w:rStyle w:val="Hyperlink"/>
                <w:rFonts w:ascii="Arial" w:hAnsi="Arial" w:cs="Arial"/>
                <w:noProof/>
                <w:spacing w:val="-1"/>
                <w:w w:val="99"/>
              </w:rPr>
              <w:t>5.2</w:t>
            </w:r>
            <w:r>
              <w:rPr>
                <w:rFonts w:asciiTheme="minorHAnsi" w:eastAsiaTheme="minorEastAsia" w:hAnsiTheme="minorHAnsi" w:cstheme="minorBidi"/>
                <w:b w:val="0"/>
                <w:bCs w:val="0"/>
                <w:noProof/>
                <w:lang w:val="en-IE" w:eastAsia="en-IE"/>
              </w:rPr>
              <w:tab/>
            </w:r>
            <w:r w:rsidRPr="00792030">
              <w:rPr>
                <w:rStyle w:val="Hyperlink"/>
                <w:rFonts w:ascii="Arial" w:hAnsi="Arial" w:cs="Arial"/>
                <w:noProof/>
              </w:rPr>
              <w:t>Energy</w:t>
            </w:r>
            <w:r w:rsidRPr="00792030">
              <w:rPr>
                <w:rStyle w:val="Hyperlink"/>
                <w:rFonts w:ascii="Arial" w:hAnsi="Arial" w:cs="Arial"/>
                <w:noProof/>
                <w:spacing w:val="-9"/>
              </w:rPr>
              <w:t xml:space="preserve"> </w:t>
            </w:r>
            <w:r w:rsidRPr="00792030">
              <w:rPr>
                <w:rStyle w:val="Hyperlink"/>
                <w:rFonts w:ascii="Arial" w:hAnsi="Arial" w:cs="Arial"/>
                <w:noProof/>
              </w:rPr>
              <w:t>&amp;</w:t>
            </w:r>
            <w:r w:rsidRPr="00792030">
              <w:rPr>
                <w:rStyle w:val="Hyperlink"/>
                <w:rFonts w:ascii="Arial" w:hAnsi="Arial" w:cs="Arial"/>
                <w:noProof/>
                <w:spacing w:val="-7"/>
              </w:rPr>
              <w:t xml:space="preserve"> </w:t>
            </w:r>
            <w:r w:rsidRPr="00792030">
              <w:rPr>
                <w:rStyle w:val="Hyperlink"/>
                <w:rFonts w:ascii="Arial" w:hAnsi="Arial" w:cs="Arial"/>
                <w:noProof/>
              </w:rPr>
              <w:t>Environmental</w:t>
            </w:r>
            <w:r w:rsidRPr="00792030">
              <w:rPr>
                <w:rStyle w:val="Hyperlink"/>
                <w:rFonts w:ascii="Arial" w:hAnsi="Arial" w:cs="Arial"/>
                <w:noProof/>
                <w:spacing w:val="-7"/>
              </w:rPr>
              <w:t xml:space="preserve"> </w:t>
            </w:r>
            <w:r w:rsidRPr="00792030">
              <w:rPr>
                <w:rStyle w:val="Hyperlink"/>
                <w:rFonts w:ascii="Arial" w:hAnsi="Arial" w:cs="Arial"/>
                <w:noProof/>
              </w:rPr>
              <w:t>Management</w:t>
            </w:r>
            <w:r w:rsidRPr="00792030">
              <w:rPr>
                <w:rStyle w:val="Hyperlink"/>
                <w:rFonts w:ascii="Arial" w:hAnsi="Arial" w:cs="Arial"/>
                <w:noProof/>
                <w:spacing w:val="-9"/>
              </w:rPr>
              <w:t xml:space="preserve"> </w:t>
            </w:r>
            <w:r w:rsidRPr="00792030">
              <w:rPr>
                <w:rStyle w:val="Hyperlink"/>
                <w:rFonts w:ascii="Arial" w:hAnsi="Arial" w:cs="Arial"/>
                <w:noProof/>
              </w:rPr>
              <w:t>Systems</w:t>
            </w:r>
            <w:r w:rsidRPr="00792030">
              <w:rPr>
                <w:rStyle w:val="Hyperlink"/>
                <w:rFonts w:ascii="Arial" w:hAnsi="Arial" w:cs="Arial"/>
                <w:noProof/>
                <w:spacing w:val="-9"/>
              </w:rPr>
              <w:t xml:space="preserve"> </w:t>
            </w:r>
            <w:r w:rsidRPr="00792030">
              <w:rPr>
                <w:rStyle w:val="Hyperlink"/>
                <w:rFonts w:ascii="Arial" w:hAnsi="Arial" w:cs="Arial"/>
                <w:noProof/>
              </w:rPr>
              <w:t xml:space="preserve">and </w:t>
            </w:r>
            <w:r w:rsidRPr="00792030">
              <w:rPr>
                <w:rStyle w:val="Hyperlink"/>
                <w:rFonts w:ascii="Arial" w:hAnsi="Arial" w:cs="Arial"/>
                <w:noProof/>
                <w:spacing w:val="-2"/>
              </w:rPr>
              <w:t>Accreditation</w:t>
            </w:r>
            <w:r>
              <w:rPr>
                <w:noProof/>
                <w:webHidden/>
              </w:rPr>
              <w:tab/>
            </w:r>
            <w:r>
              <w:rPr>
                <w:noProof/>
                <w:webHidden/>
              </w:rPr>
              <w:fldChar w:fldCharType="begin"/>
            </w:r>
            <w:r>
              <w:rPr>
                <w:noProof/>
                <w:webHidden/>
              </w:rPr>
              <w:instrText xml:space="preserve"> PAGEREF _Toc198302730 \h </w:instrText>
            </w:r>
            <w:r>
              <w:rPr>
                <w:noProof/>
                <w:webHidden/>
              </w:rPr>
            </w:r>
            <w:r>
              <w:rPr>
                <w:noProof/>
                <w:webHidden/>
              </w:rPr>
              <w:fldChar w:fldCharType="separate"/>
            </w:r>
            <w:r>
              <w:rPr>
                <w:noProof/>
                <w:webHidden/>
              </w:rPr>
              <w:t>23</w:t>
            </w:r>
            <w:r>
              <w:rPr>
                <w:noProof/>
                <w:webHidden/>
              </w:rPr>
              <w:fldChar w:fldCharType="end"/>
            </w:r>
          </w:hyperlink>
        </w:p>
        <w:p w14:paraId="586670E7" w14:textId="5CE0E053" w:rsidR="005D7CB5" w:rsidRDefault="005D7CB5">
          <w:pPr>
            <w:pStyle w:val="TOC1"/>
            <w:tabs>
              <w:tab w:val="left" w:pos="880"/>
              <w:tab w:val="right" w:leader="dot" w:pos="10440"/>
            </w:tabs>
            <w:rPr>
              <w:rFonts w:asciiTheme="minorHAnsi" w:eastAsiaTheme="minorEastAsia" w:hAnsiTheme="minorHAnsi" w:cstheme="minorBidi"/>
              <w:b w:val="0"/>
              <w:bCs w:val="0"/>
              <w:noProof/>
              <w:lang w:val="en-IE" w:eastAsia="en-IE"/>
            </w:rPr>
          </w:pPr>
          <w:hyperlink w:anchor="_Toc198302731" w:history="1">
            <w:r w:rsidRPr="00792030">
              <w:rPr>
                <w:rStyle w:val="Hyperlink"/>
                <w:rFonts w:ascii="Arial" w:hAnsi="Arial" w:cs="Arial"/>
                <w:noProof/>
                <w:spacing w:val="-1"/>
                <w:w w:val="99"/>
              </w:rPr>
              <w:t>5.3</w:t>
            </w:r>
            <w:r>
              <w:rPr>
                <w:rFonts w:asciiTheme="minorHAnsi" w:eastAsiaTheme="minorEastAsia" w:hAnsiTheme="minorHAnsi" w:cstheme="minorBidi"/>
                <w:b w:val="0"/>
                <w:bCs w:val="0"/>
                <w:noProof/>
                <w:lang w:val="en-IE" w:eastAsia="en-IE"/>
              </w:rPr>
              <w:tab/>
            </w:r>
            <w:r w:rsidRPr="00792030">
              <w:rPr>
                <w:rStyle w:val="Hyperlink"/>
                <w:rFonts w:ascii="Arial" w:hAnsi="Arial" w:cs="Arial"/>
                <w:noProof/>
              </w:rPr>
              <w:t>Green</w:t>
            </w:r>
            <w:r w:rsidRPr="00792030">
              <w:rPr>
                <w:rStyle w:val="Hyperlink"/>
                <w:rFonts w:ascii="Arial" w:hAnsi="Arial" w:cs="Arial"/>
                <w:noProof/>
                <w:spacing w:val="-10"/>
              </w:rPr>
              <w:t xml:space="preserve"> </w:t>
            </w:r>
            <w:r w:rsidRPr="00792030">
              <w:rPr>
                <w:rStyle w:val="Hyperlink"/>
                <w:rFonts w:ascii="Arial" w:hAnsi="Arial" w:cs="Arial"/>
                <w:noProof/>
              </w:rPr>
              <w:t>Public</w:t>
            </w:r>
            <w:r w:rsidRPr="00792030">
              <w:rPr>
                <w:rStyle w:val="Hyperlink"/>
                <w:rFonts w:ascii="Arial" w:hAnsi="Arial" w:cs="Arial"/>
                <w:noProof/>
                <w:spacing w:val="-9"/>
              </w:rPr>
              <w:t xml:space="preserve"> </w:t>
            </w:r>
            <w:r w:rsidRPr="00792030">
              <w:rPr>
                <w:rStyle w:val="Hyperlink"/>
                <w:rFonts w:ascii="Arial" w:hAnsi="Arial" w:cs="Arial"/>
                <w:noProof/>
                <w:spacing w:val="-2"/>
              </w:rPr>
              <w:t>Procurement</w:t>
            </w:r>
            <w:r>
              <w:rPr>
                <w:noProof/>
                <w:webHidden/>
              </w:rPr>
              <w:tab/>
            </w:r>
            <w:r>
              <w:rPr>
                <w:noProof/>
                <w:webHidden/>
              </w:rPr>
              <w:fldChar w:fldCharType="begin"/>
            </w:r>
            <w:r>
              <w:rPr>
                <w:noProof/>
                <w:webHidden/>
              </w:rPr>
              <w:instrText xml:space="preserve"> PAGEREF _Toc198302731 \h </w:instrText>
            </w:r>
            <w:r>
              <w:rPr>
                <w:noProof/>
                <w:webHidden/>
              </w:rPr>
            </w:r>
            <w:r>
              <w:rPr>
                <w:noProof/>
                <w:webHidden/>
              </w:rPr>
              <w:fldChar w:fldCharType="separate"/>
            </w:r>
            <w:r>
              <w:rPr>
                <w:noProof/>
                <w:webHidden/>
              </w:rPr>
              <w:t>23</w:t>
            </w:r>
            <w:r>
              <w:rPr>
                <w:noProof/>
                <w:webHidden/>
              </w:rPr>
              <w:fldChar w:fldCharType="end"/>
            </w:r>
          </w:hyperlink>
        </w:p>
        <w:p w14:paraId="6D0630D2" w14:textId="79566AF3" w:rsidR="005D7CB5" w:rsidRDefault="005D7CB5">
          <w:pPr>
            <w:pStyle w:val="TOC1"/>
            <w:tabs>
              <w:tab w:val="left" w:pos="880"/>
              <w:tab w:val="right" w:leader="dot" w:pos="10440"/>
            </w:tabs>
            <w:rPr>
              <w:rFonts w:asciiTheme="minorHAnsi" w:eastAsiaTheme="minorEastAsia" w:hAnsiTheme="minorHAnsi" w:cstheme="minorBidi"/>
              <w:b w:val="0"/>
              <w:bCs w:val="0"/>
              <w:noProof/>
              <w:lang w:val="en-IE" w:eastAsia="en-IE"/>
            </w:rPr>
          </w:pPr>
          <w:hyperlink w:anchor="_Toc198302732" w:history="1">
            <w:r w:rsidRPr="00792030">
              <w:rPr>
                <w:rStyle w:val="Hyperlink"/>
                <w:rFonts w:ascii="Arial" w:hAnsi="Arial" w:cs="Arial"/>
                <w:noProof/>
                <w:spacing w:val="-1"/>
                <w:w w:val="99"/>
              </w:rPr>
              <w:t>5.4</w:t>
            </w:r>
            <w:r>
              <w:rPr>
                <w:rFonts w:asciiTheme="minorHAnsi" w:eastAsiaTheme="minorEastAsia" w:hAnsiTheme="minorHAnsi" w:cstheme="minorBidi"/>
                <w:b w:val="0"/>
                <w:bCs w:val="0"/>
                <w:noProof/>
                <w:lang w:val="en-IE" w:eastAsia="en-IE"/>
              </w:rPr>
              <w:tab/>
            </w:r>
            <w:r w:rsidRPr="00792030">
              <w:rPr>
                <w:rStyle w:val="Hyperlink"/>
                <w:rFonts w:ascii="Arial" w:hAnsi="Arial" w:cs="Arial"/>
                <w:noProof/>
              </w:rPr>
              <w:t>Food</w:t>
            </w:r>
            <w:r w:rsidRPr="00792030">
              <w:rPr>
                <w:rStyle w:val="Hyperlink"/>
                <w:rFonts w:ascii="Arial" w:hAnsi="Arial" w:cs="Arial"/>
                <w:noProof/>
                <w:spacing w:val="-8"/>
              </w:rPr>
              <w:t xml:space="preserve"> </w:t>
            </w:r>
            <w:r w:rsidRPr="00792030">
              <w:rPr>
                <w:rStyle w:val="Hyperlink"/>
                <w:rFonts w:ascii="Arial" w:hAnsi="Arial" w:cs="Arial"/>
                <w:noProof/>
              </w:rPr>
              <w:t>Waste</w:t>
            </w:r>
            <w:r w:rsidRPr="00792030">
              <w:rPr>
                <w:rStyle w:val="Hyperlink"/>
                <w:rFonts w:ascii="Arial" w:hAnsi="Arial" w:cs="Arial"/>
                <w:noProof/>
                <w:spacing w:val="-8"/>
              </w:rPr>
              <w:t xml:space="preserve"> </w:t>
            </w:r>
            <w:r w:rsidRPr="00792030">
              <w:rPr>
                <w:rStyle w:val="Hyperlink"/>
                <w:rFonts w:ascii="Arial" w:hAnsi="Arial" w:cs="Arial"/>
                <w:noProof/>
                <w:spacing w:val="-2"/>
              </w:rPr>
              <w:t>Management</w:t>
            </w:r>
            <w:r>
              <w:rPr>
                <w:noProof/>
                <w:webHidden/>
              </w:rPr>
              <w:tab/>
            </w:r>
            <w:r>
              <w:rPr>
                <w:noProof/>
                <w:webHidden/>
              </w:rPr>
              <w:fldChar w:fldCharType="begin"/>
            </w:r>
            <w:r>
              <w:rPr>
                <w:noProof/>
                <w:webHidden/>
              </w:rPr>
              <w:instrText xml:space="preserve"> PAGEREF _Toc198302732 \h </w:instrText>
            </w:r>
            <w:r>
              <w:rPr>
                <w:noProof/>
                <w:webHidden/>
              </w:rPr>
            </w:r>
            <w:r>
              <w:rPr>
                <w:noProof/>
                <w:webHidden/>
              </w:rPr>
              <w:fldChar w:fldCharType="separate"/>
            </w:r>
            <w:r>
              <w:rPr>
                <w:noProof/>
                <w:webHidden/>
              </w:rPr>
              <w:t>24</w:t>
            </w:r>
            <w:r>
              <w:rPr>
                <w:noProof/>
                <w:webHidden/>
              </w:rPr>
              <w:fldChar w:fldCharType="end"/>
            </w:r>
          </w:hyperlink>
        </w:p>
        <w:p w14:paraId="218BDF81" w14:textId="0CF3459F" w:rsidR="005D7CB5" w:rsidRDefault="005D7CB5">
          <w:pPr>
            <w:pStyle w:val="TOC1"/>
            <w:tabs>
              <w:tab w:val="right" w:leader="dot" w:pos="10440"/>
            </w:tabs>
            <w:rPr>
              <w:rFonts w:asciiTheme="minorHAnsi" w:eastAsiaTheme="minorEastAsia" w:hAnsiTheme="minorHAnsi" w:cstheme="minorBidi"/>
              <w:b w:val="0"/>
              <w:bCs w:val="0"/>
              <w:noProof/>
              <w:lang w:val="en-IE" w:eastAsia="en-IE"/>
            </w:rPr>
          </w:pPr>
          <w:hyperlink w:anchor="_Toc198302733" w:history="1">
            <w:r w:rsidRPr="00792030">
              <w:rPr>
                <w:rStyle w:val="Hyperlink"/>
                <w:rFonts w:ascii="Arial" w:hAnsi="Arial" w:cs="Arial"/>
                <w:noProof/>
                <w:w w:val="99"/>
              </w:rPr>
              <w:t>6</w:t>
            </w:r>
            <w:r>
              <w:rPr>
                <w:rFonts w:asciiTheme="minorHAnsi" w:eastAsiaTheme="minorEastAsia" w:hAnsiTheme="minorHAnsi" w:cstheme="minorBidi"/>
                <w:b w:val="0"/>
                <w:bCs w:val="0"/>
                <w:noProof/>
                <w:lang w:val="en-IE" w:eastAsia="en-IE"/>
              </w:rPr>
              <w:tab/>
            </w:r>
            <w:r w:rsidRPr="00792030">
              <w:rPr>
                <w:rStyle w:val="Hyperlink"/>
                <w:rFonts w:ascii="Arial" w:hAnsi="Arial" w:cs="Arial"/>
                <w:noProof/>
              </w:rPr>
              <w:t>Our</w:t>
            </w:r>
            <w:r w:rsidRPr="00792030">
              <w:rPr>
                <w:rStyle w:val="Hyperlink"/>
                <w:rFonts w:ascii="Arial" w:hAnsi="Arial" w:cs="Arial"/>
                <w:noProof/>
                <w:spacing w:val="-6"/>
              </w:rPr>
              <w:t xml:space="preserve"> </w:t>
            </w:r>
            <w:r w:rsidRPr="00792030">
              <w:rPr>
                <w:rStyle w:val="Hyperlink"/>
                <w:rFonts w:ascii="Arial" w:hAnsi="Arial" w:cs="Arial"/>
                <w:noProof/>
              </w:rPr>
              <w:t>Buildings</w:t>
            </w:r>
            <w:r w:rsidRPr="00792030">
              <w:rPr>
                <w:rStyle w:val="Hyperlink"/>
                <w:rFonts w:ascii="Arial" w:hAnsi="Arial" w:cs="Arial"/>
                <w:noProof/>
                <w:spacing w:val="-8"/>
              </w:rPr>
              <w:t xml:space="preserve"> </w:t>
            </w:r>
            <w:r w:rsidRPr="00792030">
              <w:rPr>
                <w:rStyle w:val="Hyperlink"/>
                <w:rFonts w:ascii="Arial" w:hAnsi="Arial" w:cs="Arial"/>
                <w:noProof/>
              </w:rPr>
              <w:t>and</w:t>
            </w:r>
            <w:r w:rsidRPr="00792030">
              <w:rPr>
                <w:rStyle w:val="Hyperlink"/>
                <w:rFonts w:ascii="Arial" w:hAnsi="Arial" w:cs="Arial"/>
                <w:noProof/>
                <w:spacing w:val="-7"/>
              </w:rPr>
              <w:t xml:space="preserve"> </w:t>
            </w:r>
            <w:r w:rsidRPr="00792030">
              <w:rPr>
                <w:rStyle w:val="Hyperlink"/>
                <w:rFonts w:ascii="Arial" w:hAnsi="Arial" w:cs="Arial"/>
                <w:noProof/>
                <w:spacing w:val="-2"/>
              </w:rPr>
              <w:t>Vehicles</w:t>
            </w:r>
            <w:r>
              <w:rPr>
                <w:noProof/>
                <w:webHidden/>
              </w:rPr>
              <w:tab/>
            </w:r>
            <w:r>
              <w:rPr>
                <w:noProof/>
                <w:webHidden/>
              </w:rPr>
              <w:fldChar w:fldCharType="begin"/>
            </w:r>
            <w:r>
              <w:rPr>
                <w:noProof/>
                <w:webHidden/>
              </w:rPr>
              <w:instrText xml:space="preserve"> PAGEREF _Toc198302733 \h </w:instrText>
            </w:r>
            <w:r>
              <w:rPr>
                <w:noProof/>
                <w:webHidden/>
              </w:rPr>
            </w:r>
            <w:r>
              <w:rPr>
                <w:noProof/>
                <w:webHidden/>
              </w:rPr>
              <w:fldChar w:fldCharType="separate"/>
            </w:r>
            <w:r>
              <w:rPr>
                <w:noProof/>
                <w:webHidden/>
              </w:rPr>
              <w:t>25</w:t>
            </w:r>
            <w:r>
              <w:rPr>
                <w:noProof/>
                <w:webHidden/>
              </w:rPr>
              <w:fldChar w:fldCharType="end"/>
            </w:r>
          </w:hyperlink>
        </w:p>
        <w:p w14:paraId="0E0A0B0B" w14:textId="16FE5086" w:rsidR="005D7CB5" w:rsidRDefault="005D7CB5">
          <w:pPr>
            <w:pStyle w:val="TOC1"/>
            <w:tabs>
              <w:tab w:val="left" w:pos="880"/>
              <w:tab w:val="right" w:leader="dot" w:pos="10440"/>
            </w:tabs>
            <w:rPr>
              <w:rFonts w:asciiTheme="minorHAnsi" w:eastAsiaTheme="minorEastAsia" w:hAnsiTheme="minorHAnsi" w:cstheme="minorBidi"/>
              <w:b w:val="0"/>
              <w:bCs w:val="0"/>
              <w:noProof/>
              <w:lang w:val="en-IE" w:eastAsia="en-IE"/>
            </w:rPr>
          </w:pPr>
          <w:hyperlink w:anchor="_Toc198302734" w:history="1">
            <w:r w:rsidRPr="00792030">
              <w:rPr>
                <w:rStyle w:val="Hyperlink"/>
                <w:rFonts w:ascii="Arial" w:hAnsi="Arial" w:cs="Arial"/>
                <w:noProof/>
                <w:spacing w:val="-1"/>
                <w:w w:val="99"/>
              </w:rPr>
              <w:t>6.1</w:t>
            </w:r>
            <w:r>
              <w:rPr>
                <w:rFonts w:asciiTheme="minorHAnsi" w:eastAsiaTheme="minorEastAsia" w:hAnsiTheme="minorHAnsi" w:cstheme="minorBidi"/>
                <w:b w:val="0"/>
                <w:bCs w:val="0"/>
                <w:noProof/>
                <w:lang w:val="en-IE" w:eastAsia="en-IE"/>
              </w:rPr>
              <w:tab/>
            </w:r>
            <w:r w:rsidRPr="00792030">
              <w:rPr>
                <w:rStyle w:val="Hyperlink"/>
                <w:rFonts w:ascii="Arial" w:hAnsi="Arial" w:cs="Arial"/>
                <w:noProof/>
              </w:rPr>
              <w:t>Our</w:t>
            </w:r>
            <w:r w:rsidRPr="00792030">
              <w:rPr>
                <w:rStyle w:val="Hyperlink"/>
                <w:rFonts w:ascii="Arial" w:hAnsi="Arial" w:cs="Arial"/>
                <w:noProof/>
                <w:spacing w:val="-6"/>
              </w:rPr>
              <w:t xml:space="preserve"> </w:t>
            </w:r>
            <w:r w:rsidRPr="00792030">
              <w:rPr>
                <w:rStyle w:val="Hyperlink"/>
                <w:rFonts w:ascii="Arial" w:hAnsi="Arial" w:cs="Arial"/>
                <w:noProof/>
                <w:spacing w:val="-2"/>
              </w:rPr>
              <w:t>buildings</w:t>
            </w:r>
            <w:r>
              <w:rPr>
                <w:noProof/>
                <w:webHidden/>
              </w:rPr>
              <w:tab/>
            </w:r>
            <w:r>
              <w:rPr>
                <w:noProof/>
                <w:webHidden/>
              </w:rPr>
              <w:fldChar w:fldCharType="begin"/>
            </w:r>
            <w:r>
              <w:rPr>
                <w:noProof/>
                <w:webHidden/>
              </w:rPr>
              <w:instrText xml:space="preserve"> PAGEREF _Toc198302734 \h </w:instrText>
            </w:r>
            <w:r>
              <w:rPr>
                <w:noProof/>
                <w:webHidden/>
              </w:rPr>
            </w:r>
            <w:r>
              <w:rPr>
                <w:noProof/>
                <w:webHidden/>
              </w:rPr>
              <w:fldChar w:fldCharType="separate"/>
            </w:r>
            <w:r>
              <w:rPr>
                <w:noProof/>
                <w:webHidden/>
              </w:rPr>
              <w:t>25</w:t>
            </w:r>
            <w:r>
              <w:rPr>
                <w:noProof/>
                <w:webHidden/>
              </w:rPr>
              <w:fldChar w:fldCharType="end"/>
            </w:r>
          </w:hyperlink>
        </w:p>
        <w:p w14:paraId="32565ACC" w14:textId="1FAD495E" w:rsidR="005D7CB5" w:rsidRDefault="005D7CB5">
          <w:pPr>
            <w:pStyle w:val="TOC1"/>
            <w:tabs>
              <w:tab w:val="left" w:pos="880"/>
              <w:tab w:val="right" w:leader="dot" w:pos="10440"/>
            </w:tabs>
            <w:rPr>
              <w:rFonts w:asciiTheme="minorHAnsi" w:eastAsiaTheme="minorEastAsia" w:hAnsiTheme="minorHAnsi" w:cstheme="minorBidi"/>
              <w:b w:val="0"/>
              <w:bCs w:val="0"/>
              <w:noProof/>
              <w:lang w:val="en-IE" w:eastAsia="en-IE"/>
            </w:rPr>
          </w:pPr>
          <w:hyperlink w:anchor="_Toc198302735" w:history="1">
            <w:r w:rsidRPr="00792030">
              <w:rPr>
                <w:rStyle w:val="Hyperlink"/>
                <w:rFonts w:ascii="Arial" w:hAnsi="Arial" w:cs="Arial"/>
                <w:noProof/>
                <w:spacing w:val="-1"/>
                <w:w w:val="99"/>
              </w:rPr>
              <w:t>6.2</w:t>
            </w:r>
            <w:r>
              <w:rPr>
                <w:rFonts w:asciiTheme="minorHAnsi" w:eastAsiaTheme="minorEastAsia" w:hAnsiTheme="minorHAnsi" w:cstheme="minorBidi"/>
                <w:b w:val="0"/>
                <w:bCs w:val="0"/>
                <w:noProof/>
                <w:lang w:val="en-IE" w:eastAsia="en-IE"/>
              </w:rPr>
              <w:tab/>
            </w:r>
            <w:r w:rsidRPr="00792030">
              <w:rPr>
                <w:rStyle w:val="Hyperlink"/>
                <w:rFonts w:ascii="Arial" w:hAnsi="Arial" w:cs="Arial"/>
                <w:noProof/>
              </w:rPr>
              <w:t>Our</w:t>
            </w:r>
            <w:r w:rsidRPr="00792030">
              <w:rPr>
                <w:rStyle w:val="Hyperlink"/>
                <w:rFonts w:ascii="Arial" w:hAnsi="Arial" w:cs="Arial"/>
                <w:noProof/>
                <w:spacing w:val="-6"/>
              </w:rPr>
              <w:t xml:space="preserve"> </w:t>
            </w:r>
            <w:r w:rsidRPr="00792030">
              <w:rPr>
                <w:rStyle w:val="Hyperlink"/>
                <w:rFonts w:ascii="Arial" w:hAnsi="Arial" w:cs="Arial"/>
                <w:noProof/>
                <w:spacing w:val="-2"/>
              </w:rPr>
              <w:t>vehicles</w:t>
            </w:r>
            <w:r>
              <w:rPr>
                <w:noProof/>
                <w:webHidden/>
              </w:rPr>
              <w:tab/>
            </w:r>
            <w:r>
              <w:rPr>
                <w:noProof/>
                <w:webHidden/>
              </w:rPr>
              <w:fldChar w:fldCharType="begin"/>
            </w:r>
            <w:r>
              <w:rPr>
                <w:noProof/>
                <w:webHidden/>
              </w:rPr>
              <w:instrText xml:space="preserve"> PAGEREF _Toc198302735 \h </w:instrText>
            </w:r>
            <w:r>
              <w:rPr>
                <w:noProof/>
                <w:webHidden/>
              </w:rPr>
            </w:r>
            <w:r>
              <w:rPr>
                <w:noProof/>
                <w:webHidden/>
              </w:rPr>
              <w:fldChar w:fldCharType="separate"/>
            </w:r>
            <w:r>
              <w:rPr>
                <w:noProof/>
                <w:webHidden/>
              </w:rPr>
              <w:t>26</w:t>
            </w:r>
            <w:r>
              <w:rPr>
                <w:noProof/>
                <w:webHidden/>
              </w:rPr>
              <w:fldChar w:fldCharType="end"/>
            </w:r>
          </w:hyperlink>
        </w:p>
        <w:p w14:paraId="35E6079F" w14:textId="5A0231E4" w:rsidR="005D7CB5" w:rsidRDefault="005D7CB5">
          <w:pPr>
            <w:pStyle w:val="TOC1"/>
            <w:tabs>
              <w:tab w:val="left" w:pos="880"/>
              <w:tab w:val="right" w:leader="dot" w:pos="10440"/>
            </w:tabs>
            <w:rPr>
              <w:rFonts w:asciiTheme="minorHAnsi" w:eastAsiaTheme="minorEastAsia" w:hAnsiTheme="minorHAnsi" w:cstheme="minorBidi"/>
              <w:b w:val="0"/>
              <w:bCs w:val="0"/>
              <w:noProof/>
              <w:lang w:val="en-IE" w:eastAsia="en-IE"/>
            </w:rPr>
          </w:pPr>
          <w:hyperlink w:anchor="_Toc198302736" w:history="1">
            <w:r w:rsidRPr="00792030">
              <w:rPr>
                <w:rStyle w:val="Hyperlink"/>
                <w:rFonts w:ascii="Arial" w:hAnsi="Arial" w:cs="Arial"/>
                <w:noProof/>
                <w:spacing w:val="-1"/>
                <w:w w:val="99"/>
              </w:rPr>
              <w:t>6.3</w:t>
            </w:r>
            <w:r>
              <w:rPr>
                <w:rFonts w:asciiTheme="minorHAnsi" w:eastAsiaTheme="minorEastAsia" w:hAnsiTheme="minorHAnsi" w:cstheme="minorBidi"/>
                <w:b w:val="0"/>
                <w:bCs w:val="0"/>
                <w:noProof/>
                <w:lang w:val="en-IE" w:eastAsia="en-IE"/>
              </w:rPr>
              <w:tab/>
            </w:r>
            <w:r w:rsidRPr="00792030">
              <w:rPr>
                <w:rStyle w:val="Hyperlink"/>
                <w:rFonts w:ascii="Arial" w:hAnsi="Arial" w:cs="Arial"/>
                <w:noProof/>
              </w:rPr>
              <w:t>Bicycle</w:t>
            </w:r>
            <w:r w:rsidRPr="00792030">
              <w:rPr>
                <w:rStyle w:val="Hyperlink"/>
                <w:rFonts w:ascii="Arial" w:hAnsi="Arial" w:cs="Arial"/>
                <w:noProof/>
                <w:spacing w:val="-11"/>
              </w:rPr>
              <w:t xml:space="preserve"> </w:t>
            </w:r>
            <w:r w:rsidRPr="00792030">
              <w:rPr>
                <w:rStyle w:val="Hyperlink"/>
                <w:rFonts w:ascii="Arial" w:hAnsi="Arial" w:cs="Arial"/>
                <w:noProof/>
                <w:spacing w:val="-2"/>
              </w:rPr>
              <w:t>friendly</w:t>
            </w:r>
            <w:r>
              <w:rPr>
                <w:noProof/>
                <w:webHidden/>
              </w:rPr>
              <w:tab/>
            </w:r>
            <w:r>
              <w:rPr>
                <w:noProof/>
                <w:webHidden/>
              </w:rPr>
              <w:fldChar w:fldCharType="begin"/>
            </w:r>
            <w:r>
              <w:rPr>
                <w:noProof/>
                <w:webHidden/>
              </w:rPr>
              <w:instrText xml:space="preserve"> PAGEREF _Toc198302736 \h </w:instrText>
            </w:r>
            <w:r>
              <w:rPr>
                <w:noProof/>
                <w:webHidden/>
              </w:rPr>
            </w:r>
            <w:r>
              <w:rPr>
                <w:noProof/>
                <w:webHidden/>
              </w:rPr>
              <w:fldChar w:fldCharType="separate"/>
            </w:r>
            <w:r>
              <w:rPr>
                <w:noProof/>
                <w:webHidden/>
              </w:rPr>
              <w:t>26</w:t>
            </w:r>
            <w:r>
              <w:rPr>
                <w:noProof/>
                <w:webHidden/>
              </w:rPr>
              <w:fldChar w:fldCharType="end"/>
            </w:r>
          </w:hyperlink>
        </w:p>
        <w:p w14:paraId="54BF2B7D" w14:textId="464AFC83" w:rsidR="005D7CB5" w:rsidRDefault="005D7CB5">
          <w:pPr>
            <w:pStyle w:val="TOC1"/>
            <w:tabs>
              <w:tab w:val="right" w:leader="dot" w:pos="10440"/>
            </w:tabs>
            <w:rPr>
              <w:rFonts w:asciiTheme="minorHAnsi" w:eastAsiaTheme="minorEastAsia" w:hAnsiTheme="minorHAnsi" w:cstheme="minorBidi"/>
              <w:b w:val="0"/>
              <w:bCs w:val="0"/>
              <w:noProof/>
              <w:lang w:val="en-IE" w:eastAsia="en-IE"/>
            </w:rPr>
          </w:pPr>
          <w:hyperlink w:anchor="_Toc198302737" w:history="1">
            <w:r w:rsidRPr="00792030">
              <w:rPr>
                <w:rStyle w:val="Hyperlink"/>
                <w:rFonts w:ascii="Arial" w:hAnsi="Arial" w:cs="Arial"/>
                <w:noProof/>
                <w:w w:val="99"/>
              </w:rPr>
              <w:t>7</w:t>
            </w:r>
            <w:r>
              <w:rPr>
                <w:rFonts w:asciiTheme="minorHAnsi" w:eastAsiaTheme="minorEastAsia" w:hAnsiTheme="minorHAnsi" w:cstheme="minorBidi"/>
                <w:b w:val="0"/>
                <w:bCs w:val="0"/>
                <w:noProof/>
                <w:lang w:val="en-IE" w:eastAsia="en-IE"/>
              </w:rPr>
              <w:tab/>
            </w:r>
            <w:r w:rsidRPr="00792030">
              <w:rPr>
                <w:rStyle w:val="Hyperlink"/>
                <w:rFonts w:ascii="Arial" w:hAnsi="Arial" w:cs="Arial"/>
                <w:noProof/>
              </w:rPr>
              <w:t>Summary</w:t>
            </w:r>
            <w:r w:rsidRPr="00792030">
              <w:rPr>
                <w:rStyle w:val="Hyperlink"/>
                <w:rFonts w:ascii="Arial" w:hAnsi="Arial" w:cs="Arial"/>
                <w:noProof/>
                <w:spacing w:val="-7"/>
              </w:rPr>
              <w:t xml:space="preserve"> </w:t>
            </w:r>
            <w:r w:rsidRPr="00792030">
              <w:rPr>
                <w:rStyle w:val="Hyperlink"/>
                <w:rFonts w:ascii="Arial" w:hAnsi="Arial" w:cs="Arial"/>
                <w:noProof/>
              </w:rPr>
              <w:t>of</w:t>
            </w:r>
            <w:r w:rsidRPr="00792030">
              <w:rPr>
                <w:rStyle w:val="Hyperlink"/>
                <w:rFonts w:ascii="Arial" w:hAnsi="Arial" w:cs="Arial"/>
                <w:noProof/>
                <w:spacing w:val="-7"/>
              </w:rPr>
              <w:t xml:space="preserve"> </w:t>
            </w:r>
            <w:r w:rsidRPr="00792030">
              <w:rPr>
                <w:rStyle w:val="Hyperlink"/>
                <w:rFonts w:ascii="Arial" w:hAnsi="Arial" w:cs="Arial"/>
                <w:noProof/>
              </w:rPr>
              <w:t>Next</w:t>
            </w:r>
            <w:r w:rsidRPr="00792030">
              <w:rPr>
                <w:rStyle w:val="Hyperlink"/>
                <w:rFonts w:ascii="Arial" w:hAnsi="Arial" w:cs="Arial"/>
                <w:noProof/>
                <w:spacing w:val="-6"/>
              </w:rPr>
              <w:t xml:space="preserve"> </w:t>
            </w:r>
            <w:r w:rsidRPr="00792030">
              <w:rPr>
                <w:rStyle w:val="Hyperlink"/>
                <w:rFonts w:ascii="Arial" w:hAnsi="Arial" w:cs="Arial"/>
                <w:noProof/>
                <w:spacing w:val="-2"/>
              </w:rPr>
              <w:t>Steps</w:t>
            </w:r>
            <w:r>
              <w:rPr>
                <w:noProof/>
                <w:webHidden/>
              </w:rPr>
              <w:tab/>
            </w:r>
            <w:r>
              <w:rPr>
                <w:noProof/>
                <w:webHidden/>
              </w:rPr>
              <w:fldChar w:fldCharType="begin"/>
            </w:r>
            <w:r>
              <w:rPr>
                <w:noProof/>
                <w:webHidden/>
              </w:rPr>
              <w:instrText xml:space="preserve"> PAGEREF _Toc198302737 \h </w:instrText>
            </w:r>
            <w:r>
              <w:rPr>
                <w:noProof/>
                <w:webHidden/>
              </w:rPr>
            </w:r>
            <w:r>
              <w:rPr>
                <w:noProof/>
                <w:webHidden/>
              </w:rPr>
              <w:fldChar w:fldCharType="separate"/>
            </w:r>
            <w:r>
              <w:rPr>
                <w:noProof/>
                <w:webHidden/>
              </w:rPr>
              <w:t>27</w:t>
            </w:r>
            <w:r>
              <w:rPr>
                <w:noProof/>
                <w:webHidden/>
              </w:rPr>
              <w:fldChar w:fldCharType="end"/>
            </w:r>
          </w:hyperlink>
        </w:p>
        <w:p w14:paraId="44F43440" w14:textId="4DCE94CB" w:rsidR="005D7CB5" w:rsidRDefault="005D7CB5">
          <w:pPr>
            <w:pStyle w:val="TOC2"/>
            <w:tabs>
              <w:tab w:val="right" w:leader="dot" w:pos="10440"/>
            </w:tabs>
            <w:rPr>
              <w:rFonts w:asciiTheme="minorHAnsi" w:eastAsiaTheme="minorEastAsia" w:hAnsiTheme="minorHAnsi" w:cstheme="minorBidi"/>
              <w:noProof/>
              <w:lang w:val="en-IE" w:eastAsia="en-IE"/>
            </w:rPr>
          </w:pPr>
          <w:hyperlink w:anchor="_Toc198302738" w:history="1">
            <w:r w:rsidRPr="00792030">
              <w:rPr>
                <w:rStyle w:val="Hyperlink"/>
                <w:noProof/>
                <w:spacing w:val="-1"/>
              </w:rPr>
              <w:t>1.</w:t>
            </w:r>
            <w:r>
              <w:rPr>
                <w:rFonts w:asciiTheme="minorHAnsi" w:eastAsiaTheme="minorEastAsia" w:hAnsiTheme="minorHAnsi" w:cstheme="minorBidi"/>
                <w:noProof/>
                <w:lang w:val="en-IE" w:eastAsia="en-IE"/>
              </w:rPr>
              <w:tab/>
            </w:r>
            <w:r w:rsidRPr="00792030">
              <w:rPr>
                <w:rStyle w:val="Hyperlink"/>
                <w:noProof/>
              </w:rPr>
              <w:t>Planning</w:t>
            </w:r>
            <w:r w:rsidRPr="00792030">
              <w:rPr>
                <w:rStyle w:val="Hyperlink"/>
                <w:noProof/>
                <w:spacing w:val="-6"/>
              </w:rPr>
              <w:t xml:space="preserve"> </w:t>
            </w:r>
            <w:r w:rsidRPr="00792030">
              <w:rPr>
                <w:rStyle w:val="Hyperlink"/>
                <w:noProof/>
              </w:rPr>
              <w:t>Phase</w:t>
            </w:r>
            <w:r w:rsidRPr="00792030">
              <w:rPr>
                <w:rStyle w:val="Hyperlink"/>
                <w:noProof/>
                <w:spacing w:val="-6"/>
              </w:rPr>
              <w:t xml:space="preserve"> </w:t>
            </w:r>
            <w:r w:rsidRPr="00792030">
              <w:rPr>
                <w:rStyle w:val="Hyperlink"/>
                <w:noProof/>
              </w:rPr>
              <w:t>(Year</w:t>
            </w:r>
            <w:r w:rsidRPr="00792030">
              <w:rPr>
                <w:rStyle w:val="Hyperlink"/>
                <w:noProof/>
                <w:spacing w:val="-6"/>
              </w:rPr>
              <w:t xml:space="preserve"> </w:t>
            </w:r>
            <w:r w:rsidRPr="00792030">
              <w:rPr>
                <w:rStyle w:val="Hyperlink"/>
                <w:noProof/>
                <w:spacing w:val="-5"/>
              </w:rPr>
              <w:t>1)</w:t>
            </w:r>
            <w:r>
              <w:rPr>
                <w:noProof/>
                <w:webHidden/>
              </w:rPr>
              <w:tab/>
            </w:r>
            <w:r>
              <w:rPr>
                <w:noProof/>
                <w:webHidden/>
              </w:rPr>
              <w:fldChar w:fldCharType="begin"/>
            </w:r>
            <w:r>
              <w:rPr>
                <w:noProof/>
                <w:webHidden/>
              </w:rPr>
              <w:instrText xml:space="preserve"> PAGEREF _Toc198302738 \h </w:instrText>
            </w:r>
            <w:r>
              <w:rPr>
                <w:noProof/>
                <w:webHidden/>
              </w:rPr>
            </w:r>
            <w:r>
              <w:rPr>
                <w:noProof/>
                <w:webHidden/>
              </w:rPr>
              <w:fldChar w:fldCharType="separate"/>
            </w:r>
            <w:r>
              <w:rPr>
                <w:noProof/>
                <w:webHidden/>
              </w:rPr>
              <w:t>27</w:t>
            </w:r>
            <w:r>
              <w:rPr>
                <w:noProof/>
                <w:webHidden/>
              </w:rPr>
              <w:fldChar w:fldCharType="end"/>
            </w:r>
          </w:hyperlink>
        </w:p>
        <w:p w14:paraId="67854CEB" w14:textId="3FC18DDF" w:rsidR="005D7CB5" w:rsidRDefault="005D7CB5">
          <w:pPr>
            <w:pStyle w:val="TOC2"/>
            <w:tabs>
              <w:tab w:val="right" w:leader="dot" w:pos="10440"/>
            </w:tabs>
            <w:rPr>
              <w:rFonts w:asciiTheme="minorHAnsi" w:eastAsiaTheme="minorEastAsia" w:hAnsiTheme="minorHAnsi" w:cstheme="minorBidi"/>
              <w:noProof/>
              <w:lang w:val="en-IE" w:eastAsia="en-IE"/>
            </w:rPr>
          </w:pPr>
          <w:hyperlink w:anchor="_Toc198302739" w:history="1">
            <w:r w:rsidRPr="00792030">
              <w:rPr>
                <w:rStyle w:val="Hyperlink"/>
                <w:noProof/>
                <w:spacing w:val="-1"/>
              </w:rPr>
              <w:t>2.</w:t>
            </w:r>
            <w:r>
              <w:rPr>
                <w:rFonts w:asciiTheme="minorHAnsi" w:eastAsiaTheme="minorEastAsia" w:hAnsiTheme="minorHAnsi" w:cstheme="minorBidi"/>
                <w:noProof/>
                <w:lang w:val="en-IE" w:eastAsia="en-IE"/>
              </w:rPr>
              <w:tab/>
            </w:r>
            <w:r w:rsidRPr="00792030">
              <w:rPr>
                <w:rStyle w:val="Hyperlink"/>
                <w:noProof/>
              </w:rPr>
              <w:t>Monitoring</w:t>
            </w:r>
            <w:r w:rsidRPr="00792030">
              <w:rPr>
                <w:rStyle w:val="Hyperlink"/>
                <w:noProof/>
                <w:spacing w:val="-7"/>
              </w:rPr>
              <w:t xml:space="preserve"> </w:t>
            </w:r>
            <w:r w:rsidRPr="00792030">
              <w:rPr>
                <w:rStyle w:val="Hyperlink"/>
                <w:noProof/>
              </w:rPr>
              <w:t>and</w:t>
            </w:r>
            <w:r w:rsidRPr="00792030">
              <w:rPr>
                <w:rStyle w:val="Hyperlink"/>
                <w:noProof/>
                <w:spacing w:val="-8"/>
              </w:rPr>
              <w:t xml:space="preserve"> </w:t>
            </w:r>
            <w:r w:rsidRPr="00792030">
              <w:rPr>
                <w:rStyle w:val="Hyperlink"/>
                <w:noProof/>
              </w:rPr>
              <w:t>reporting</w:t>
            </w:r>
            <w:r w:rsidRPr="00792030">
              <w:rPr>
                <w:rStyle w:val="Hyperlink"/>
                <w:noProof/>
                <w:spacing w:val="-5"/>
              </w:rPr>
              <w:t xml:space="preserve"> </w:t>
            </w:r>
            <w:r w:rsidRPr="00792030">
              <w:rPr>
                <w:rStyle w:val="Hyperlink"/>
                <w:noProof/>
              </w:rPr>
              <w:t>(Years</w:t>
            </w:r>
            <w:r w:rsidRPr="00792030">
              <w:rPr>
                <w:rStyle w:val="Hyperlink"/>
                <w:noProof/>
                <w:spacing w:val="-8"/>
              </w:rPr>
              <w:t xml:space="preserve"> </w:t>
            </w:r>
            <w:r w:rsidRPr="00792030">
              <w:rPr>
                <w:rStyle w:val="Hyperlink"/>
                <w:noProof/>
              </w:rPr>
              <w:t>1-</w:t>
            </w:r>
            <w:r w:rsidRPr="00792030">
              <w:rPr>
                <w:rStyle w:val="Hyperlink"/>
                <w:noProof/>
                <w:spacing w:val="-5"/>
              </w:rPr>
              <w:t>8)</w:t>
            </w:r>
            <w:r>
              <w:rPr>
                <w:noProof/>
                <w:webHidden/>
              </w:rPr>
              <w:tab/>
            </w:r>
            <w:r>
              <w:rPr>
                <w:noProof/>
                <w:webHidden/>
              </w:rPr>
              <w:fldChar w:fldCharType="begin"/>
            </w:r>
            <w:r>
              <w:rPr>
                <w:noProof/>
                <w:webHidden/>
              </w:rPr>
              <w:instrText xml:space="preserve"> PAGEREF _Toc198302739 \h </w:instrText>
            </w:r>
            <w:r>
              <w:rPr>
                <w:noProof/>
                <w:webHidden/>
              </w:rPr>
            </w:r>
            <w:r>
              <w:rPr>
                <w:noProof/>
                <w:webHidden/>
              </w:rPr>
              <w:fldChar w:fldCharType="separate"/>
            </w:r>
            <w:r>
              <w:rPr>
                <w:noProof/>
                <w:webHidden/>
              </w:rPr>
              <w:t>27</w:t>
            </w:r>
            <w:r>
              <w:rPr>
                <w:noProof/>
                <w:webHidden/>
              </w:rPr>
              <w:fldChar w:fldCharType="end"/>
            </w:r>
          </w:hyperlink>
        </w:p>
        <w:p w14:paraId="7FE4D31F" w14:textId="18533113" w:rsidR="005D7CB5" w:rsidRDefault="005D7CB5">
          <w:pPr>
            <w:pStyle w:val="TOC2"/>
            <w:tabs>
              <w:tab w:val="right" w:leader="dot" w:pos="10440"/>
            </w:tabs>
            <w:rPr>
              <w:rFonts w:asciiTheme="minorHAnsi" w:eastAsiaTheme="minorEastAsia" w:hAnsiTheme="minorHAnsi" w:cstheme="minorBidi"/>
              <w:noProof/>
              <w:lang w:val="en-IE" w:eastAsia="en-IE"/>
            </w:rPr>
          </w:pPr>
          <w:hyperlink w:anchor="_Toc198302740" w:history="1">
            <w:r w:rsidRPr="00792030">
              <w:rPr>
                <w:rStyle w:val="Hyperlink"/>
                <w:noProof/>
                <w:spacing w:val="-1"/>
              </w:rPr>
              <w:t>3.</w:t>
            </w:r>
            <w:r>
              <w:rPr>
                <w:rFonts w:asciiTheme="minorHAnsi" w:eastAsiaTheme="minorEastAsia" w:hAnsiTheme="minorHAnsi" w:cstheme="minorBidi"/>
                <w:noProof/>
                <w:lang w:val="en-IE" w:eastAsia="en-IE"/>
              </w:rPr>
              <w:tab/>
            </w:r>
            <w:r w:rsidRPr="00792030">
              <w:rPr>
                <w:rStyle w:val="Hyperlink"/>
                <w:noProof/>
              </w:rPr>
              <w:t>Education</w:t>
            </w:r>
            <w:r w:rsidRPr="00792030">
              <w:rPr>
                <w:rStyle w:val="Hyperlink"/>
                <w:noProof/>
                <w:spacing w:val="-6"/>
              </w:rPr>
              <w:t xml:space="preserve"> </w:t>
            </w:r>
            <w:r w:rsidRPr="00792030">
              <w:rPr>
                <w:rStyle w:val="Hyperlink"/>
                <w:noProof/>
              </w:rPr>
              <w:t>and</w:t>
            </w:r>
            <w:r w:rsidRPr="00792030">
              <w:rPr>
                <w:rStyle w:val="Hyperlink"/>
                <w:noProof/>
                <w:spacing w:val="-6"/>
              </w:rPr>
              <w:t xml:space="preserve"> </w:t>
            </w:r>
            <w:r w:rsidRPr="00792030">
              <w:rPr>
                <w:rStyle w:val="Hyperlink"/>
                <w:noProof/>
              </w:rPr>
              <w:t>training</w:t>
            </w:r>
            <w:r w:rsidRPr="00792030">
              <w:rPr>
                <w:rStyle w:val="Hyperlink"/>
                <w:noProof/>
                <w:spacing w:val="-6"/>
              </w:rPr>
              <w:t xml:space="preserve"> </w:t>
            </w:r>
            <w:r w:rsidRPr="00792030">
              <w:rPr>
                <w:rStyle w:val="Hyperlink"/>
                <w:noProof/>
              </w:rPr>
              <w:t>(Years</w:t>
            </w:r>
            <w:r w:rsidRPr="00792030">
              <w:rPr>
                <w:rStyle w:val="Hyperlink"/>
                <w:noProof/>
                <w:spacing w:val="-5"/>
              </w:rPr>
              <w:t xml:space="preserve"> </w:t>
            </w:r>
            <w:r w:rsidRPr="00792030">
              <w:rPr>
                <w:rStyle w:val="Hyperlink"/>
                <w:noProof/>
              </w:rPr>
              <w:t>1-</w:t>
            </w:r>
            <w:r w:rsidRPr="00792030">
              <w:rPr>
                <w:rStyle w:val="Hyperlink"/>
                <w:noProof/>
                <w:spacing w:val="-5"/>
              </w:rPr>
              <w:t>8)</w:t>
            </w:r>
            <w:r>
              <w:rPr>
                <w:noProof/>
                <w:webHidden/>
              </w:rPr>
              <w:tab/>
            </w:r>
            <w:r>
              <w:rPr>
                <w:noProof/>
                <w:webHidden/>
              </w:rPr>
              <w:fldChar w:fldCharType="begin"/>
            </w:r>
            <w:r>
              <w:rPr>
                <w:noProof/>
                <w:webHidden/>
              </w:rPr>
              <w:instrText xml:space="preserve"> PAGEREF _Toc198302740 \h </w:instrText>
            </w:r>
            <w:r>
              <w:rPr>
                <w:noProof/>
                <w:webHidden/>
              </w:rPr>
            </w:r>
            <w:r>
              <w:rPr>
                <w:noProof/>
                <w:webHidden/>
              </w:rPr>
              <w:fldChar w:fldCharType="separate"/>
            </w:r>
            <w:r>
              <w:rPr>
                <w:noProof/>
                <w:webHidden/>
              </w:rPr>
              <w:t>27</w:t>
            </w:r>
            <w:r>
              <w:rPr>
                <w:noProof/>
                <w:webHidden/>
              </w:rPr>
              <w:fldChar w:fldCharType="end"/>
            </w:r>
          </w:hyperlink>
        </w:p>
        <w:p w14:paraId="088440DB" w14:textId="4A83049B" w:rsidR="005D7CB5" w:rsidRDefault="005D7CB5">
          <w:pPr>
            <w:pStyle w:val="TOC2"/>
            <w:tabs>
              <w:tab w:val="right" w:leader="dot" w:pos="10440"/>
            </w:tabs>
            <w:rPr>
              <w:rFonts w:asciiTheme="minorHAnsi" w:eastAsiaTheme="minorEastAsia" w:hAnsiTheme="minorHAnsi" w:cstheme="minorBidi"/>
              <w:noProof/>
              <w:lang w:val="en-IE" w:eastAsia="en-IE"/>
            </w:rPr>
          </w:pPr>
          <w:hyperlink w:anchor="_Toc198302741" w:history="1">
            <w:r w:rsidRPr="00792030">
              <w:rPr>
                <w:rStyle w:val="Hyperlink"/>
                <w:noProof/>
                <w:spacing w:val="-1"/>
              </w:rPr>
              <w:t>4.</w:t>
            </w:r>
            <w:r>
              <w:rPr>
                <w:rFonts w:asciiTheme="minorHAnsi" w:eastAsiaTheme="minorEastAsia" w:hAnsiTheme="minorHAnsi" w:cstheme="minorBidi"/>
                <w:noProof/>
                <w:lang w:val="en-IE" w:eastAsia="en-IE"/>
              </w:rPr>
              <w:tab/>
            </w:r>
            <w:r w:rsidRPr="00792030">
              <w:rPr>
                <w:rStyle w:val="Hyperlink"/>
                <w:noProof/>
              </w:rPr>
              <w:t>Energy</w:t>
            </w:r>
            <w:r w:rsidRPr="00792030">
              <w:rPr>
                <w:rStyle w:val="Hyperlink"/>
                <w:noProof/>
                <w:spacing w:val="-13"/>
              </w:rPr>
              <w:t xml:space="preserve"> </w:t>
            </w:r>
            <w:r w:rsidRPr="00792030">
              <w:rPr>
                <w:rStyle w:val="Hyperlink"/>
                <w:noProof/>
              </w:rPr>
              <w:t>efficiency</w:t>
            </w:r>
            <w:r w:rsidRPr="00792030">
              <w:rPr>
                <w:rStyle w:val="Hyperlink"/>
                <w:noProof/>
                <w:spacing w:val="-8"/>
              </w:rPr>
              <w:t xml:space="preserve"> </w:t>
            </w:r>
            <w:r w:rsidRPr="00792030">
              <w:rPr>
                <w:rStyle w:val="Hyperlink"/>
                <w:noProof/>
              </w:rPr>
              <w:t>improvements</w:t>
            </w:r>
            <w:r w:rsidRPr="00792030">
              <w:rPr>
                <w:rStyle w:val="Hyperlink"/>
                <w:noProof/>
                <w:spacing w:val="-3"/>
              </w:rPr>
              <w:t xml:space="preserve"> </w:t>
            </w:r>
            <w:r w:rsidRPr="00792030">
              <w:rPr>
                <w:rStyle w:val="Hyperlink"/>
                <w:noProof/>
              </w:rPr>
              <w:t>(Years</w:t>
            </w:r>
            <w:r w:rsidRPr="00792030">
              <w:rPr>
                <w:rStyle w:val="Hyperlink"/>
                <w:noProof/>
                <w:spacing w:val="-5"/>
              </w:rPr>
              <w:t xml:space="preserve"> </w:t>
            </w:r>
            <w:r w:rsidRPr="00792030">
              <w:rPr>
                <w:rStyle w:val="Hyperlink"/>
                <w:noProof/>
              </w:rPr>
              <w:t>2-</w:t>
            </w:r>
            <w:r w:rsidRPr="00792030">
              <w:rPr>
                <w:rStyle w:val="Hyperlink"/>
                <w:noProof/>
                <w:spacing w:val="-5"/>
              </w:rPr>
              <w:t>4)</w:t>
            </w:r>
            <w:r>
              <w:rPr>
                <w:noProof/>
                <w:webHidden/>
              </w:rPr>
              <w:tab/>
            </w:r>
            <w:r>
              <w:rPr>
                <w:noProof/>
                <w:webHidden/>
              </w:rPr>
              <w:fldChar w:fldCharType="begin"/>
            </w:r>
            <w:r>
              <w:rPr>
                <w:noProof/>
                <w:webHidden/>
              </w:rPr>
              <w:instrText xml:space="preserve"> PAGEREF _Toc198302741 \h </w:instrText>
            </w:r>
            <w:r>
              <w:rPr>
                <w:noProof/>
                <w:webHidden/>
              </w:rPr>
            </w:r>
            <w:r>
              <w:rPr>
                <w:noProof/>
                <w:webHidden/>
              </w:rPr>
              <w:fldChar w:fldCharType="separate"/>
            </w:r>
            <w:r>
              <w:rPr>
                <w:noProof/>
                <w:webHidden/>
              </w:rPr>
              <w:t>28</w:t>
            </w:r>
            <w:r>
              <w:rPr>
                <w:noProof/>
                <w:webHidden/>
              </w:rPr>
              <w:fldChar w:fldCharType="end"/>
            </w:r>
          </w:hyperlink>
        </w:p>
        <w:p w14:paraId="54B8B6F2" w14:textId="08B3CFEE" w:rsidR="005D7CB5" w:rsidRDefault="005D7CB5">
          <w:pPr>
            <w:pStyle w:val="TOC2"/>
            <w:tabs>
              <w:tab w:val="right" w:leader="dot" w:pos="10440"/>
            </w:tabs>
            <w:rPr>
              <w:rFonts w:asciiTheme="minorHAnsi" w:eastAsiaTheme="minorEastAsia" w:hAnsiTheme="minorHAnsi" w:cstheme="minorBidi"/>
              <w:noProof/>
              <w:lang w:val="en-IE" w:eastAsia="en-IE"/>
            </w:rPr>
          </w:pPr>
          <w:hyperlink w:anchor="_Toc198302742" w:history="1">
            <w:r w:rsidRPr="00792030">
              <w:rPr>
                <w:rStyle w:val="Hyperlink"/>
                <w:noProof/>
                <w:spacing w:val="-1"/>
              </w:rPr>
              <w:t>5.</w:t>
            </w:r>
            <w:r>
              <w:rPr>
                <w:rFonts w:asciiTheme="minorHAnsi" w:eastAsiaTheme="minorEastAsia" w:hAnsiTheme="minorHAnsi" w:cstheme="minorBidi"/>
                <w:noProof/>
                <w:lang w:val="en-IE" w:eastAsia="en-IE"/>
              </w:rPr>
              <w:tab/>
            </w:r>
            <w:r w:rsidRPr="00792030">
              <w:rPr>
                <w:rStyle w:val="Hyperlink"/>
                <w:noProof/>
              </w:rPr>
              <w:t>Renewable</w:t>
            </w:r>
            <w:r w:rsidRPr="00792030">
              <w:rPr>
                <w:rStyle w:val="Hyperlink"/>
                <w:noProof/>
                <w:spacing w:val="-8"/>
              </w:rPr>
              <w:t xml:space="preserve"> </w:t>
            </w:r>
            <w:r w:rsidRPr="00792030">
              <w:rPr>
                <w:rStyle w:val="Hyperlink"/>
                <w:noProof/>
              </w:rPr>
              <w:t>energy</w:t>
            </w:r>
            <w:r w:rsidRPr="00792030">
              <w:rPr>
                <w:rStyle w:val="Hyperlink"/>
                <w:noProof/>
                <w:spacing w:val="-9"/>
              </w:rPr>
              <w:t xml:space="preserve"> </w:t>
            </w:r>
            <w:r w:rsidRPr="00792030">
              <w:rPr>
                <w:rStyle w:val="Hyperlink"/>
                <w:noProof/>
              </w:rPr>
              <w:t>technology</w:t>
            </w:r>
            <w:r w:rsidRPr="00792030">
              <w:rPr>
                <w:rStyle w:val="Hyperlink"/>
                <w:noProof/>
                <w:spacing w:val="-7"/>
              </w:rPr>
              <w:t xml:space="preserve"> </w:t>
            </w:r>
            <w:r w:rsidRPr="00792030">
              <w:rPr>
                <w:rStyle w:val="Hyperlink"/>
                <w:noProof/>
              </w:rPr>
              <w:t>(Years</w:t>
            </w:r>
            <w:r w:rsidRPr="00792030">
              <w:rPr>
                <w:rStyle w:val="Hyperlink"/>
                <w:noProof/>
                <w:spacing w:val="-7"/>
              </w:rPr>
              <w:t xml:space="preserve"> </w:t>
            </w:r>
            <w:r w:rsidRPr="00792030">
              <w:rPr>
                <w:rStyle w:val="Hyperlink"/>
                <w:noProof/>
              </w:rPr>
              <w:t>3-</w:t>
            </w:r>
            <w:r w:rsidRPr="00792030">
              <w:rPr>
                <w:rStyle w:val="Hyperlink"/>
                <w:noProof/>
                <w:spacing w:val="-5"/>
              </w:rPr>
              <w:t>4)</w:t>
            </w:r>
            <w:r>
              <w:rPr>
                <w:noProof/>
                <w:webHidden/>
              </w:rPr>
              <w:tab/>
            </w:r>
            <w:r>
              <w:rPr>
                <w:noProof/>
                <w:webHidden/>
              </w:rPr>
              <w:fldChar w:fldCharType="begin"/>
            </w:r>
            <w:r>
              <w:rPr>
                <w:noProof/>
                <w:webHidden/>
              </w:rPr>
              <w:instrText xml:space="preserve"> PAGEREF _Toc198302742 \h </w:instrText>
            </w:r>
            <w:r>
              <w:rPr>
                <w:noProof/>
                <w:webHidden/>
              </w:rPr>
            </w:r>
            <w:r>
              <w:rPr>
                <w:noProof/>
                <w:webHidden/>
              </w:rPr>
              <w:fldChar w:fldCharType="separate"/>
            </w:r>
            <w:r>
              <w:rPr>
                <w:noProof/>
                <w:webHidden/>
              </w:rPr>
              <w:t>28</w:t>
            </w:r>
            <w:r>
              <w:rPr>
                <w:noProof/>
                <w:webHidden/>
              </w:rPr>
              <w:fldChar w:fldCharType="end"/>
            </w:r>
          </w:hyperlink>
        </w:p>
        <w:p w14:paraId="4D4F5441" w14:textId="4533FD0D" w:rsidR="005D7CB5" w:rsidRDefault="005D7CB5">
          <w:pPr>
            <w:pStyle w:val="TOC1"/>
            <w:tabs>
              <w:tab w:val="right" w:leader="dot" w:pos="10440"/>
            </w:tabs>
            <w:rPr>
              <w:rFonts w:asciiTheme="minorHAnsi" w:eastAsiaTheme="minorEastAsia" w:hAnsiTheme="minorHAnsi" w:cstheme="minorBidi"/>
              <w:b w:val="0"/>
              <w:bCs w:val="0"/>
              <w:noProof/>
              <w:lang w:val="en-IE" w:eastAsia="en-IE"/>
            </w:rPr>
          </w:pPr>
          <w:hyperlink w:anchor="_Toc198302743" w:history="1">
            <w:r w:rsidRPr="00792030">
              <w:rPr>
                <w:rStyle w:val="Hyperlink"/>
                <w:rFonts w:ascii="Arial" w:hAnsi="Arial" w:cs="Arial"/>
                <w:noProof/>
              </w:rPr>
              <w:t>Appendix</w:t>
            </w:r>
            <w:r w:rsidRPr="00792030">
              <w:rPr>
                <w:rStyle w:val="Hyperlink"/>
                <w:rFonts w:ascii="Arial" w:hAnsi="Arial" w:cs="Arial"/>
                <w:noProof/>
                <w:spacing w:val="-8"/>
              </w:rPr>
              <w:t xml:space="preserve"> </w:t>
            </w:r>
            <w:r w:rsidRPr="00792030">
              <w:rPr>
                <w:rStyle w:val="Hyperlink"/>
                <w:rFonts w:ascii="Arial" w:hAnsi="Arial" w:cs="Arial"/>
                <w:noProof/>
              </w:rPr>
              <w:t>One</w:t>
            </w:r>
            <w:r w:rsidRPr="00792030">
              <w:rPr>
                <w:rStyle w:val="Hyperlink"/>
                <w:rFonts w:ascii="Arial" w:hAnsi="Arial" w:cs="Arial"/>
                <w:noProof/>
                <w:spacing w:val="-7"/>
              </w:rPr>
              <w:t xml:space="preserve"> </w:t>
            </w:r>
            <w:r w:rsidRPr="00792030">
              <w:rPr>
                <w:rStyle w:val="Hyperlink"/>
                <w:rFonts w:ascii="Arial" w:hAnsi="Arial" w:cs="Arial"/>
                <w:noProof/>
              </w:rPr>
              <w:t>–</w:t>
            </w:r>
            <w:r w:rsidRPr="00792030">
              <w:rPr>
                <w:rStyle w:val="Hyperlink"/>
                <w:rFonts w:ascii="Arial" w:hAnsi="Arial" w:cs="Arial"/>
                <w:noProof/>
                <w:spacing w:val="-7"/>
              </w:rPr>
              <w:t xml:space="preserve"> </w:t>
            </w:r>
            <w:r w:rsidRPr="00792030">
              <w:rPr>
                <w:rStyle w:val="Hyperlink"/>
                <w:rFonts w:ascii="Arial" w:hAnsi="Arial" w:cs="Arial"/>
                <w:noProof/>
              </w:rPr>
              <w:t>Compliance</w:t>
            </w:r>
            <w:r w:rsidRPr="00792030">
              <w:rPr>
                <w:rStyle w:val="Hyperlink"/>
                <w:rFonts w:ascii="Arial" w:hAnsi="Arial" w:cs="Arial"/>
                <w:noProof/>
                <w:spacing w:val="-9"/>
              </w:rPr>
              <w:t xml:space="preserve"> </w:t>
            </w:r>
            <w:r w:rsidRPr="00792030">
              <w:rPr>
                <w:rStyle w:val="Hyperlink"/>
                <w:rFonts w:ascii="Arial" w:hAnsi="Arial" w:cs="Arial"/>
                <w:noProof/>
              </w:rPr>
              <w:t>&amp;</w:t>
            </w:r>
            <w:r w:rsidRPr="00792030">
              <w:rPr>
                <w:rStyle w:val="Hyperlink"/>
                <w:rFonts w:ascii="Arial" w:hAnsi="Arial" w:cs="Arial"/>
                <w:noProof/>
                <w:spacing w:val="-9"/>
              </w:rPr>
              <w:t xml:space="preserve"> </w:t>
            </w:r>
            <w:r w:rsidRPr="00792030">
              <w:rPr>
                <w:rStyle w:val="Hyperlink"/>
                <w:rFonts w:ascii="Arial" w:hAnsi="Arial" w:cs="Arial"/>
                <w:noProof/>
              </w:rPr>
              <w:t>Legal</w:t>
            </w:r>
            <w:r w:rsidRPr="00792030">
              <w:rPr>
                <w:rStyle w:val="Hyperlink"/>
                <w:rFonts w:ascii="Arial" w:hAnsi="Arial" w:cs="Arial"/>
                <w:noProof/>
                <w:spacing w:val="-5"/>
              </w:rPr>
              <w:t xml:space="preserve"> </w:t>
            </w:r>
            <w:r w:rsidRPr="00792030">
              <w:rPr>
                <w:rStyle w:val="Hyperlink"/>
                <w:rFonts w:ascii="Arial" w:hAnsi="Arial" w:cs="Arial"/>
                <w:noProof/>
                <w:spacing w:val="-2"/>
              </w:rPr>
              <w:t>Requirements</w:t>
            </w:r>
            <w:r>
              <w:rPr>
                <w:noProof/>
                <w:webHidden/>
              </w:rPr>
              <w:tab/>
            </w:r>
            <w:r>
              <w:rPr>
                <w:noProof/>
                <w:webHidden/>
              </w:rPr>
              <w:fldChar w:fldCharType="begin"/>
            </w:r>
            <w:r>
              <w:rPr>
                <w:noProof/>
                <w:webHidden/>
              </w:rPr>
              <w:instrText xml:space="preserve"> PAGEREF _Toc198302743 \h </w:instrText>
            </w:r>
            <w:r>
              <w:rPr>
                <w:noProof/>
                <w:webHidden/>
              </w:rPr>
            </w:r>
            <w:r>
              <w:rPr>
                <w:noProof/>
                <w:webHidden/>
              </w:rPr>
              <w:fldChar w:fldCharType="separate"/>
            </w:r>
            <w:r>
              <w:rPr>
                <w:noProof/>
                <w:webHidden/>
              </w:rPr>
              <w:t>29</w:t>
            </w:r>
            <w:r>
              <w:rPr>
                <w:noProof/>
                <w:webHidden/>
              </w:rPr>
              <w:fldChar w:fldCharType="end"/>
            </w:r>
          </w:hyperlink>
        </w:p>
        <w:p w14:paraId="280EC636" w14:textId="57F12695" w:rsidR="0046607C" w:rsidRDefault="0046607C" w:rsidP="001E24DA">
          <w:pPr>
            <w:pStyle w:val="TOC1"/>
            <w:tabs>
              <w:tab w:val="right" w:leader="dot" w:pos="10440"/>
            </w:tabs>
          </w:pPr>
          <w:r w:rsidRPr="00D86D24">
            <w:rPr>
              <w:rFonts w:ascii="Arial" w:hAnsi="Arial" w:cs="Arial"/>
              <w:b w:val="0"/>
              <w:bCs w:val="0"/>
              <w:noProof/>
              <w:sz w:val="24"/>
            </w:rPr>
            <w:lastRenderedPageBreak/>
            <w:fldChar w:fldCharType="end"/>
          </w:r>
        </w:p>
      </w:sdtContent>
    </w:sdt>
    <w:p w14:paraId="59D6BDBD" w14:textId="77777777" w:rsidR="00FF279E" w:rsidRPr="00E05918" w:rsidRDefault="00467328" w:rsidP="00A218FF">
      <w:pPr>
        <w:pStyle w:val="Heading1"/>
        <w:numPr>
          <w:ilvl w:val="0"/>
          <w:numId w:val="10"/>
        </w:numPr>
        <w:tabs>
          <w:tab w:val="left" w:pos="619"/>
        </w:tabs>
        <w:spacing w:before="100" w:beforeAutospacing="1" w:after="240" w:line="360" w:lineRule="auto"/>
        <w:ind w:left="618" w:hanging="357"/>
        <w:jc w:val="left"/>
        <w:rPr>
          <w:rFonts w:ascii="Arial" w:hAnsi="Arial" w:cs="Arial"/>
        </w:rPr>
      </w:pPr>
      <w:bookmarkStart w:id="0" w:name="_bookmark0"/>
      <w:bookmarkStart w:id="1" w:name="_Toc198302712"/>
      <w:bookmarkEnd w:id="0"/>
      <w:r w:rsidRPr="00E05918">
        <w:rPr>
          <w:rFonts w:ascii="Arial" w:hAnsi="Arial" w:cs="Arial"/>
          <w:color w:val="1F4E79"/>
        </w:rPr>
        <w:t>A</w:t>
      </w:r>
      <w:r w:rsidRPr="00E05918">
        <w:rPr>
          <w:rFonts w:ascii="Arial" w:hAnsi="Arial" w:cs="Arial"/>
          <w:color w:val="1F4E79"/>
          <w:spacing w:val="-7"/>
        </w:rPr>
        <w:t xml:space="preserve"> </w:t>
      </w:r>
      <w:r w:rsidRPr="00E05918">
        <w:rPr>
          <w:rFonts w:ascii="Arial" w:hAnsi="Arial" w:cs="Arial"/>
          <w:color w:val="1F4E79"/>
        </w:rPr>
        <w:t>Message</w:t>
      </w:r>
      <w:r w:rsidRPr="00E05918">
        <w:rPr>
          <w:rFonts w:ascii="Arial" w:hAnsi="Arial" w:cs="Arial"/>
          <w:color w:val="1F4E79"/>
          <w:spacing w:val="-6"/>
        </w:rPr>
        <w:t xml:space="preserve"> </w:t>
      </w:r>
      <w:r w:rsidRPr="00E05918">
        <w:rPr>
          <w:rFonts w:ascii="Arial" w:hAnsi="Arial" w:cs="Arial"/>
          <w:color w:val="1F4E79"/>
        </w:rPr>
        <w:t>from</w:t>
      </w:r>
      <w:r w:rsidRPr="00E05918">
        <w:rPr>
          <w:rFonts w:ascii="Arial" w:hAnsi="Arial" w:cs="Arial"/>
          <w:color w:val="1F4E79"/>
          <w:spacing w:val="-6"/>
        </w:rPr>
        <w:t xml:space="preserve"> </w:t>
      </w:r>
      <w:r w:rsidRPr="00E05918">
        <w:rPr>
          <w:rFonts w:ascii="Arial" w:hAnsi="Arial" w:cs="Arial"/>
          <w:color w:val="1F4E79"/>
        </w:rPr>
        <w:t>the</w:t>
      </w:r>
      <w:r w:rsidRPr="00E05918">
        <w:rPr>
          <w:rFonts w:ascii="Arial" w:hAnsi="Arial" w:cs="Arial"/>
          <w:color w:val="1F4E79"/>
          <w:spacing w:val="-6"/>
        </w:rPr>
        <w:t xml:space="preserve"> </w:t>
      </w:r>
      <w:r w:rsidRPr="00E05918">
        <w:rPr>
          <w:rFonts w:ascii="Arial" w:hAnsi="Arial" w:cs="Arial"/>
          <w:color w:val="1F4E79"/>
          <w:spacing w:val="-2"/>
        </w:rPr>
        <w:t>Director</w:t>
      </w:r>
      <w:bookmarkEnd w:id="1"/>
    </w:p>
    <w:p w14:paraId="1E39D760" w14:textId="77777777" w:rsidR="00FF279E" w:rsidRDefault="00467328" w:rsidP="001423BF">
      <w:pPr>
        <w:pStyle w:val="BodyText"/>
        <w:spacing w:before="100" w:beforeAutospacing="1" w:after="240" w:line="360" w:lineRule="auto"/>
        <w:ind w:left="261"/>
      </w:pPr>
      <w:r>
        <w:t>Dear</w:t>
      </w:r>
      <w:r>
        <w:rPr>
          <w:spacing w:val="-8"/>
        </w:rPr>
        <w:t xml:space="preserve"> </w:t>
      </w:r>
      <w:r>
        <w:t>colleagues</w:t>
      </w:r>
      <w:r>
        <w:rPr>
          <w:spacing w:val="-7"/>
        </w:rPr>
        <w:t xml:space="preserve"> </w:t>
      </w:r>
      <w:r>
        <w:t>and</w:t>
      </w:r>
      <w:r>
        <w:rPr>
          <w:spacing w:val="-5"/>
        </w:rPr>
        <w:t xml:space="preserve"> </w:t>
      </w:r>
      <w:r>
        <w:rPr>
          <w:spacing w:val="-2"/>
        </w:rPr>
        <w:t>stakeholders,</w:t>
      </w:r>
      <w:bookmarkStart w:id="2" w:name="_GoBack"/>
      <w:bookmarkEnd w:id="2"/>
    </w:p>
    <w:p w14:paraId="2C083DF1" w14:textId="77777777" w:rsidR="00FF279E" w:rsidRDefault="00467328" w:rsidP="001423BF">
      <w:pPr>
        <w:pStyle w:val="BodyText"/>
        <w:spacing w:after="240" w:line="360" w:lineRule="auto"/>
        <w:ind w:left="260" w:right="1182"/>
      </w:pPr>
      <w:r>
        <w:t>I</w:t>
      </w:r>
      <w:r>
        <w:rPr>
          <w:spacing w:val="-1"/>
        </w:rPr>
        <w:t xml:space="preserve"> </w:t>
      </w:r>
      <w:r>
        <w:t>am</w:t>
      </w:r>
      <w:r>
        <w:rPr>
          <w:spacing w:val="-5"/>
        </w:rPr>
        <w:t xml:space="preserve"> </w:t>
      </w:r>
      <w:r>
        <w:t>pleased</w:t>
      </w:r>
      <w:r>
        <w:rPr>
          <w:spacing w:val="-4"/>
        </w:rPr>
        <w:t xml:space="preserve"> </w:t>
      </w:r>
      <w:r>
        <w:t>to</w:t>
      </w:r>
      <w:r>
        <w:rPr>
          <w:spacing w:val="-1"/>
        </w:rPr>
        <w:t xml:space="preserve"> </w:t>
      </w:r>
      <w:r>
        <w:t>introduce</w:t>
      </w:r>
      <w:r>
        <w:rPr>
          <w:spacing w:val="-3"/>
        </w:rPr>
        <w:t xml:space="preserve"> </w:t>
      </w:r>
      <w:r>
        <w:t>the</w:t>
      </w:r>
      <w:r>
        <w:rPr>
          <w:spacing w:val="-4"/>
        </w:rPr>
        <w:t xml:space="preserve"> </w:t>
      </w:r>
      <w:r>
        <w:t>National</w:t>
      </w:r>
      <w:r>
        <w:rPr>
          <w:spacing w:val="-6"/>
        </w:rPr>
        <w:t xml:space="preserve"> </w:t>
      </w:r>
      <w:r>
        <w:t>Gallery</w:t>
      </w:r>
      <w:r>
        <w:rPr>
          <w:spacing w:val="-5"/>
        </w:rPr>
        <w:t xml:space="preserve"> </w:t>
      </w:r>
      <w:r>
        <w:t>of</w:t>
      </w:r>
      <w:r>
        <w:rPr>
          <w:spacing w:val="-2"/>
        </w:rPr>
        <w:t xml:space="preserve"> </w:t>
      </w:r>
      <w:r>
        <w:t>Ireland's</w:t>
      </w:r>
      <w:r>
        <w:rPr>
          <w:spacing w:val="-4"/>
        </w:rPr>
        <w:t xml:space="preserve"> </w:t>
      </w:r>
      <w:r>
        <w:t>Climate</w:t>
      </w:r>
      <w:r>
        <w:rPr>
          <w:spacing w:val="-1"/>
        </w:rPr>
        <w:t xml:space="preserve"> </w:t>
      </w:r>
      <w:r>
        <w:t>Action Roadmap 2024. This Roadmap outlines the Gallery’s plans to achieve a 51% reduction in our Greenhouse Gas emissions by 2030, a 50% increase in the improvement of energy efficiency by 2030 and net zero energy-related emissions by 2050 or sooner.</w:t>
      </w:r>
    </w:p>
    <w:p w14:paraId="533D05A4" w14:textId="77777777" w:rsidR="00FF279E" w:rsidRDefault="00467328" w:rsidP="001423BF">
      <w:pPr>
        <w:pStyle w:val="BodyText"/>
        <w:spacing w:after="240" w:line="360" w:lineRule="auto"/>
        <w:ind w:left="260" w:right="1260"/>
      </w:pPr>
      <w:r>
        <w:t>As</w:t>
      </w:r>
      <w:r>
        <w:rPr>
          <w:spacing w:val="-4"/>
        </w:rPr>
        <w:t xml:space="preserve"> </w:t>
      </w:r>
      <w:r>
        <w:t>a</w:t>
      </w:r>
      <w:r>
        <w:rPr>
          <w:spacing w:val="-2"/>
        </w:rPr>
        <w:t xml:space="preserve"> </w:t>
      </w:r>
      <w:r>
        <w:t>National</w:t>
      </w:r>
      <w:r>
        <w:rPr>
          <w:spacing w:val="-5"/>
        </w:rPr>
        <w:t xml:space="preserve"> </w:t>
      </w:r>
      <w:r>
        <w:t>Cultural</w:t>
      </w:r>
      <w:r>
        <w:rPr>
          <w:spacing w:val="-4"/>
        </w:rPr>
        <w:t xml:space="preserve"> </w:t>
      </w:r>
      <w:r>
        <w:t>Institution,</w:t>
      </w:r>
      <w:r>
        <w:rPr>
          <w:spacing w:val="-4"/>
        </w:rPr>
        <w:t xml:space="preserve"> </w:t>
      </w:r>
      <w:r>
        <w:t>we</w:t>
      </w:r>
      <w:r>
        <w:rPr>
          <w:spacing w:val="-2"/>
        </w:rPr>
        <w:t xml:space="preserve"> </w:t>
      </w:r>
      <w:r>
        <w:t>are</w:t>
      </w:r>
      <w:r>
        <w:rPr>
          <w:spacing w:val="-3"/>
        </w:rPr>
        <w:t xml:space="preserve"> </w:t>
      </w:r>
      <w:r>
        <w:t>determined</w:t>
      </w:r>
      <w:r>
        <w:rPr>
          <w:spacing w:val="-5"/>
        </w:rPr>
        <w:t xml:space="preserve"> </w:t>
      </w:r>
      <w:r>
        <w:t>to</w:t>
      </w:r>
      <w:r>
        <w:rPr>
          <w:spacing w:val="-5"/>
        </w:rPr>
        <w:t xml:space="preserve"> </w:t>
      </w:r>
      <w:r>
        <w:t>lead</w:t>
      </w:r>
      <w:r>
        <w:rPr>
          <w:spacing w:val="-2"/>
        </w:rPr>
        <w:t xml:space="preserve"> </w:t>
      </w:r>
      <w:r>
        <w:t>by</w:t>
      </w:r>
      <w:r>
        <w:rPr>
          <w:spacing w:val="-6"/>
        </w:rPr>
        <w:t xml:space="preserve"> </w:t>
      </w:r>
      <w:r>
        <w:t>example by demonstrating our commitment to climate action and the positive impact that sustainable practices can have on the environment. As a public sector body, we are committed to supporting the Government's efforts</w:t>
      </w:r>
      <w:r>
        <w:rPr>
          <w:spacing w:val="-3"/>
        </w:rPr>
        <w:t xml:space="preserve"> </w:t>
      </w:r>
      <w:r>
        <w:t>to</w:t>
      </w:r>
      <w:r>
        <w:rPr>
          <w:spacing w:val="-4"/>
        </w:rPr>
        <w:t xml:space="preserve"> </w:t>
      </w:r>
      <w:r>
        <w:t>achieve</w:t>
      </w:r>
      <w:r>
        <w:rPr>
          <w:spacing w:val="-1"/>
        </w:rPr>
        <w:t xml:space="preserve"> </w:t>
      </w:r>
      <w:r>
        <w:t>its</w:t>
      </w:r>
      <w:r>
        <w:rPr>
          <w:spacing w:val="-1"/>
        </w:rPr>
        <w:t xml:space="preserve"> </w:t>
      </w:r>
      <w:r>
        <w:t>emissions</w:t>
      </w:r>
      <w:r>
        <w:rPr>
          <w:spacing w:val="-1"/>
        </w:rPr>
        <w:t xml:space="preserve"> </w:t>
      </w:r>
      <w:r>
        <w:t>reduction</w:t>
      </w:r>
      <w:r>
        <w:rPr>
          <w:spacing w:val="-2"/>
        </w:rPr>
        <w:t xml:space="preserve"> </w:t>
      </w:r>
      <w:r>
        <w:t>targets</w:t>
      </w:r>
      <w:r>
        <w:rPr>
          <w:spacing w:val="-3"/>
        </w:rPr>
        <w:t xml:space="preserve"> </w:t>
      </w:r>
      <w:r>
        <w:t>and</w:t>
      </w:r>
      <w:r>
        <w:rPr>
          <w:spacing w:val="-4"/>
        </w:rPr>
        <w:t xml:space="preserve"> </w:t>
      </w:r>
      <w:r>
        <w:t>transition</w:t>
      </w:r>
      <w:r>
        <w:rPr>
          <w:spacing w:val="-4"/>
        </w:rPr>
        <w:t xml:space="preserve"> </w:t>
      </w:r>
      <w:r>
        <w:t>to</w:t>
      </w:r>
      <w:r>
        <w:rPr>
          <w:spacing w:val="-4"/>
        </w:rPr>
        <w:t xml:space="preserve"> </w:t>
      </w:r>
      <w:r>
        <w:t>a</w:t>
      </w:r>
      <w:r>
        <w:rPr>
          <w:spacing w:val="-1"/>
        </w:rPr>
        <w:t xml:space="preserve"> </w:t>
      </w:r>
      <w:r>
        <w:t>low- carbon economy. And as one of the country's leading free visitor attractions, we are also committed to promoting energy efficiency and the use of low-carbon and renewable energy to all our stakeholders.</w:t>
      </w:r>
    </w:p>
    <w:p w14:paraId="670E3C2B" w14:textId="77777777" w:rsidR="00FF279E" w:rsidRDefault="00467328" w:rsidP="001423BF">
      <w:pPr>
        <w:pStyle w:val="BodyText"/>
        <w:spacing w:line="360" w:lineRule="auto"/>
        <w:ind w:left="260" w:right="1182"/>
      </w:pPr>
      <w:r>
        <w:t>Our Climate Action Roadmap aligns with the Climate Action Plan (CAP21) and the Public Sector Climate Action Mandate. It outlines a range</w:t>
      </w:r>
      <w:r>
        <w:rPr>
          <w:spacing w:val="-3"/>
        </w:rPr>
        <w:t xml:space="preserve"> </w:t>
      </w:r>
      <w:r>
        <w:t>of</w:t>
      </w:r>
      <w:r>
        <w:rPr>
          <w:spacing w:val="-3"/>
        </w:rPr>
        <w:t xml:space="preserve"> </w:t>
      </w:r>
      <w:r>
        <w:t>activities</w:t>
      </w:r>
      <w:r>
        <w:rPr>
          <w:spacing w:val="-5"/>
        </w:rPr>
        <w:t xml:space="preserve"> </w:t>
      </w:r>
      <w:r>
        <w:t>we will</w:t>
      </w:r>
      <w:r>
        <w:rPr>
          <w:spacing w:val="-2"/>
        </w:rPr>
        <w:t xml:space="preserve"> </w:t>
      </w:r>
      <w:r>
        <w:t>implement,</w:t>
      </w:r>
      <w:r>
        <w:rPr>
          <w:spacing w:val="-5"/>
        </w:rPr>
        <w:t xml:space="preserve"> </w:t>
      </w:r>
      <w:r>
        <w:t>measure</w:t>
      </w:r>
      <w:r>
        <w:rPr>
          <w:spacing w:val="-5"/>
        </w:rPr>
        <w:t xml:space="preserve"> </w:t>
      </w:r>
      <w:r>
        <w:t>and</w:t>
      </w:r>
      <w:r>
        <w:rPr>
          <w:spacing w:val="-5"/>
        </w:rPr>
        <w:t xml:space="preserve"> </w:t>
      </w:r>
      <w:r>
        <w:t>assess</w:t>
      </w:r>
      <w:r>
        <w:rPr>
          <w:spacing w:val="-4"/>
        </w:rPr>
        <w:t xml:space="preserve"> </w:t>
      </w:r>
      <w:r>
        <w:t>to</w:t>
      </w:r>
      <w:r>
        <w:rPr>
          <w:spacing w:val="-5"/>
        </w:rPr>
        <w:t xml:space="preserve"> </w:t>
      </w:r>
      <w:r>
        <w:t>reduce</w:t>
      </w:r>
      <w:r>
        <w:rPr>
          <w:spacing w:val="-2"/>
        </w:rPr>
        <w:t xml:space="preserve"> </w:t>
      </w:r>
      <w:r>
        <w:t>our emissions where feasible and under our control. Energy efficiency is a core element of our activities and while we recognise that further improving the Gallery’s energy efficiency is a challenge, it is essential.</w:t>
      </w:r>
    </w:p>
    <w:p w14:paraId="2827246D" w14:textId="77777777" w:rsidR="00FE53DB" w:rsidRDefault="00467328" w:rsidP="001423BF">
      <w:pPr>
        <w:pStyle w:val="BodyText"/>
        <w:spacing w:line="360" w:lineRule="auto"/>
        <w:ind w:left="260" w:right="1182"/>
      </w:pPr>
      <w:r>
        <w:t>These measures include upgrading our lighting, heating and cooling systems,</w:t>
      </w:r>
      <w:r>
        <w:rPr>
          <w:spacing w:val="-5"/>
        </w:rPr>
        <w:t xml:space="preserve"> </w:t>
      </w:r>
      <w:r>
        <w:t>implementing</w:t>
      </w:r>
      <w:r>
        <w:rPr>
          <w:spacing w:val="-8"/>
        </w:rPr>
        <w:t xml:space="preserve"> </w:t>
      </w:r>
      <w:r>
        <w:t>energy</w:t>
      </w:r>
      <w:r>
        <w:rPr>
          <w:spacing w:val="-9"/>
        </w:rPr>
        <w:t xml:space="preserve"> </w:t>
      </w:r>
      <w:r>
        <w:t>management</w:t>
      </w:r>
      <w:r>
        <w:rPr>
          <w:spacing w:val="-7"/>
        </w:rPr>
        <w:t xml:space="preserve"> </w:t>
      </w:r>
      <w:r>
        <w:t>systems,</w:t>
      </w:r>
      <w:r>
        <w:rPr>
          <w:spacing w:val="-7"/>
        </w:rPr>
        <w:t xml:space="preserve"> </w:t>
      </w:r>
      <w:r>
        <w:t>and</w:t>
      </w:r>
      <w:r>
        <w:rPr>
          <w:spacing w:val="-5"/>
        </w:rPr>
        <w:t xml:space="preserve"> </w:t>
      </w:r>
      <w:r>
        <w:t>promoting sustainable practices at every opportunity.</w:t>
      </w:r>
      <w:r w:rsidR="00FE53DB">
        <w:t xml:space="preserve"> In 2024, the Gallery will invest in LED lighting upgrades, work with the OPW and relev</w:t>
      </w:r>
      <w:r w:rsidR="00E05918">
        <w:t>ant architects on Number 7 and H</w:t>
      </w:r>
      <w:r w:rsidR="00FE53DB">
        <w:t xml:space="preserve">ouses 88-90, and on staff training / </w:t>
      </w:r>
      <w:r w:rsidR="00FE53DB">
        <w:lastRenderedPageBreak/>
        <w:t xml:space="preserve">awareness days.  </w:t>
      </w:r>
    </w:p>
    <w:p w14:paraId="00AD252B" w14:textId="77777777" w:rsidR="00FF279E" w:rsidRDefault="00467328" w:rsidP="001423BF">
      <w:pPr>
        <w:pStyle w:val="BodyText"/>
        <w:spacing w:after="240" w:line="360" w:lineRule="auto"/>
        <w:ind w:left="260" w:right="1182"/>
      </w:pPr>
      <w:r>
        <w:t>The Office of Public Works and the Department of Tourism, Culture, Arts,</w:t>
      </w:r>
      <w:r>
        <w:rPr>
          <w:spacing w:val="-3"/>
        </w:rPr>
        <w:t xml:space="preserve"> </w:t>
      </w:r>
      <w:r>
        <w:t>Gaeltacht,</w:t>
      </w:r>
      <w:r>
        <w:rPr>
          <w:spacing w:val="-1"/>
        </w:rPr>
        <w:t xml:space="preserve"> </w:t>
      </w:r>
      <w:r>
        <w:t>Sport</w:t>
      </w:r>
      <w:r>
        <w:rPr>
          <w:spacing w:val="-2"/>
        </w:rPr>
        <w:t xml:space="preserve"> </w:t>
      </w:r>
      <w:r>
        <w:t>and</w:t>
      </w:r>
      <w:r>
        <w:rPr>
          <w:spacing w:val="-2"/>
        </w:rPr>
        <w:t xml:space="preserve"> </w:t>
      </w:r>
      <w:r>
        <w:t>Media</w:t>
      </w:r>
      <w:r>
        <w:rPr>
          <w:spacing w:val="-1"/>
        </w:rPr>
        <w:t xml:space="preserve"> </w:t>
      </w:r>
      <w:r>
        <w:t>are</w:t>
      </w:r>
      <w:r>
        <w:rPr>
          <w:spacing w:val="-4"/>
        </w:rPr>
        <w:t xml:space="preserve"> </w:t>
      </w:r>
      <w:r>
        <w:t>key</w:t>
      </w:r>
      <w:r>
        <w:rPr>
          <w:spacing w:val="-5"/>
        </w:rPr>
        <w:t xml:space="preserve"> </w:t>
      </w:r>
      <w:r>
        <w:t>partners</w:t>
      </w:r>
      <w:r>
        <w:rPr>
          <w:spacing w:val="-3"/>
        </w:rPr>
        <w:t xml:space="preserve"> </w:t>
      </w:r>
      <w:r>
        <w:t>in</w:t>
      </w:r>
      <w:r>
        <w:rPr>
          <w:spacing w:val="-4"/>
        </w:rPr>
        <w:t xml:space="preserve"> </w:t>
      </w:r>
      <w:r>
        <w:t>the</w:t>
      </w:r>
      <w:r>
        <w:rPr>
          <w:spacing w:val="-4"/>
        </w:rPr>
        <w:t xml:space="preserve"> </w:t>
      </w:r>
      <w:r>
        <w:t>operation</w:t>
      </w:r>
      <w:r>
        <w:rPr>
          <w:spacing w:val="-4"/>
        </w:rPr>
        <w:t xml:space="preserve"> </w:t>
      </w:r>
      <w:r>
        <w:t>and development of the Gallery’s buildings and the completion of the final phase of the Gallery’s Master Development Plan. As a result, they are critical agents for the success of this Roadmap.</w:t>
      </w:r>
    </w:p>
    <w:p w14:paraId="0D77A59C" w14:textId="77777777" w:rsidR="00FF279E" w:rsidRDefault="00467328" w:rsidP="001423BF">
      <w:pPr>
        <w:pStyle w:val="BodyText"/>
        <w:spacing w:before="1" w:after="240" w:line="360" w:lineRule="auto"/>
        <w:ind w:left="260" w:right="1182"/>
      </w:pPr>
      <w:r>
        <w:t>This Roadmap</w:t>
      </w:r>
      <w:r>
        <w:rPr>
          <w:spacing w:val="-3"/>
        </w:rPr>
        <w:t xml:space="preserve"> </w:t>
      </w:r>
      <w:r>
        <w:t>is</w:t>
      </w:r>
      <w:r>
        <w:rPr>
          <w:spacing w:val="-1"/>
        </w:rPr>
        <w:t xml:space="preserve"> </w:t>
      </w:r>
      <w:r>
        <w:t>a</w:t>
      </w:r>
      <w:r>
        <w:rPr>
          <w:spacing w:val="-6"/>
        </w:rPr>
        <w:t xml:space="preserve"> </w:t>
      </w:r>
      <w:r>
        <w:t>live</w:t>
      </w:r>
      <w:r>
        <w:rPr>
          <w:spacing w:val="-1"/>
        </w:rPr>
        <w:t xml:space="preserve"> </w:t>
      </w:r>
      <w:r>
        <w:t>document.</w:t>
      </w:r>
      <w:r>
        <w:rPr>
          <w:spacing w:val="-3"/>
        </w:rPr>
        <w:t xml:space="preserve"> </w:t>
      </w:r>
      <w:r>
        <w:t>It</w:t>
      </w:r>
      <w:r>
        <w:rPr>
          <w:spacing w:val="-1"/>
        </w:rPr>
        <w:t xml:space="preserve"> </w:t>
      </w:r>
      <w:r>
        <w:t>will</w:t>
      </w:r>
      <w:r>
        <w:rPr>
          <w:spacing w:val="-1"/>
        </w:rPr>
        <w:t xml:space="preserve"> </w:t>
      </w:r>
      <w:r>
        <w:t>be</w:t>
      </w:r>
      <w:r>
        <w:rPr>
          <w:spacing w:val="-4"/>
        </w:rPr>
        <w:t xml:space="preserve"> </w:t>
      </w:r>
      <w:r>
        <w:t>updated</w:t>
      </w:r>
      <w:r>
        <w:rPr>
          <w:spacing w:val="-1"/>
        </w:rPr>
        <w:t xml:space="preserve"> </w:t>
      </w:r>
      <w:r>
        <w:t>next at</w:t>
      </w:r>
      <w:r>
        <w:rPr>
          <w:spacing w:val="-2"/>
        </w:rPr>
        <w:t xml:space="preserve"> </w:t>
      </w:r>
      <w:r>
        <w:t>the</w:t>
      </w:r>
      <w:r>
        <w:rPr>
          <w:spacing w:val="-3"/>
        </w:rPr>
        <w:t xml:space="preserve"> </w:t>
      </w:r>
      <w:r>
        <w:t>end</w:t>
      </w:r>
      <w:r>
        <w:rPr>
          <w:spacing w:val="-4"/>
        </w:rPr>
        <w:t xml:space="preserve"> </w:t>
      </w:r>
      <w:r>
        <w:t>of June 2025 and annually thereafter.</w:t>
      </w:r>
    </w:p>
    <w:p w14:paraId="421913FC" w14:textId="77777777" w:rsidR="00FF279E" w:rsidRDefault="00467328" w:rsidP="001423BF">
      <w:pPr>
        <w:pStyle w:val="BodyText"/>
        <w:spacing w:line="360" w:lineRule="auto"/>
        <w:ind w:left="260" w:right="6602"/>
      </w:pPr>
      <w:r>
        <w:t>Dr</w:t>
      </w:r>
      <w:r>
        <w:rPr>
          <w:spacing w:val="-15"/>
        </w:rPr>
        <w:t xml:space="preserve"> </w:t>
      </w:r>
      <w:r>
        <w:t>Caroline</w:t>
      </w:r>
      <w:r>
        <w:rPr>
          <w:spacing w:val="-18"/>
        </w:rPr>
        <w:t xml:space="preserve"> </w:t>
      </w:r>
      <w:r>
        <w:t xml:space="preserve">Campbell </w:t>
      </w:r>
      <w:r>
        <w:rPr>
          <w:spacing w:val="-2"/>
        </w:rPr>
        <w:t>Director</w:t>
      </w:r>
    </w:p>
    <w:p w14:paraId="5720865F" w14:textId="77777777" w:rsidR="00FF279E" w:rsidRDefault="00467328" w:rsidP="001423BF">
      <w:pPr>
        <w:pStyle w:val="BodyText"/>
        <w:spacing w:before="2" w:line="360" w:lineRule="auto"/>
        <w:ind w:left="260"/>
      </w:pPr>
      <w:r>
        <w:t>National</w:t>
      </w:r>
      <w:r>
        <w:rPr>
          <w:spacing w:val="-5"/>
        </w:rPr>
        <w:t xml:space="preserve"> </w:t>
      </w:r>
      <w:r>
        <w:t>Gallery</w:t>
      </w:r>
      <w:r>
        <w:rPr>
          <w:spacing w:val="-4"/>
        </w:rPr>
        <w:t xml:space="preserve"> </w:t>
      </w:r>
      <w:r>
        <w:t>of</w:t>
      </w:r>
      <w:r>
        <w:rPr>
          <w:spacing w:val="-5"/>
        </w:rPr>
        <w:t xml:space="preserve"> </w:t>
      </w:r>
      <w:r>
        <w:rPr>
          <w:spacing w:val="-2"/>
        </w:rPr>
        <w:t>Ireland</w:t>
      </w:r>
    </w:p>
    <w:p w14:paraId="15CFC82D" w14:textId="77777777" w:rsidR="00FF279E" w:rsidRDefault="00FF279E" w:rsidP="001423BF">
      <w:pPr>
        <w:spacing w:line="360" w:lineRule="auto"/>
        <w:sectPr w:rsidR="00FF279E">
          <w:pgSz w:w="11910" w:h="16840"/>
          <w:pgMar w:top="1340" w:right="280" w:bottom="1380" w:left="1180" w:header="709" w:footer="1142" w:gutter="0"/>
          <w:cols w:space="720"/>
        </w:sectPr>
      </w:pPr>
    </w:p>
    <w:p w14:paraId="5F3F1BC5" w14:textId="77777777" w:rsidR="00FF279E" w:rsidRPr="00E05918" w:rsidRDefault="00467328" w:rsidP="001423BF">
      <w:pPr>
        <w:pStyle w:val="Heading1"/>
        <w:numPr>
          <w:ilvl w:val="0"/>
          <w:numId w:val="10"/>
        </w:numPr>
        <w:tabs>
          <w:tab w:val="left" w:pos="619"/>
        </w:tabs>
        <w:spacing w:before="94" w:line="360" w:lineRule="auto"/>
        <w:ind w:left="619" w:hanging="359"/>
        <w:jc w:val="left"/>
        <w:rPr>
          <w:rFonts w:ascii="Arial" w:hAnsi="Arial" w:cs="Arial"/>
        </w:rPr>
      </w:pPr>
      <w:bookmarkStart w:id="3" w:name="_bookmark1"/>
      <w:bookmarkStart w:id="4" w:name="_Toc198302713"/>
      <w:bookmarkEnd w:id="3"/>
      <w:r w:rsidRPr="00E05918">
        <w:rPr>
          <w:rFonts w:ascii="Arial" w:hAnsi="Arial" w:cs="Arial"/>
          <w:color w:val="1F4E79"/>
          <w:spacing w:val="-2"/>
        </w:rPr>
        <w:lastRenderedPageBreak/>
        <w:t>Introduction</w:t>
      </w:r>
      <w:bookmarkEnd w:id="4"/>
    </w:p>
    <w:p w14:paraId="131941F7" w14:textId="77777777" w:rsidR="00FF279E" w:rsidRDefault="00467328" w:rsidP="001423BF">
      <w:pPr>
        <w:pStyle w:val="BodyText"/>
        <w:spacing w:before="100" w:beforeAutospacing="1" w:after="240" w:line="360" w:lineRule="auto"/>
        <w:ind w:left="261" w:right="1179"/>
      </w:pPr>
      <w:r>
        <w:t>The Climate Action Plan 2021 (CAP21) committed that all public sector bodies</w:t>
      </w:r>
      <w:r>
        <w:rPr>
          <w:spacing w:val="-1"/>
        </w:rPr>
        <w:t xml:space="preserve"> </w:t>
      </w:r>
      <w:r>
        <w:t>must complete a</w:t>
      </w:r>
      <w:r>
        <w:rPr>
          <w:spacing w:val="-2"/>
        </w:rPr>
        <w:t xml:space="preserve"> </w:t>
      </w:r>
      <w:r>
        <w:t>Climate Action Roadmap by</w:t>
      </w:r>
      <w:r>
        <w:rPr>
          <w:spacing w:val="-3"/>
        </w:rPr>
        <w:t xml:space="preserve"> </w:t>
      </w:r>
      <w:r>
        <w:t>the</w:t>
      </w:r>
      <w:r>
        <w:rPr>
          <w:spacing w:val="-2"/>
        </w:rPr>
        <w:t xml:space="preserve"> </w:t>
      </w:r>
      <w:r>
        <w:t>end of 2022. A Climate Action Roadmap is a</w:t>
      </w:r>
      <w:r>
        <w:rPr>
          <w:spacing w:val="-1"/>
        </w:rPr>
        <w:t xml:space="preserve"> </w:t>
      </w:r>
      <w:r>
        <w:t>document which communicates how</w:t>
      </w:r>
      <w:r>
        <w:rPr>
          <w:spacing w:val="-2"/>
        </w:rPr>
        <w:t xml:space="preserve"> </w:t>
      </w:r>
      <w:r>
        <w:t>each public sector body aims to meet the requirements of the Climate Action Mandate 2022 (the Mandate) and reach its 2030 carbon and energy efficiency</w:t>
      </w:r>
      <w:r>
        <w:rPr>
          <w:spacing w:val="-5"/>
        </w:rPr>
        <w:t xml:space="preserve"> </w:t>
      </w:r>
      <w:r>
        <w:t>targets.</w:t>
      </w:r>
      <w:r>
        <w:rPr>
          <w:spacing w:val="40"/>
        </w:rPr>
        <w:t xml:space="preserve"> </w:t>
      </w:r>
      <w:r>
        <w:t>It</w:t>
      </w:r>
      <w:r>
        <w:rPr>
          <w:spacing w:val="-3"/>
        </w:rPr>
        <w:t xml:space="preserve"> </w:t>
      </w:r>
      <w:r>
        <w:t>should</w:t>
      </w:r>
      <w:r>
        <w:rPr>
          <w:spacing w:val="-4"/>
        </w:rPr>
        <w:t xml:space="preserve"> </w:t>
      </w:r>
      <w:r>
        <w:t>be</w:t>
      </w:r>
      <w:r>
        <w:rPr>
          <w:spacing w:val="-4"/>
        </w:rPr>
        <w:t xml:space="preserve"> </w:t>
      </w:r>
      <w:r>
        <w:t>reviewed</w:t>
      </w:r>
      <w:r>
        <w:rPr>
          <w:spacing w:val="-2"/>
        </w:rPr>
        <w:t xml:space="preserve"> </w:t>
      </w:r>
      <w:r>
        <w:t>regularly</w:t>
      </w:r>
      <w:r>
        <w:rPr>
          <w:spacing w:val="-5"/>
        </w:rPr>
        <w:t xml:space="preserve"> </w:t>
      </w:r>
      <w:r>
        <w:t>and</w:t>
      </w:r>
      <w:r>
        <w:rPr>
          <w:spacing w:val="-3"/>
        </w:rPr>
        <w:t xml:space="preserve"> </w:t>
      </w:r>
      <w:r>
        <w:t>updated</w:t>
      </w:r>
      <w:r>
        <w:rPr>
          <w:spacing w:val="-4"/>
        </w:rPr>
        <w:t xml:space="preserve"> </w:t>
      </w:r>
      <w:r>
        <w:t>to</w:t>
      </w:r>
      <w:r>
        <w:rPr>
          <w:spacing w:val="-4"/>
        </w:rPr>
        <w:t xml:space="preserve"> </w:t>
      </w:r>
      <w:r>
        <w:t xml:space="preserve">reflect revised mandates, </w:t>
      </w:r>
      <w:r w:rsidR="00E05918">
        <w:t>e.g.</w:t>
      </w:r>
      <w:r>
        <w:t xml:space="preserve"> “Public Sector Bodies Climate Action Roadmaps Guidance 2024 Mandate”.</w:t>
      </w:r>
    </w:p>
    <w:p w14:paraId="4B045BB3" w14:textId="77777777" w:rsidR="00FF279E" w:rsidRDefault="00467328" w:rsidP="001423BF">
      <w:pPr>
        <w:pStyle w:val="BodyText"/>
        <w:spacing w:after="240" w:line="360" w:lineRule="auto"/>
        <w:ind w:left="260" w:right="1182"/>
      </w:pPr>
      <w:r>
        <w:t>In their Climate Action Roadmap, public bodies should focus most attention on their plans for reducing total energy related emissions and fossil</w:t>
      </w:r>
      <w:r>
        <w:rPr>
          <w:spacing w:val="-4"/>
        </w:rPr>
        <w:t xml:space="preserve"> </w:t>
      </w:r>
      <w:r>
        <w:t>fuel</w:t>
      </w:r>
      <w:r>
        <w:rPr>
          <w:spacing w:val="-1"/>
        </w:rPr>
        <w:t xml:space="preserve"> </w:t>
      </w:r>
      <w:r>
        <w:t>related</w:t>
      </w:r>
      <w:r>
        <w:rPr>
          <w:spacing w:val="-4"/>
        </w:rPr>
        <w:t xml:space="preserve"> </w:t>
      </w:r>
      <w:r>
        <w:t>emissions</w:t>
      </w:r>
      <w:r>
        <w:rPr>
          <w:spacing w:val="-3"/>
        </w:rPr>
        <w:t xml:space="preserve"> </w:t>
      </w:r>
      <w:r>
        <w:t>from</w:t>
      </w:r>
      <w:r>
        <w:rPr>
          <w:spacing w:val="-4"/>
        </w:rPr>
        <w:t xml:space="preserve"> </w:t>
      </w:r>
      <w:r>
        <w:t>their</w:t>
      </w:r>
      <w:r>
        <w:rPr>
          <w:spacing w:val="-6"/>
        </w:rPr>
        <w:t xml:space="preserve"> </w:t>
      </w:r>
      <w:r>
        <w:t>operations</w:t>
      </w:r>
      <w:r>
        <w:rPr>
          <w:spacing w:val="-3"/>
        </w:rPr>
        <w:t xml:space="preserve"> </w:t>
      </w:r>
      <w:r>
        <w:t>in</w:t>
      </w:r>
      <w:r>
        <w:rPr>
          <w:spacing w:val="-4"/>
        </w:rPr>
        <w:t xml:space="preserve"> </w:t>
      </w:r>
      <w:r>
        <w:t>line</w:t>
      </w:r>
      <w:r>
        <w:rPr>
          <w:spacing w:val="-1"/>
        </w:rPr>
        <w:t xml:space="preserve"> </w:t>
      </w:r>
      <w:r>
        <w:t>with</w:t>
      </w:r>
      <w:r>
        <w:rPr>
          <w:spacing w:val="-4"/>
        </w:rPr>
        <w:t xml:space="preserve"> </w:t>
      </w:r>
      <w:r>
        <w:t>the</w:t>
      </w:r>
      <w:r>
        <w:rPr>
          <w:spacing w:val="-4"/>
        </w:rPr>
        <w:t xml:space="preserve"> </w:t>
      </w:r>
      <w:r>
        <w:t>targets in CAP21.</w:t>
      </w:r>
    </w:p>
    <w:p w14:paraId="013EB9FF" w14:textId="77777777" w:rsidR="00FF279E" w:rsidRDefault="00467328" w:rsidP="001423BF">
      <w:pPr>
        <w:pStyle w:val="BodyText"/>
        <w:spacing w:after="240" w:line="360" w:lineRule="auto"/>
        <w:ind w:left="260" w:right="1182"/>
      </w:pPr>
      <w:r>
        <w:t>This document is the National Gallery of Ireland’s Climate Action Roadmap</w:t>
      </w:r>
      <w:r>
        <w:rPr>
          <w:spacing w:val="-4"/>
        </w:rPr>
        <w:t xml:space="preserve"> </w:t>
      </w:r>
      <w:r>
        <w:t>(the</w:t>
      </w:r>
      <w:r>
        <w:rPr>
          <w:spacing w:val="-4"/>
        </w:rPr>
        <w:t xml:space="preserve"> </w:t>
      </w:r>
      <w:r>
        <w:t>Roadmap).</w:t>
      </w:r>
      <w:r>
        <w:rPr>
          <w:spacing w:val="-5"/>
        </w:rPr>
        <w:t xml:space="preserve"> </w:t>
      </w:r>
      <w:r>
        <w:t>It</w:t>
      </w:r>
      <w:r>
        <w:rPr>
          <w:spacing w:val="-4"/>
        </w:rPr>
        <w:t xml:space="preserve"> </w:t>
      </w:r>
      <w:r>
        <w:t>focuses</w:t>
      </w:r>
      <w:r>
        <w:rPr>
          <w:spacing w:val="-5"/>
        </w:rPr>
        <w:t xml:space="preserve"> </w:t>
      </w:r>
      <w:r>
        <w:t>on</w:t>
      </w:r>
      <w:r>
        <w:rPr>
          <w:spacing w:val="-3"/>
        </w:rPr>
        <w:t xml:space="preserve"> </w:t>
      </w:r>
      <w:r>
        <w:t>our</w:t>
      </w:r>
      <w:r>
        <w:rPr>
          <w:spacing w:val="-6"/>
        </w:rPr>
        <w:t xml:space="preserve"> </w:t>
      </w:r>
      <w:r>
        <w:t>energy-related</w:t>
      </w:r>
      <w:r>
        <w:rPr>
          <w:spacing w:val="-3"/>
        </w:rPr>
        <w:t xml:space="preserve"> </w:t>
      </w:r>
      <w:r>
        <w:t>greenhouse gas emissions within our operations, in line with the target of a 51% absolute reduction by 2030. This Roadmap aligns with our vision of achieving the climate actions and targets we have set ourselves.</w:t>
      </w:r>
    </w:p>
    <w:p w14:paraId="5E72288D" w14:textId="77777777" w:rsidR="00FF279E" w:rsidRDefault="00467328" w:rsidP="001423BF">
      <w:pPr>
        <w:pStyle w:val="BodyText"/>
        <w:spacing w:line="360" w:lineRule="auto"/>
        <w:ind w:left="260" w:right="1182"/>
        <w:sectPr w:rsidR="00FF279E">
          <w:pgSz w:w="11910" w:h="16840"/>
          <w:pgMar w:top="1340" w:right="280" w:bottom="1380" w:left="1180" w:header="709" w:footer="1142" w:gutter="0"/>
          <w:cols w:space="720"/>
        </w:sectPr>
      </w:pPr>
      <w:r>
        <w:t>The</w:t>
      </w:r>
      <w:r>
        <w:rPr>
          <w:spacing w:val="-3"/>
        </w:rPr>
        <w:t xml:space="preserve"> </w:t>
      </w:r>
      <w:r>
        <w:t>Roadmap</w:t>
      </w:r>
      <w:r>
        <w:rPr>
          <w:spacing w:val="-3"/>
        </w:rPr>
        <w:t xml:space="preserve"> </w:t>
      </w:r>
      <w:r>
        <w:t>has</w:t>
      </w:r>
      <w:r>
        <w:rPr>
          <w:spacing w:val="-4"/>
        </w:rPr>
        <w:t xml:space="preserve"> </w:t>
      </w:r>
      <w:r>
        <w:t>been</w:t>
      </w:r>
      <w:r>
        <w:rPr>
          <w:spacing w:val="-3"/>
        </w:rPr>
        <w:t xml:space="preserve"> </w:t>
      </w:r>
      <w:r>
        <w:t>approved</w:t>
      </w:r>
      <w:r>
        <w:rPr>
          <w:spacing w:val="-3"/>
        </w:rPr>
        <w:t xml:space="preserve"> </w:t>
      </w:r>
      <w:r>
        <w:t>by</w:t>
      </w:r>
      <w:r>
        <w:rPr>
          <w:spacing w:val="-5"/>
        </w:rPr>
        <w:t xml:space="preserve"> </w:t>
      </w:r>
      <w:r>
        <w:t>the</w:t>
      </w:r>
      <w:r>
        <w:rPr>
          <w:spacing w:val="-1"/>
        </w:rPr>
        <w:t xml:space="preserve"> </w:t>
      </w:r>
      <w:r>
        <w:t>Director</w:t>
      </w:r>
      <w:r>
        <w:rPr>
          <w:spacing w:val="-4"/>
        </w:rPr>
        <w:t xml:space="preserve"> </w:t>
      </w:r>
      <w:r>
        <w:t>of</w:t>
      </w:r>
      <w:r>
        <w:rPr>
          <w:spacing w:val="-3"/>
        </w:rPr>
        <w:t xml:space="preserve"> </w:t>
      </w:r>
      <w:r>
        <w:t>the</w:t>
      </w:r>
      <w:r>
        <w:rPr>
          <w:spacing w:val="-4"/>
        </w:rPr>
        <w:t xml:space="preserve"> </w:t>
      </w:r>
      <w:r>
        <w:t>National</w:t>
      </w:r>
      <w:r>
        <w:rPr>
          <w:spacing w:val="-4"/>
        </w:rPr>
        <w:t xml:space="preserve"> </w:t>
      </w:r>
      <w:r>
        <w:t>Gallery of Ireland. It will be</w:t>
      </w:r>
      <w:r>
        <w:rPr>
          <w:spacing w:val="-2"/>
        </w:rPr>
        <w:t xml:space="preserve"> </w:t>
      </w:r>
      <w:r>
        <w:t>reviewed and updated annually by</w:t>
      </w:r>
      <w:r>
        <w:rPr>
          <w:spacing w:val="-1"/>
        </w:rPr>
        <w:t xml:space="preserve"> </w:t>
      </w:r>
      <w:r>
        <w:t xml:space="preserve">the executive and presented to the Director and Board for approval. The annual review will assess our progress, report our gap-to-target and will incorporate any updates to the National Climate Action Plan, the Public Sector Climate Action Mandate and changes to Guidance for Roadmaps. Our activities </w:t>
      </w:r>
      <w:r w:rsidR="00B5305B">
        <w:t>are</w:t>
      </w:r>
      <w:r>
        <w:t xml:space="preserve"> reported in our annual report from 2023 onwards</w:t>
      </w:r>
      <w:r w:rsidR="00E05918">
        <w:t>.</w:t>
      </w:r>
    </w:p>
    <w:p w14:paraId="5C8A9CE9" w14:textId="77777777" w:rsidR="00FF279E" w:rsidRPr="00E05918" w:rsidRDefault="00467328" w:rsidP="001423BF">
      <w:pPr>
        <w:pStyle w:val="Heading1"/>
        <w:numPr>
          <w:ilvl w:val="1"/>
          <w:numId w:val="10"/>
        </w:numPr>
        <w:tabs>
          <w:tab w:val="left" w:pos="980"/>
        </w:tabs>
        <w:spacing w:before="91" w:after="240" w:line="360" w:lineRule="auto"/>
        <w:rPr>
          <w:rFonts w:ascii="Arial" w:hAnsi="Arial" w:cs="Arial"/>
        </w:rPr>
      </w:pPr>
      <w:bookmarkStart w:id="5" w:name="_Toc198302714"/>
      <w:r w:rsidRPr="00E05918">
        <w:rPr>
          <w:rFonts w:ascii="Arial" w:hAnsi="Arial" w:cs="Arial"/>
          <w:color w:val="1F4E79"/>
        </w:rPr>
        <w:lastRenderedPageBreak/>
        <w:t>Areas</w:t>
      </w:r>
      <w:r w:rsidRPr="00E05918">
        <w:rPr>
          <w:rFonts w:ascii="Arial" w:hAnsi="Arial" w:cs="Arial"/>
          <w:color w:val="1F4E79"/>
          <w:spacing w:val="-10"/>
        </w:rPr>
        <w:t xml:space="preserve"> </w:t>
      </w:r>
      <w:r w:rsidRPr="00E05918">
        <w:rPr>
          <w:rFonts w:ascii="Arial" w:hAnsi="Arial" w:cs="Arial"/>
          <w:color w:val="1F4E79"/>
        </w:rPr>
        <w:t>of</w:t>
      </w:r>
      <w:r w:rsidRPr="00E05918">
        <w:rPr>
          <w:rFonts w:ascii="Arial" w:hAnsi="Arial" w:cs="Arial"/>
          <w:color w:val="1F4E79"/>
          <w:spacing w:val="-8"/>
        </w:rPr>
        <w:t xml:space="preserve"> </w:t>
      </w:r>
      <w:r w:rsidRPr="00E05918">
        <w:rPr>
          <w:rFonts w:ascii="Arial" w:hAnsi="Arial" w:cs="Arial"/>
          <w:color w:val="1F4E79"/>
          <w:spacing w:val="-2"/>
        </w:rPr>
        <w:t>focus</w:t>
      </w:r>
      <w:bookmarkEnd w:id="5"/>
    </w:p>
    <w:p w14:paraId="4CB28D55" w14:textId="77777777" w:rsidR="00FF279E" w:rsidRDefault="00467328" w:rsidP="001423BF">
      <w:pPr>
        <w:pStyle w:val="Heading2"/>
        <w:spacing w:line="360" w:lineRule="auto"/>
        <w:ind w:left="261"/>
      </w:pPr>
      <w:bookmarkStart w:id="6" w:name="_Toc198302715"/>
      <w:r w:rsidRPr="0020238A">
        <w:rPr>
          <w:color w:val="1F4E79"/>
          <w:sz w:val="32"/>
        </w:rPr>
        <w:t>Our</w:t>
      </w:r>
      <w:r w:rsidRPr="0020238A">
        <w:rPr>
          <w:color w:val="1F4E79"/>
          <w:spacing w:val="-1"/>
          <w:sz w:val="32"/>
        </w:rPr>
        <w:t xml:space="preserve"> </w:t>
      </w:r>
      <w:r w:rsidRPr="0020238A">
        <w:rPr>
          <w:color w:val="1F4E79"/>
          <w:spacing w:val="-2"/>
          <w:sz w:val="32"/>
        </w:rPr>
        <w:t>targets</w:t>
      </w:r>
      <w:bookmarkEnd w:id="6"/>
    </w:p>
    <w:p w14:paraId="78E4C4ED" w14:textId="77777777" w:rsidR="00FF279E" w:rsidRDefault="00467328" w:rsidP="001423BF">
      <w:pPr>
        <w:pStyle w:val="BodyText"/>
        <w:spacing w:line="360" w:lineRule="auto"/>
        <w:ind w:left="261" w:right="1179"/>
      </w:pPr>
      <w:r>
        <w:t>The Gallery aims to meet the emissions reduction and energy efficiency targets, which include a:</w:t>
      </w:r>
    </w:p>
    <w:p w14:paraId="7B63AA23" w14:textId="77777777" w:rsidR="00FF279E" w:rsidRDefault="00467328" w:rsidP="001423BF">
      <w:pPr>
        <w:pStyle w:val="ListParagraph"/>
        <w:numPr>
          <w:ilvl w:val="2"/>
          <w:numId w:val="10"/>
        </w:numPr>
        <w:tabs>
          <w:tab w:val="left" w:pos="980"/>
        </w:tabs>
        <w:spacing w:line="360" w:lineRule="auto"/>
        <w:ind w:right="1157"/>
        <w:rPr>
          <w:sz w:val="28"/>
        </w:rPr>
      </w:pPr>
      <w:r>
        <w:rPr>
          <w:sz w:val="28"/>
        </w:rPr>
        <w:t>51%</w:t>
      </w:r>
      <w:r>
        <w:rPr>
          <w:spacing w:val="40"/>
          <w:sz w:val="28"/>
        </w:rPr>
        <w:t xml:space="preserve"> </w:t>
      </w:r>
      <w:r>
        <w:rPr>
          <w:sz w:val="28"/>
        </w:rPr>
        <w:t>reduction</w:t>
      </w:r>
      <w:r>
        <w:rPr>
          <w:spacing w:val="40"/>
          <w:sz w:val="28"/>
        </w:rPr>
        <w:t xml:space="preserve"> </w:t>
      </w:r>
      <w:r>
        <w:rPr>
          <w:sz w:val="28"/>
        </w:rPr>
        <w:t>in</w:t>
      </w:r>
      <w:r>
        <w:rPr>
          <w:spacing w:val="40"/>
          <w:sz w:val="28"/>
        </w:rPr>
        <w:t xml:space="preserve"> </w:t>
      </w:r>
      <w:r>
        <w:rPr>
          <w:sz w:val="28"/>
        </w:rPr>
        <w:t>energy</w:t>
      </w:r>
      <w:r>
        <w:rPr>
          <w:spacing w:val="40"/>
          <w:sz w:val="28"/>
        </w:rPr>
        <w:t xml:space="preserve"> </w:t>
      </w:r>
      <w:r>
        <w:rPr>
          <w:sz w:val="28"/>
        </w:rPr>
        <w:t>related</w:t>
      </w:r>
      <w:r>
        <w:rPr>
          <w:spacing w:val="40"/>
          <w:sz w:val="28"/>
        </w:rPr>
        <w:t xml:space="preserve"> </w:t>
      </w:r>
      <w:r>
        <w:rPr>
          <w:sz w:val="28"/>
        </w:rPr>
        <w:t>Greenhouse</w:t>
      </w:r>
      <w:r>
        <w:rPr>
          <w:spacing w:val="40"/>
          <w:sz w:val="28"/>
        </w:rPr>
        <w:t xml:space="preserve"> </w:t>
      </w:r>
      <w:r>
        <w:rPr>
          <w:sz w:val="28"/>
        </w:rPr>
        <w:t>Gas</w:t>
      </w:r>
      <w:r>
        <w:rPr>
          <w:spacing w:val="40"/>
          <w:sz w:val="28"/>
        </w:rPr>
        <w:t xml:space="preserve"> </w:t>
      </w:r>
      <w:r>
        <w:rPr>
          <w:sz w:val="28"/>
        </w:rPr>
        <w:t>emissions</w:t>
      </w:r>
      <w:r>
        <w:rPr>
          <w:spacing w:val="40"/>
          <w:sz w:val="28"/>
        </w:rPr>
        <w:t xml:space="preserve"> </w:t>
      </w:r>
      <w:r>
        <w:rPr>
          <w:sz w:val="28"/>
        </w:rPr>
        <w:t>in 2030 (2016-2018 baseline)</w:t>
      </w:r>
      <w:r w:rsidR="001423BF">
        <w:rPr>
          <w:sz w:val="28"/>
        </w:rPr>
        <w:t>,</w:t>
      </w:r>
    </w:p>
    <w:p w14:paraId="3982EC3D" w14:textId="77777777" w:rsidR="00FF279E" w:rsidRDefault="00467328" w:rsidP="001423BF">
      <w:pPr>
        <w:pStyle w:val="ListParagraph"/>
        <w:numPr>
          <w:ilvl w:val="2"/>
          <w:numId w:val="10"/>
        </w:numPr>
        <w:tabs>
          <w:tab w:val="left" w:pos="980"/>
        </w:tabs>
        <w:spacing w:line="360" w:lineRule="auto"/>
        <w:ind w:right="1160"/>
        <w:rPr>
          <w:sz w:val="28"/>
        </w:rPr>
      </w:pPr>
      <w:r>
        <w:rPr>
          <w:sz w:val="28"/>
        </w:rPr>
        <w:t>50%</w:t>
      </w:r>
      <w:r>
        <w:rPr>
          <w:spacing w:val="40"/>
          <w:sz w:val="28"/>
        </w:rPr>
        <w:t xml:space="preserve"> </w:t>
      </w:r>
      <w:r>
        <w:rPr>
          <w:sz w:val="28"/>
        </w:rPr>
        <w:t>increase</w:t>
      </w:r>
      <w:r>
        <w:rPr>
          <w:spacing w:val="40"/>
          <w:sz w:val="28"/>
        </w:rPr>
        <w:t xml:space="preserve"> </w:t>
      </w:r>
      <w:r>
        <w:rPr>
          <w:sz w:val="28"/>
        </w:rPr>
        <w:t>in</w:t>
      </w:r>
      <w:r>
        <w:rPr>
          <w:spacing w:val="40"/>
          <w:sz w:val="28"/>
        </w:rPr>
        <w:t xml:space="preserve"> </w:t>
      </w:r>
      <w:r>
        <w:rPr>
          <w:sz w:val="28"/>
        </w:rPr>
        <w:t>the</w:t>
      </w:r>
      <w:r>
        <w:rPr>
          <w:spacing w:val="40"/>
          <w:sz w:val="28"/>
        </w:rPr>
        <w:t xml:space="preserve"> </w:t>
      </w:r>
      <w:r>
        <w:rPr>
          <w:sz w:val="28"/>
        </w:rPr>
        <w:t>improvement</w:t>
      </w:r>
      <w:r>
        <w:rPr>
          <w:spacing w:val="40"/>
          <w:sz w:val="28"/>
        </w:rPr>
        <w:t xml:space="preserve"> </w:t>
      </w:r>
      <w:r>
        <w:rPr>
          <w:sz w:val="28"/>
        </w:rPr>
        <w:t>of</w:t>
      </w:r>
      <w:r>
        <w:rPr>
          <w:spacing w:val="40"/>
          <w:sz w:val="28"/>
        </w:rPr>
        <w:t xml:space="preserve"> </w:t>
      </w:r>
      <w:r>
        <w:rPr>
          <w:sz w:val="28"/>
        </w:rPr>
        <w:t>energy</w:t>
      </w:r>
      <w:r>
        <w:rPr>
          <w:spacing w:val="40"/>
          <w:sz w:val="28"/>
        </w:rPr>
        <w:t xml:space="preserve"> </w:t>
      </w:r>
      <w:r>
        <w:rPr>
          <w:sz w:val="28"/>
        </w:rPr>
        <w:t>efficiency</w:t>
      </w:r>
      <w:r>
        <w:rPr>
          <w:spacing w:val="40"/>
          <w:sz w:val="28"/>
        </w:rPr>
        <w:t xml:space="preserve"> </w:t>
      </w:r>
      <w:r>
        <w:rPr>
          <w:sz w:val="28"/>
        </w:rPr>
        <w:t>by</w:t>
      </w:r>
      <w:r>
        <w:rPr>
          <w:spacing w:val="40"/>
          <w:sz w:val="28"/>
        </w:rPr>
        <w:t xml:space="preserve"> </w:t>
      </w:r>
      <w:r>
        <w:rPr>
          <w:sz w:val="28"/>
        </w:rPr>
        <w:t>2030 (2009 baseline)</w:t>
      </w:r>
      <w:r w:rsidR="001423BF">
        <w:rPr>
          <w:sz w:val="28"/>
        </w:rPr>
        <w:t xml:space="preserve">, and </w:t>
      </w:r>
    </w:p>
    <w:p w14:paraId="6EADACCF" w14:textId="77777777" w:rsidR="00FF279E" w:rsidRPr="00134E8E" w:rsidRDefault="00467328" w:rsidP="001423BF">
      <w:pPr>
        <w:pStyle w:val="ListParagraph"/>
        <w:numPr>
          <w:ilvl w:val="2"/>
          <w:numId w:val="10"/>
        </w:numPr>
        <w:tabs>
          <w:tab w:val="left" w:pos="979"/>
        </w:tabs>
        <w:spacing w:after="360" w:line="360" w:lineRule="auto"/>
        <w:ind w:left="975" w:hanging="357"/>
        <w:rPr>
          <w:sz w:val="28"/>
        </w:rPr>
      </w:pPr>
      <w:r>
        <w:rPr>
          <w:sz w:val="28"/>
        </w:rPr>
        <w:t>net</w:t>
      </w:r>
      <w:r>
        <w:rPr>
          <w:spacing w:val="-6"/>
          <w:sz w:val="28"/>
        </w:rPr>
        <w:t xml:space="preserve"> </w:t>
      </w:r>
      <w:r>
        <w:rPr>
          <w:sz w:val="28"/>
        </w:rPr>
        <w:t>zero</w:t>
      </w:r>
      <w:r>
        <w:rPr>
          <w:spacing w:val="-5"/>
          <w:sz w:val="28"/>
        </w:rPr>
        <w:t xml:space="preserve"> </w:t>
      </w:r>
      <w:r>
        <w:rPr>
          <w:sz w:val="28"/>
        </w:rPr>
        <w:t>energy-related</w:t>
      </w:r>
      <w:r>
        <w:rPr>
          <w:spacing w:val="-4"/>
          <w:sz w:val="28"/>
        </w:rPr>
        <w:t xml:space="preserve"> </w:t>
      </w:r>
      <w:r>
        <w:rPr>
          <w:sz w:val="28"/>
        </w:rPr>
        <w:t>emissions</w:t>
      </w:r>
      <w:r>
        <w:rPr>
          <w:spacing w:val="-4"/>
          <w:sz w:val="28"/>
        </w:rPr>
        <w:t xml:space="preserve"> </w:t>
      </w:r>
      <w:r>
        <w:rPr>
          <w:sz w:val="28"/>
        </w:rPr>
        <w:t>target</w:t>
      </w:r>
      <w:r>
        <w:rPr>
          <w:spacing w:val="-3"/>
          <w:sz w:val="28"/>
        </w:rPr>
        <w:t xml:space="preserve"> </w:t>
      </w:r>
      <w:r>
        <w:rPr>
          <w:sz w:val="28"/>
        </w:rPr>
        <w:t>for</w:t>
      </w:r>
      <w:r>
        <w:rPr>
          <w:spacing w:val="-5"/>
          <w:sz w:val="28"/>
        </w:rPr>
        <w:t xml:space="preserve"> </w:t>
      </w:r>
      <w:r>
        <w:rPr>
          <w:sz w:val="28"/>
        </w:rPr>
        <w:t>2050</w:t>
      </w:r>
      <w:r>
        <w:rPr>
          <w:spacing w:val="-4"/>
          <w:sz w:val="28"/>
        </w:rPr>
        <w:t xml:space="preserve"> </w:t>
      </w:r>
      <w:r>
        <w:rPr>
          <w:sz w:val="28"/>
        </w:rPr>
        <w:t>at</w:t>
      </w:r>
      <w:r>
        <w:rPr>
          <w:spacing w:val="-6"/>
          <w:sz w:val="28"/>
        </w:rPr>
        <w:t xml:space="preserve"> </w:t>
      </w:r>
      <w:r>
        <w:rPr>
          <w:sz w:val="28"/>
        </w:rPr>
        <w:t>the</w:t>
      </w:r>
      <w:r>
        <w:rPr>
          <w:spacing w:val="-2"/>
          <w:sz w:val="28"/>
        </w:rPr>
        <w:t xml:space="preserve"> latest</w:t>
      </w:r>
      <w:r w:rsidR="001423BF">
        <w:rPr>
          <w:spacing w:val="-2"/>
          <w:sz w:val="28"/>
        </w:rPr>
        <w:t>.</w:t>
      </w:r>
    </w:p>
    <w:p w14:paraId="17CB7A70" w14:textId="77777777" w:rsidR="00FF279E" w:rsidRDefault="00467328" w:rsidP="001423BF">
      <w:pPr>
        <w:pStyle w:val="Heading2"/>
        <w:spacing w:before="240" w:line="360" w:lineRule="auto"/>
        <w:ind w:left="261"/>
      </w:pPr>
      <w:bookmarkStart w:id="7" w:name="_Toc198302716"/>
      <w:r w:rsidRPr="001423BF">
        <w:rPr>
          <w:color w:val="1F4E79"/>
          <w:sz w:val="32"/>
        </w:rPr>
        <w:t>Our</w:t>
      </w:r>
      <w:r w:rsidRPr="001423BF">
        <w:rPr>
          <w:color w:val="1F4E79"/>
          <w:spacing w:val="-3"/>
          <w:sz w:val="32"/>
        </w:rPr>
        <w:t xml:space="preserve"> </w:t>
      </w:r>
      <w:r w:rsidRPr="001423BF">
        <w:rPr>
          <w:color w:val="1F4E79"/>
          <w:spacing w:val="-2"/>
          <w:sz w:val="32"/>
        </w:rPr>
        <w:t>people</w:t>
      </w:r>
      <w:bookmarkEnd w:id="7"/>
    </w:p>
    <w:p w14:paraId="7424CA44" w14:textId="77777777" w:rsidR="00FF279E" w:rsidRDefault="00467328" w:rsidP="001423BF">
      <w:pPr>
        <w:pStyle w:val="BodyText"/>
        <w:spacing w:after="360" w:line="360" w:lineRule="auto"/>
        <w:ind w:left="261" w:right="1179"/>
      </w:pPr>
      <w:r>
        <w:t>The</w:t>
      </w:r>
      <w:r>
        <w:rPr>
          <w:spacing w:val="-3"/>
        </w:rPr>
        <w:t xml:space="preserve"> </w:t>
      </w:r>
      <w:r>
        <w:t>Gallery</w:t>
      </w:r>
      <w:r>
        <w:rPr>
          <w:spacing w:val="-6"/>
        </w:rPr>
        <w:t xml:space="preserve"> </w:t>
      </w:r>
      <w:r>
        <w:t>has</w:t>
      </w:r>
      <w:r>
        <w:rPr>
          <w:spacing w:val="-4"/>
        </w:rPr>
        <w:t xml:space="preserve"> </w:t>
      </w:r>
      <w:r>
        <w:t>appointed</w:t>
      </w:r>
      <w:r>
        <w:rPr>
          <w:spacing w:val="-4"/>
        </w:rPr>
        <w:t xml:space="preserve"> </w:t>
      </w:r>
      <w:r>
        <w:t>a</w:t>
      </w:r>
      <w:r>
        <w:rPr>
          <w:spacing w:val="-2"/>
        </w:rPr>
        <w:t xml:space="preserve"> </w:t>
      </w:r>
      <w:r>
        <w:t>Climate</w:t>
      </w:r>
      <w:r>
        <w:rPr>
          <w:spacing w:val="-3"/>
        </w:rPr>
        <w:t xml:space="preserve"> </w:t>
      </w:r>
      <w:r>
        <w:t>and</w:t>
      </w:r>
      <w:r>
        <w:rPr>
          <w:spacing w:val="-3"/>
        </w:rPr>
        <w:t xml:space="preserve"> </w:t>
      </w:r>
      <w:r>
        <w:t>Sustainability</w:t>
      </w:r>
      <w:r>
        <w:rPr>
          <w:spacing w:val="-4"/>
        </w:rPr>
        <w:t xml:space="preserve"> </w:t>
      </w:r>
      <w:r>
        <w:t>Champion,</w:t>
      </w:r>
      <w:r>
        <w:rPr>
          <w:spacing w:val="-4"/>
        </w:rPr>
        <w:t xml:space="preserve"> </w:t>
      </w:r>
      <w:r>
        <w:t>an Energy Performance Officer</w:t>
      </w:r>
      <w:r w:rsidR="00134E8E">
        <w:t>,</w:t>
      </w:r>
      <w:r>
        <w:t xml:space="preserve"> and established a Gallery Green Team.</w:t>
      </w:r>
      <w:r w:rsidR="00B5305B">
        <w:t xml:space="preserve">  Subsequently, the Gallery established a working group</w:t>
      </w:r>
      <w:r w:rsidR="00527F96">
        <w:t>, with representation from across all areas of the organisation</w:t>
      </w:r>
      <w:r w:rsidR="00134E8E">
        <w:t>,</w:t>
      </w:r>
      <w:r w:rsidR="00527F96">
        <w:t xml:space="preserve"> </w:t>
      </w:r>
      <w:r w:rsidR="00B5305B">
        <w:t xml:space="preserve">to </w:t>
      </w:r>
      <w:r w:rsidR="00527F96">
        <w:t xml:space="preserve">bring initiatives to life throughout </w:t>
      </w:r>
      <w:r w:rsidR="00134E8E">
        <w:t>its</w:t>
      </w:r>
      <w:r w:rsidR="00527F96">
        <w:t xml:space="preserve"> operations. </w:t>
      </w:r>
      <w:r w:rsidRPr="00527F96">
        <w:t>Collectively</w:t>
      </w:r>
      <w:r w:rsidR="00134E8E">
        <w:t>,</w:t>
      </w:r>
      <w:r w:rsidRPr="00527F96">
        <w:t xml:space="preserve"> </w:t>
      </w:r>
      <w:r w:rsidR="00527F96">
        <w:t>both groups</w:t>
      </w:r>
      <w:r w:rsidRPr="00527F96">
        <w:t xml:space="preserve"> are focused on delivering the managerial, technological, and behavioural improvements that will help the Gallery achieve </w:t>
      </w:r>
      <w:r w:rsidR="00134E8E">
        <w:t>its</w:t>
      </w:r>
      <w:r w:rsidRPr="00527F96">
        <w:t xml:space="preserve"> climate action targets.</w:t>
      </w:r>
      <w:r w:rsidR="00B5305B" w:rsidRPr="00527F96">
        <w:t xml:space="preserve">  They are responsible for leading sustainable development within the Gallery by driving awareness and engagement and rolling out appropriate training to all staff to ensure that sustainability is embedded in our ways of working.</w:t>
      </w:r>
    </w:p>
    <w:p w14:paraId="427079A8" w14:textId="77777777" w:rsidR="00D86D24" w:rsidRDefault="00D86D24">
      <w:pPr>
        <w:rPr>
          <w:b/>
          <w:bCs/>
          <w:color w:val="1F4E79"/>
          <w:sz w:val="32"/>
          <w:szCs w:val="28"/>
        </w:rPr>
      </w:pPr>
      <w:r>
        <w:rPr>
          <w:color w:val="1F4E79"/>
          <w:sz w:val="32"/>
        </w:rPr>
        <w:br w:type="page"/>
      </w:r>
    </w:p>
    <w:p w14:paraId="6FF7EBAF" w14:textId="77777777" w:rsidR="00FF279E" w:rsidRDefault="00467328" w:rsidP="00D86D24">
      <w:pPr>
        <w:pStyle w:val="Heading2"/>
        <w:spacing w:before="100" w:beforeAutospacing="1" w:line="360" w:lineRule="auto"/>
        <w:ind w:left="261"/>
      </w:pPr>
      <w:bookmarkStart w:id="8" w:name="_Toc198302717"/>
      <w:r w:rsidRPr="001423BF">
        <w:rPr>
          <w:color w:val="1F4E79"/>
          <w:sz w:val="32"/>
        </w:rPr>
        <w:lastRenderedPageBreak/>
        <w:t>Our</w:t>
      </w:r>
      <w:r w:rsidRPr="001423BF">
        <w:rPr>
          <w:color w:val="1F4E79"/>
          <w:spacing w:val="-6"/>
          <w:sz w:val="32"/>
        </w:rPr>
        <w:t xml:space="preserve"> </w:t>
      </w:r>
      <w:r w:rsidRPr="001423BF">
        <w:rPr>
          <w:color w:val="1F4E79"/>
          <w:sz w:val="32"/>
        </w:rPr>
        <w:t>ways</w:t>
      </w:r>
      <w:r w:rsidRPr="001423BF">
        <w:rPr>
          <w:color w:val="1F4E79"/>
          <w:spacing w:val="-2"/>
          <w:sz w:val="32"/>
        </w:rPr>
        <w:t xml:space="preserve"> </w:t>
      </w:r>
      <w:r w:rsidRPr="001423BF">
        <w:rPr>
          <w:color w:val="1F4E79"/>
          <w:sz w:val="32"/>
        </w:rPr>
        <w:t>of</w:t>
      </w:r>
      <w:r w:rsidRPr="001423BF">
        <w:rPr>
          <w:color w:val="1F4E79"/>
          <w:spacing w:val="-4"/>
          <w:sz w:val="32"/>
        </w:rPr>
        <w:t xml:space="preserve"> </w:t>
      </w:r>
      <w:r w:rsidRPr="001423BF">
        <w:rPr>
          <w:color w:val="1F4E79"/>
          <w:spacing w:val="-2"/>
          <w:sz w:val="32"/>
        </w:rPr>
        <w:t>working</w:t>
      </w:r>
      <w:bookmarkEnd w:id="8"/>
    </w:p>
    <w:p w14:paraId="1519879F" w14:textId="77777777" w:rsidR="00FF279E" w:rsidRDefault="00467328" w:rsidP="001423BF">
      <w:pPr>
        <w:pStyle w:val="BodyText"/>
        <w:spacing w:after="360" w:line="360" w:lineRule="auto"/>
        <w:ind w:left="261" w:right="1185"/>
      </w:pPr>
      <w:r>
        <w:t>The Gallery’s ways of working will include staff engagement and the integration of our actions into our business planning, goals and objectives. They also include promoting best practices in the Gallery, office, the home-office and in daily life, while providing support to our staff through appropriate training. We will assess the improvements made</w:t>
      </w:r>
      <w:r>
        <w:rPr>
          <w:spacing w:val="-3"/>
        </w:rPr>
        <w:t xml:space="preserve"> </w:t>
      </w:r>
      <w:r>
        <w:t>through</w:t>
      </w:r>
      <w:r>
        <w:rPr>
          <w:spacing w:val="-5"/>
        </w:rPr>
        <w:t xml:space="preserve"> </w:t>
      </w:r>
      <w:r>
        <w:t>our</w:t>
      </w:r>
      <w:r>
        <w:rPr>
          <w:spacing w:val="-5"/>
        </w:rPr>
        <w:t xml:space="preserve"> </w:t>
      </w:r>
      <w:r>
        <w:t>actions</w:t>
      </w:r>
      <w:r>
        <w:rPr>
          <w:spacing w:val="-2"/>
        </w:rPr>
        <w:t xml:space="preserve"> </w:t>
      </w:r>
      <w:r>
        <w:t>and</w:t>
      </w:r>
      <w:r>
        <w:rPr>
          <w:spacing w:val="-5"/>
        </w:rPr>
        <w:t xml:space="preserve"> </w:t>
      </w:r>
      <w:r>
        <w:t>we</w:t>
      </w:r>
      <w:r>
        <w:rPr>
          <w:spacing w:val="-1"/>
        </w:rPr>
        <w:t xml:space="preserve"> </w:t>
      </w:r>
      <w:r>
        <w:t>will</w:t>
      </w:r>
      <w:r>
        <w:rPr>
          <w:spacing w:val="-2"/>
        </w:rPr>
        <w:t xml:space="preserve"> </w:t>
      </w:r>
      <w:r>
        <w:t>continue</w:t>
      </w:r>
      <w:r>
        <w:rPr>
          <w:spacing w:val="-5"/>
        </w:rPr>
        <w:t xml:space="preserve"> </w:t>
      </w:r>
      <w:r>
        <w:t>to</w:t>
      </w:r>
      <w:r>
        <w:rPr>
          <w:spacing w:val="-5"/>
        </w:rPr>
        <w:t xml:space="preserve"> </w:t>
      </w:r>
      <w:r>
        <w:t>report</w:t>
      </w:r>
      <w:r>
        <w:rPr>
          <w:spacing w:val="-4"/>
        </w:rPr>
        <w:t xml:space="preserve"> </w:t>
      </w:r>
      <w:r>
        <w:t>our</w:t>
      </w:r>
      <w:r>
        <w:rPr>
          <w:spacing w:val="-2"/>
        </w:rPr>
        <w:t xml:space="preserve"> </w:t>
      </w:r>
      <w:r>
        <w:t>Greenhouse Gas emissions and energy consumption, with our data being returned into the SEAI Monitoring and Reporting System as required.</w:t>
      </w:r>
    </w:p>
    <w:p w14:paraId="0F7499BC" w14:textId="77777777" w:rsidR="00FF279E" w:rsidRDefault="00467328" w:rsidP="001423BF">
      <w:pPr>
        <w:pStyle w:val="Heading2"/>
        <w:spacing w:line="360" w:lineRule="auto"/>
        <w:ind w:left="261"/>
      </w:pPr>
      <w:bookmarkStart w:id="9" w:name="_Toc198302718"/>
      <w:r w:rsidRPr="001423BF">
        <w:rPr>
          <w:color w:val="1F4E79"/>
          <w:sz w:val="32"/>
        </w:rPr>
        <w:t>Our</w:t>
      </w:r>
      <w:r w:rsidRPr="001423BF">
        <w:rPr>
          <w:color w:val="1F4E79"/>
          <w:spacing w:val="-5"/>
          <w:sz w:val="32"/>
        </w:rPr>
        <w:t xml:space="preserve"> </w:t>
      </w:r>
      <w:r w:rsidRPr="001423BF">
        <w:rPr>
          <w:color w:val="1F4E79"/>
          <w:sz w:val="32"/>
        </w:rPr>
        <w:t>buildings</w:t>
      </w:r>
      <w:r w:rsidRPr="001423BF">
        <w:rPr>
          <w:color w:val="1F4E79"/>
          <w:spacing w:val="-4"/>
          <w:sz w:val="32"/>
        </w:rPr>
        <w:t xml:space="preserve"> </w:t>
      </w:r>
      <w:r w:rsidRPr="001423BF">
        <w:rPr>
          <w:color w:val="1F4E79"/>
          <w:sz w:val="32"/>
        </w:rPr>
        <w:t>and</w:t>
      </w:r>
      <w:r w:rsidRPr="001423BF">
        <w:rPr>
          <w:color w:val="1F4E79"/>
          <w:spacing w:val="-8"/>
          <w:sz w:val="32"/>
        </w:rPr>
        <w:t xml:space="preserve"> </w:t>
      </w:r>
      <w:r w:rsidRPr="001423BF">
        <w:rPr>
          <w:color w:val="1F4E79"/>
          <w:spacing w:val="-2"/>
          <w:sz w:val="32"/>
        </w:rPr>
        <w:t>vehicles</w:t>
      </w:r>
      <w:bookmarkEnd w:id="9"/>
    </w:p>
    <w:p w14:paraId="073A72E7" w14:textId="77777777" w:rsidR="00FF279E" w:rsidRDefault="00467328" w:rsidP="001423BF">
      <w:pPr>
        <w:pStyle w:val="BodyText"/>
        <w:spacing w:after="360" w:line="360" w:lineRule="auto"/>
        <w:ind w:left="261" w:right="1259"/>
      </w:pPr>
      <w:r>
        <w:t>The largest contributor to carbon emissions is our heating, ventilation and air conditioning system (HVAC), which is powered by natural gas boilers and our Combined Heat &amp; Power Unit. In the long term, we intend to</w:t>
      </w:r>
      <w:r>
        <w:rPr>
          <w:spacing w:val="-2"/>
        </w:rPr>
        <w:t xml:space="preserve"> </w:t>
      </w:r>
      <w:r>
        <w:t>transition to a source of energy</w:t>
      </w:r>
      <w:r>
        <w:rPr>
          <w:spacing w:val="-1"/>
        </w:rPr>
        <w:t xml:space="preserve"> </w:t>
      </w:r>
      <w:r>
        <w:t>generation that aligns with the national</w:t>
      </w:r>
      <w:r>
        <w:rPr>
          <w:spacing w:val="-5"/>
        </w:rPr>
        <w:t xml:space="preserve"> </w:t>
      </w:r>
      <w:r>
        <w:t>decarbonisation</w:t>
      </w:r>
      <w:r>
        <w:rPr>
          <w:spacing w:val="-5"/>
        </w:rPr>
        <w:t xml:space="preserve"> </w:t>
      </w:r>
      <w:r>
        <w:t>plan. To</w:t>
      </w:r>
      <w:r>
        <w:rPr>
          <w:spacing w:val="-5"/>
        </w:rPr>
        <w:t xml:space="preserve"> </w:t>
      </w:r>
      <w:r>
        <w:t>achieve</w:t>
      </w:r>
      <w:r>
        <w:rPr>
          <w:spacing w:val="-2"/>
        </w:rPr>
        <w:t xml:space="preserve"> </w:t>
      </w:r>
      <w:r>
        <w:t>this,</w:t>
      </w:r>
      <w:r>
        <w:rPr>
          <w:spacing w:val="-4"/>
        </w:rPr>
        <w:t xml:space="preserve"> </w:t>
      </w:r>
      <w:r>
        <w:t>we</w:t>
      </w:r>
      <w:r>
        <w:rPr>
          <w:spacing w:val="-2"/>
        </w:rPr>
        <w:t xml:space="preserve"> </w:t>
      </w:r>
      <w:r>
        <w:t>will</w:t>
      </w:r>
      <w:r>
        <w:rPr>
          <w:spacing w:val="-2"/>
        </w:rPr>
        <w:t xml:space="preserve"> </w:t>
      </w:r>
      <w:r>
        <w:t>develop</w:t>
      </w:r>
      <w:r>
        <w:rPr>
          <w:spacing w:val="-3"/>
        </w:rPr>
        <w:t xml:space="preserve"> </w:t>
      </w:r>
      <w:r>
        <w:t>a</w:t>
      </w:r>
      <w:r>
        <w:rPr>
          <w:spacing w:val="-4"/>
        </w:rPr>
        <w:t xml:space="preserve"> </w:t>
      </w:r>
      <w:r>
        <w:t xml:space="preserve">capital budget plan and support for decarbonisation efforts with the OPW and the Department of Tourism, Culture, Arts, Gaeltacht, Sport and Media. As we progress, we </w:t>
      </w:r>
      <w:r w:rsidR="00527F96">
        <w:t xml:space="preserve">display our </w:t>
      </w:r>
      <w:r>
        <w:t>update</w:t>
      </w:r>
      <w:r w:rsidR="00527F96">
        <w:t>d</w:t>
      </w:r>
      <w:r>
        <w:t xml:space="preserve"> Energy Certificates (DEC) </w:t>
      </w:r>
      <w:r w:rsidR="00527F96">
        <w:t>in</w:t>
      </w:r>
      <w:r>
        <w:t xml:space="preserve"> the </w:t>
      </w:r>
      <w:r w:rsidR="00527F96">
        <w:t>Gallery</w:t>
      </w:r>
      <w:r>
        <w:t>.</w:t>
      </w:r>
    </w:p>
    <w:p w14:paraId="6856C4D5" w14:textId="77777777" w:rsidR="00FF279E" w:rsidRDefault="00467328" w:rsidP="001423BF">
      <w:pPr>
        <w:pStyle w:val="Heading2"/>
        <w:spacing w:line="360" w:lineRule="auto"/>
        <w:ind w:left="261"/>
      </w:pPr>
      <w:bookmarkStart w:id="10" w:name="_Toc198302719"/>
      <w:r w:rsidRPr="001423BF">
        <w:rPr>
          <w:color w:val="1F4E79"/>
          <w:sz w:val="32"/>
        </w:rPr>
        <w:t>Our</w:t>
      </w:r>
      <w:r w:rsidRPr="001423BF">
        <w:rPr>
          <w:color w:val="1F4E79"/>
          <w:spacing w:val="-7"/>
          <w:sz w:val="32"/>
        </w:rPr>
        <w:t xml:space="preserve"> </w:t>
      </w:r>
      <w:r w:rsidRPr="001423BF">
        <w:rPr>
          <w:color w:val="1F4E79"/>
          <w:sz w:val="32"/>
        </w:rPr>
        <w:t>Gap-to-</w:t>
      </w:r>
      <w:r w:rsidRPr="001423BF">
        <w:rPr>
          <w:color w:val="1F4E79"/>
          <w:spacing w:val="-2"/>
          <w:sz w:val="32"/>
        </w:rPr>
        <w:t>Target</w:t>
      </w:r>
      <w:bookmarkEnd w:id="10"/>
    </w:p>
    <w:p w14:paraId="63CA1311" w14:textId="77777777" w:rsidR="00FF279E" w:rsidRDefault="00467328" w:rsidP="001423BF">
      <w:pPr>
        <w:pStyle w:val="BodyText"/>
        <w:spacing w:line="360" w:lineRule="auto"/>
        <w:ind w:left="260" w:right="1184"/>
      </w:pPr>
      <w:r>
        <w:t>The energy consumption data collected by the Gallery feeds into the SEAI's Monitoring and Reporting System, which in turn contributes towards our gap-to-target annual reporting.</w:t>
      </w:r>
      <w:r>
        <w:rPr>
          <w:spacing w:val="40"/>
        </w:rPr>
        <w:t xml:space="preserve"> </w:t>
      </w:r>
      <w:r>
        <w:t>The SEAI uses the M&amp;R data to model decarbonisation gap-to-target over the period to 2030. This helps us to identify our GHG emissions target to 2030. It also helps the</w:t>
      </w:r>
      <w:r>
        <w:rPr>
          <w:spacing w:val="-5"/>
        </w:rPr>
        <w:t xml:space="preserve"> </w:t>
      </w:r>
      <w:r>
        <w:t>Gallery</w:t>
      </w:r>
      <w:r>
        <w:rPr>
          <w:spacing w:val="-6"/>
        </w:rPr>
        <w:t xml:space="preserve"> </w:t>
      </w:r>
      <w:r>
        <w:t>to</w:t>
      </w:r>
      <w:r>
        <w:rPr>
          <w:spacing w:val="-5"/>
        </w:rPr>
        <w:t xml:space="preserve"> </w:t>
      </w:r>
      <w:r>
        <w:t>model</w:t>
      </w:r>
      <w:r>
        <w:rPr>
          <w:spacing w:val="-2"/>
        </w:rPr>
        <w:t xml:space="preserve"> </w:t>
      </w:r>
      <w:r>
        <w:t>and</w:t>
      </w:r>
      <w:r>
        <w:rPr>
          <w:spacing w:val="-5"/>
        </w:rPr>
        <w:t xml:space="preserve"> </w:t>
      </w:r>
      <w:r>
        <w:t>report</w:t>
      </w:r>
      <w:r>
        <w:rPr>
          <w:spacing w:val="-3"/>
        </w:rPr>
        <w:t xml:space="preserve"> </w:t>
      </w:r>
      <w:r>
        <w:t>the</w:t>
      </w:r>
      <w:r>
        <w:rPr>
          <w:spacing w:val="-5"/>
        </w:rPr>
        <w:t xml:space="preserve"> </w:t>
      </w:r>
      <w:r>
        <w:t>impact</w:t>
      </w:r>
      <w:r>
        <w:rPr>
          <w:spacing w:val="-3"/>
        </w:rPr>
        <w:t xml:space="preserve"> </w:t>
      </w:r>
      <w:r>
        <w:t>of</w:t>
      </w:r>
      <w:r>
        <w:rPr>
          <w:spacing w:val="-1"/>
        </w:rPr>
        <w:t xml:space="preserve"> </w:t>
      </w:r>
      <w:r>
        <w:t>our</w:t>
      </w:r>
      <w:r>
        <w:rPr>
          <w:spacing w:val="-2"/>
        </w:rPr>
        <w:t xml:space="preserve"> </w:t>
      </w:r>
      <w:r>
        <w:t>actions,</w:t>
      </w:r>
      <w:r>
        <w:rPr>
          <w:spacing w:val="-4"/>
        </w:rPr>
        <w:t xml:space="preserve"> </w:t>
      </w:r>
      <w:r>
        <w:t>revisit</w:t>
      </w:r>
      <w:r>
        <w:rPr>
          <w:spacing w:val="-1"/>
        </w:rPr>
        <w:t xml:space="preserve"> </w:t>
      </w:r>
      <w:r>
        <w:t>our gap- to-target annually and assess future emissions pathways.</w:t>
      </w:r>
    </w:p>
    <w:p w14:paraId="5A4A5E66" w14:textId="77777777" w:rsidR="00FF279E" w:rsidRDefault="00FF279E" w:rsidP="001423BF">
      <w:pPr>
        <w:spacing w:line="360" w:lineRule="auto"/>
        <w:sectPr w:rsidR="00FF279E">
          <w:pgSz w:w="11910" w:h="16840"/>
          <w:pgMar w:top="1340" w:right="280" w:bottom="1380" w:left="1180" w:header="709" w:footer="1142" w:gutter="0"/>
          <w:cols w:space="720"/>
        </w:sectPr>
      </w:pPr>
    </w:p>
    <w:p w14:paraId="7214461E" w14:textId="77777777" w:rsidR="00FF279E" w:rsidRPr="00134E8E" w:rsidRDefault="00467328" w:rsidP="00D86D24">
      <w:pPr>
        <w:pStyle w:val="Heading1"/>
        <w:numPr>
          <w:ilvl w:val="0"/>
          <w:numId w:val="10"/>
        </w:numPr>
        <w:tabs>
          <w:tab w:val="left" w:pos="619"/>
        </w:tabs>
        <w:spacing w:line="360" w:lineRule="auto"/>
        <w:ind w:left="618" w:hanging="357"/>
        <w:jc w:val="left"/>
        <w:rPr>
          <w:rFonts w:ascii="Arial" w:hAnsi="Arial" w:cs="Arial"/>
        </w:rPr>
      </w:pPr>
      <w:bookmarkStart w:id="11" w:name="_bookmark2"/>
      <w:bookmarkStart w:id="12" w:name="_Toc198302720"/>
      <w:bookmarkEnd w:id="11"/>
      <w:r w:rsidRPr="00134E8E">
        <w:rPr>
          <w:rFonts w:ascii="Arial" w:hAnsi="Arial" w:cs="Arial"/>
          <w:color w:val="1F4E79"/>
        </w:rPr>
        <w:lastRenderedPageBreak/>
        <w:t>Our</w:t>
      </w:r>
      <w:r w:rsidRPr="00134E8E">
        <w:rPr>
          <w:rFonts w:ascii="Arial" w:hAnsi="Arial" w:cs="Arial"/>
          <w:color w:val="1F4E79"/>
          <w:spacing w:val="-6"/>
        </w:rPr>
        <w:t xml:space="preserve"> </w:t>
      </w:r>
      <w:r w:rsidRPr="00134E8E">
        <w:rPr>
          <w:rFonts w:ascii="Arial" w:hAnsi="Arial" w:cs="Arial"/>
          <w:color w:val="1F4E79"/>
          <w:spacing w:val="-2"/>
        </w:rPr>
        <w:t>Targets</w:t>
      </w:r>
      <w:bookmarkEnd w:id="12"/>
    </w:p>
    <w:p w14:paraId="0ED2EFA7" w14:textId="77777777" w:rsidR="00FF279E" w:rsidRDefault="00467328" w:rsidP="001423BF">
      <w:pPr>
        <w:spacing w:before="28" w:line="360" w:lineRule="auto"/>
        <w:ind w:left="260" w:right="1182"/>
        <w:rPr>
          <w:sz w:val="28"/>
        </w:rPr>
      </w:pPr>
      <w:r>
        <w:rPr>
          <w:sz w:val="28"/>
        </w:rPr>
        <w:t xml:space="preserve">The </w:t>
      </w:r>
      <w:r>
        <w:rPr>
          <w:i/>
          <w:sz w:val="28"/>
        </w:rPr>
        <w:t>Climate Action and Low Carbon Development (Amendment) Act 2021</w:t>
      </w:r>
      <w:r>
        <w:rPr>
          <w:i/>
          <w:spacing w:val="-2"/>
          <w:sz w:val="28"/>
        </w:rPr>
        <w:t xml:space="preserve"> </w:t>
      </w:r>
      <w:r>
        <w:rPr>
          <w:sz w:val="28"/>
        </w:rPr>
        <w:t>and</w:t>
      </w:r>
      <w:r>
        <w:rPr>
          <w:spacing w:val="-5"/>
          <w:sz w:val="28"/>
        </w:rPr>
        <w:t xml:space="preserve"> </w:t>
      </w:r>
      <w:r>
        <w:rPr>
          <w:sz w:val="28"/>
        </w:rPr>
        <w:t>other</w:t>
      </w:r>
      <w:r>
        <w:rPr>
          <w:spacing w:val="-5"/>
          <w:sz w:val="28"/>
        </w:rPr>
        <w:t xml:space="preserve"> </w:t>
      </w:r>
      <w:r>
        <w:rPr>
          <w:sz w:val="28"/>
        </w:rPr>
        <w:t>compliance</w:t>
      </w:r>
      <w:r>
        <w:rPr>
          <w:spacing w:val="-5"/>
          <w:sz w:val="28"/>
        </w:rPr>
        <w:t xml:space="preserve"> </w:t>
      </w:r>
      <w:r>
        <w:rPr>
          <w:sz w:val="28"/>
        </w:rPr>
        <w:t>requirements</w:t>
      </w:r>
      <w:r>
        <w:rPr>
          <w:spacing w:val="-4"/>
          <w:sz w:val="28"/>
        </w:rPr>
        <w:t xml:space="preserve"> </w:t>
      </w:r>
      <w:r>
        <w:rPr>
          <w:sz w:val="28"/>
        </w:rPr>
        <w:t>(See</w:t>
      </w:r>
      <w:r>
        <w:rPr>
          <w:spacing w:val="-2"/>
          <w:sz w:val="28"/>
        </w:rPr>
        <w:t xml:space="preserve"> </w:t>
      </w:r>
      <w:r>
        <w:rPr>
          <w:sz w:val="28"/>
        </w:rPr>
        <w:t>Appendix</w:t>
      </w:r>
      <w:r>
        <w:rPr>
          <w:spacing w:val="-6"/>
          <w:sz w:val="28"/>
        </w:rPr>
        <w:t xml:space="preserve"> </w:t>
      </w:r>
      <w:r>
        <w:rPr>
          <w:sz w:val="28"/>
        </w:rPr>
        <w:t>One)</w:t>
      </w:r>
      <w:r>
        <w:rPr>
          <w:spacing w:val="-5"/>
          <w:sz w:val="28"/>
        </w:rPr>
        <w:t xml:space="preserve"> </w:t>
      </w:r>
      <w:r>
        <w:rPr>
          <w:sz w:val="28"/>
        </w:rPr>
        <w:t>give</w:t>
      </w:r>
      <w:r>
        <w:rPr>
          <w:spacing w:val="-2"/>
          <w:sz w:val="28"/>
        </w:rPr>
        <w:t xml:space="preserve"> </w:t>
      </w:r>
      <w:r>
        <w:rPr>
          <w:sz w:val="28"/>
        </w:rPr>
        <w:t>legal underpinning to climate action by the public sector. The Climate Action Mandate</w:t>
      </w:r>
      <w:r>
        <w:rPr>
          <w:spacing w:val="-4"/>
          <w:sz w:val="28"/>
        </w:rPr>
        <w:t xml:space="preserve"> </w:t>
      </w:r>
      <w:r>
        <w:rPr>
          <w:sz w:val="28"/>
        </w:rPr>
        <w:t>sets</w:t>
      </w:r>
      <w:r>
        <w:rPr>
          <w:spacing w:val="-2"/>
          <w:sz w:val="28"/>
        </w:rPr>
        <w:t xml:space="preserve"> </w:t>
      </w:r>
      <w:r w:rsidR="00134E8E">
        <w:rPr>
          <w:spacing w:val="-2"/>
          <w:sz w:val="28"/>
        </w:rPr>
        <w:t xml:space="preserve">the following </w:t>
      </w:r>
      <w:r>
        <w:rPr>
          <w:sz w:val="28"/>
        </w:rPr>
        <w:t>emission</w:t>
      </w:r>
      <w:r>
        <w:rPr>
          <w:spacing w:val="-4"/>
          <w:sz w:val="28"/>
        </w:rPr>
        <w:t xml:space="preserve"> </w:t>
      </w:r>
      <w:r>
        <w:rPr>
          <w:sz w:val="28"/>
        </w:rPr>
        <w:t>reduction</w:t>
      </w:r>
      <w:r>
        <w:rPr>
          <w:spacing w:val="-2"/>
          <w:sz w:val="28"/>
        </w:rPr>
        <w:t xml:space="preserve"> </w:t>
      </w:r>
      <w:r>
        <w:rPr>
          <w:sz w:val="28"/>
        </w:rPr>
        <w:t>and</w:t>
      </w:r>
      <w:r>
        <w:rPr>
          <w:spacing w:val="-6"/>
          <w:sz w:val="28"/>
        </w:rPr>
        <w:t xml:space="preserve"> </w:t>
      </w:r>
      <w:r>
        <w:rPr>
          <w:sz w:val="28"/>
        </w:rPr>
        <w:t>energy</w:t>
      </w:r>
      <w:r>
        <w:rPr>
          <w:spacing w:val="-5"/>
          <w:sz w:val="28"/>
        </w:rPr>
        <w:t xml:space="preserve"> </w:t>
      </w:r>
      <w:r>
        <w:rPr>
          <w:sz w:val="28"/>
        </w:rPr>
        <w:t>efficiency</w:t>
      </w:r>
      <w:r>
        <w:rPr>
          <w:spacing w:val="-5"/>
          <w:sz w:val="28"/>
        </w:rPr>
        <w:t xml:space="preserve"> </w:t>
      </w:r>
      <w:r>
        <w:rPr>
          <w:sz w:val="28"/>
        </w:rPr>
        <w:t>targets</w:t>
      </w:r>
      <w:r>
        <w:rPr>
          <w:spacing w:val="-4"/>
          <w:sz w:val="28"/>
        </w:rPr>
        <w:t xml:space="preserve"> </w:t>
      </w:r>
      <w:r>
        <w:rPr>
          <w:sz w:val="28"/>
        </w:rPr>
        <w:t>for</w:t>
      </w:r>
      <w:r>
        <w:rPr>
          <w:spacing w:val="-4"/>
          <w:sz w:val="28"/>
        </w:rPr>
        <w:t xml:space="preserve"> </w:t>
      </w:r>
      <w:r>
        <w:rPr>
          <w:sz w:val="28"/>
        </w:rPr>
        <w:t xml:space="preserve">public </w:t>
      </w:r>
      <w:r>
        <w:rPr>
          <w:spacing w:val="-2"/>
          <w:sz w:val="28"/>
        </w:rPr>
        <w:t>bodies:</w:t>
      </w:r>
    </w:p>
    <w:p w14:paraId="4D408BCB" w14:textId="77777777" w:rsidR="00FF279E" w:rsidRDefault="00467328" w:rsidP="001423BF">
      <w:pPr>
        <w:pStyle w:val="ListParagraph"/>
        <w:numPr>
          <w:ilvl w:val="0"/>
          <w:numId w:val="9"/>
        </w:numPr>
        <w:tabs>
          <w:tab w:val="left" w:pos="980"/>
        </w:tabs>
        <w:spacing w:line="360" w:lineRule="auto"/>
        <w:ind w:right="1536"/>
        <w:rPr>
          <w:sz w:val="28"/>
        </w:rPr>
      </w:pPr>
      <w:r>
        <w:rPr>
          <w:sz w:val="28"/>
        </w:rPr>
        <w:t>51%</w:t>
      </w:r>
      <w:r>
        <w:rPr>
          <w:spacing w:val="-3"/>
          <w:sz w:val="28"/>
        </w:rPr>
        <w:t xml:space="preserve"> </w:t>
      </w:r>
      <w:r>
        <w:rPr>
          <w:sz w:val="28"/>
        </w:rPr>
        <w:t>reduction</w:t>
      </w:r>
      <w:r>
        <w:rPr>
          <w:spacing w:val="-5"/>
          <w:sz w:val="28"/>
        </w:rPr>
        <w:t xml:space="preserve"> </w:t>
      </w:r>
      <w:r>
        <w:rPr>
          <w:sz w:val="28"/>
        </w:rPr>
        <w:t>in</w:t>
      </w:r>
      <w:r>
        <w:rPr>
          <w:spacing w:val="-5"/>
          <w:sz w:val="28"/>
        </w:rPr>
        <w:t xml:space="preserve"> </w:t>
      </w:r>
      <w:r>
        <w:rPr>
          <w:sz w:val="28"/>
        </w:rPr>
        <w:t>GHG</w:t>
      </w:r>
      <w:r>
        <w:rPr>
          <w:spacing w:val="-2"/>
          <w:sz w:val="28"/>
        </w:rPr>
        <w:t xml:space="preserve"> </w:t>
      </w:r>
      <w:r>
        <w:rPr>
          <w:sz w:val="28"/>
        </w:rPr>
        <w:t>emissions</w:t>
      </w:r>
      <w:r>
        <w:rPr>
          <w:spacing w:val="-4"/>
          <w:sz w:val="28"/>
        </w:rPr>
        <w:t xml:space="preserve"> </w:t>
      </w:r>
      <w:r>
        <w:rPr>
          <w:sz w:val="28"/>
        </w:rPr>
        <w:t>in</w:t>
      </w:r>
      <w:r>
        <w:rPr>
          <w:spacing w:val="-2"/>
          <w:sz w:val="28"/>
        </w:rPr>
        <w:t xml:space="preserve"> </w:t>
      </w:r>
      <w:r>
        <w:rPr>
          <w:sz w:val="28"/>
        </w:rPr>
        <w:t>2030</w:t>
      </w:r>
      <w:r>
        <w:rPr>
          <w:spacing w:val="-3"/>
          <w:sz w:val="28"/>
        </w:rPr>
        <w:t xml:space="preserve"> </w:t>
      </w:r>
      <w:r>
        <w:rPr>
          <w:sz w:val="28"/>
        </w:rPr>
        <w:t>(2016-2018</w:t>
      </w:r>
      <w:r>
        <w:rPr>
          <w:spacing w:val="-5"/>
          <w:sz w:val="28"/>
        </w:rPr>
        <w:t xml:space="preserve"> </w:t>
      </w:r>
      <w:r>
        <w:rPr>
          <w:sz w:val="28"/>
        </w:rPr>
        <w:t>baseline), targets set for both thermal and total emissions.</w:t>
      </w:r>
    </w:p>
    <w:p w14:paraId="403FD871" w14:textId="77777777" w:rsidR="00FF279E" w:rsidRDefault="00467328" w:rsidP="00D86D24">
      <w:pPr>
        <w:pStyle w:val="ListParagraph"/>
        <w:numPr>
          <w:ilvl w:val="0"/>
          <w:numId w:val="9"/>
        </w:numPr>
        <w:tabs>
          <w:tab w:val="left" w:pos="980"/>
        </w:tabs>
        <w:spacing w:line="360" w:lineRule="auto"/>
        <w:rPr>
          <w:sz w:val="28"/>
        </w:rPr>
      </w:pPr>
      <w:r>
        <w:rPr>
          <w:sz w:val="28"/>
        </w:rPr>
        <w:t>50%</w:t>
      </w:r>
      <w:r>
        <w:rPr>
          <w:spacing w:val="-5"/>
          <w:sz w:val="28"/>
        </w:rPr>
        <w:t xml:space="preserve"> </w:t>
      </w:r>
      <w:r>
        <w:rPr>
          <w:sz w:val="28"/>
        </w:rPr>
        <w:t>energy</w:t>
      </w:r>
      <w:r>
        <w:rPr>
          <w:spacing w:val="-6"/>
          <w:sz w:val="28"/>
        </w:rPr>
        <w:t xml:space="preserve"> </w:t>
      </w:r>
      <w:r>
        <w:rPr>
          <w:sz w:val="28"/>
        </w:rPr>
        <w:t>efficiency</w:t>
      </w:r>
      <w:r>
        <w:rPr>
          <w:spacing w:val="-6"/>
          <w:sz w:val="28"/>
        </w:rPr>
        <w:t xml:space="preserve"> </w:t>
      </w:r>
      <w:r>
        <w:rPr>
          <w:sz w:val="28"/>
        </w:rPr>
        <w:t>improvement</w:t>
      </w:r>
      <w:r>
        <w:rPr>
          <w:spacing w:val="-2"/>
          <w:sz w:val="28"/>
        </w:rPr>
        <w:t xml:space="preserve"> </w:t>
      </w:r>
      <w:r>
        <w:rPr>
          <w:sz w:val="28"/>
        </w:rPr>
        <w:t>by</w:t>
      </w:r>
      <w:r>
        <w:rPr>
          <w:spacing w:val="-6"/>
          <w:sz w:val="28"/>
        </w:rPr>
        <w:t xml:space="preserve"> </w:t>
      </w:r>
      <w:r>
        <w:rPr>
          <w:sz w:val="28"/>
        </w:rPr>
        <w:t>2030</w:t>
      </w:r>
      <w:r>
        <w:rPr>
          <w:spacing w:val="-3"/>
          <w:sz w:val="28"/>
        </w:rPr>
        <w:t xml:space="preserve"> </w:t>
      </w:r>
      <w:r>
        <w:rPr>
          <w:sz w:val="28"/>
        </w:rPr>
        <w:t>(2009</w:t>
      </w:r>
      <w:r>
        <w:rPr>
          <w:spacing w:val="-3"/>
          <w:sz w:val="28"/>
        </w:rPr>
        <w:t xml:space="preserve"> </w:t>
      </w:r>
      <w:r>
        <w:rPr>
          <w:spacing w:val="-2"/>
          <w:sz w:val="28"/>
        </w:rPr>
        <w:t>baseline).</w:t>
      </w:r>
    </w:p>
    <w:p w14:paraId="6C5F3DE4" w14:textId="77777777" w:rsidR="0046607C" w:rsidRPr="0046607C" w:rsidRDefault="00467328" w:rsidP="00D86D24">
      <w:pPr>
        <w:pStyle w:val="ListParagraph"/>
        <w:numPr>
          <w:ilvl w:val="0"/>
          <w:numId w:val="9"/>
        </w:numPr>
        <w:tabs>
          <w:tab w:val="left" w:pos="980"/>
        </w:tabs>
        <w:spacing w:after="240" w:line="360" w:lineRule="auto"/>
        <w:rPr>
          <w:sz w:val="28"/>
        </w:rPr>
      </w:pPr>
      <w:r>
        <w:rPr>
          <w:sz w:val="28"/>
        </w:rPr>
        <w:t>A</w:t>
      </w:r>
      <w:r>
        <w:rPr>
          <w:spacing w:val="-5"/>
          <w:sz w:val="28"/>
        </w:rPr>
        <w:t xml:space="preserve"> </w:t>
      </w:r>
      <w:r w:rsidR="00134E8E">
        <w:rPr>
          <w:sz w:val="28"/>
        </w:rPr>
        <w:t>n</w:t>
      </w:r>
      <w:r>
        <w:rPr>
          <w:sz w:val="28"/>
        </w:rPr>
        <w:t>et</w:t>
      </w:r>
      <w:r>
        <w:rPr>
          <w:spacing w:val="-4"/>
          <w:sz w:val="28"/>
        </w:rPr>
        <w:t xml:space="preserve"> </w:t>
      </w:r>
      <w:r w:rsidR="00134E8E">
        <w:rPr>
          <w:sz w:val="28"/>
        </w:rPr>
        <w:t>z</w:t>
      </w:r>
      <w:r>
        <w:rPr>
          <w:sz w:val="28"/>
        </w:rPr>
        <w:t>ero</w:t>
      </w:r>
      <w:r>
        <w:rPr>
          <w:spacing w:val="-4"/>
          <w:sz w:val="28"/>
        </w:rPr>
        <w:t xml:space="preserve"> </w:t>
      </w:r>
      <w:r>
        <w:rPr>
          <w:sz w:val="28"/>
        </w:rPr>
        <w:t>energy-related</w:t>
      </w:r>
      <w:r>
        <w:rPr>
          <w:spacing w:val="-5"/>
          <w:sz w:val="28"/>
        </w:rPr>
        <w:t xml:space="preserve"> </w:t>
      </w:r>
      <w:r>
        <w:rPr>
          <w:sz w:val="28"/>
        </w:rPr>
        <w:t>emissions</w:t>
      </w:r>
      <w:r>
        <w:rPr>
          <w:spacing w:val="-4"/>
          <w:sz w:val="28"/>
        </w:rPr>
        <w:t xml:space="preserve"> </w:t>
      </w:r>
      <w:r>
        <w:rPr>
          <w:sz w:val="28"/>
        </w:rPr>
        <w:t>target</w:t>
      </w:r>
      <w:r>
        <w:rPr>
          <w:spacing w:val="-4"/>
          <w:sz w:val="28"/>
        </w:rPr>
        <w:t xml:space="preserve"> </w:t>
      </w:r>
      <w:r>
        <w:rPr>
          <w:sz w:val="28"/>
        </w:rPr>
        <w:t>for</w:t>
      </w:r>
      <w:r>
        <w:rPr>
          <w:spacing w:val="-5"/>
          <w:sz w:val="28"/>
        </w:rPr>
        <w:t xml:space="preserve"> </w:t>
      </w:r>
      <w:r>
        <w:rPr>
          <w:sz w:val="28"/>
        </w:rPr>
        <w:t>2050</w:t>
      </w:r>
      <w:r>
        <w:rPr>
          <w:spacing w:val="-2"/>
          <w:sz w:val="28"/>
        </w:rPr>
        <w:t xml:space="preserve"> </w:t>
      </w:r>
      <w:r>
        <w:rPr>
          <w:sz w:val="28"/>
        </w:rPr>
        <w:t>at</w:t>
      </w:r>
      <w:r>
        <w:rPr>
          <w:spacing w:val="-3"/>
          <w:sz w:val="28"/>
        </w:rPr>
        <w:t xml:space="preserve"> </w:t>
      </w:r>
      <w:r>
        <w:rPr>
          <w:sz w:val="28"/>
        </w:rPr>
        <w:t>the</w:t>
      </w:r>
      <w:r>
        <w:rPr>
          <w:spacing w:val="-2"/>
          <w:sz w:val="28"/>
        </w:rPr>
        <w:t xml:space="preserve"> latest.</w:t>
      </w:r>
      <w:bookmarkStart w:id="13" w:name="_bookmark3"/>
      <w:bookmarkEnd w:id="13"/>
    </w:p>
    <w:p w14:paraId="1CD641AD" w14:textId="77777777" w:rsidR="00FF279E" w:rsidRPr="0046607C" w:rsidRDefault="00467328" w:rsidP="001423BF">
      <w:pPr>
        <w:pStyle w:val="Heading2"/>
        <w:numPr>
          <w:ilvl w:val="1"/>
          <w:numId w:val="10"/>
        </w:numPr>
        <w:spacing w:line="360" w:lineRule="auto"/>
        <w:rPr>
          <w:rFonts w:eastAsia="Calibri"/>
          <w:b w:val="0"/>
          <w:bCs w:val="0"/>
          <w:color w:val="1F4E79"/>
          <w:sz w:val="32"/>
          <w:szCs w:val="32"/>
        </w:rPr>
      </w:pPr>
      <w:bookmarkStart w:id="14" w:name="_Toc198302721"/>
      <w:r w:rsidRPr="0046607C">
        <w:rPr>
          <w:rFonts w:eastAsia="Calibri"/>
          <w:b w:val="0"/>
          <w:bCs w:val="0"/>
          <w:color w:val="1F4E79"/>
          <w:sz w:val="32"/>
          <w:szCs w:val="32"/>
        </w:rPr>
        <w:t>Achieving the carbon emissions reduction target</w:t>
      </w:r>
      <w:r w:rsidR="00134E8E" w:rsidRPr="0046607C">
        <w:rPr>
          <w:rFonts w:eastAsia="Calibri"/>
          <w:b w:val="0"/>
          <w:bCs w:val="0"/>
          <w:color w:val="1F4E79"/>
          <w:sz w:val="32"/>
          <w:szCs w:val="32"/>
        </w:rPr>
        <w:t xml:space="preserve"> </w:t>
      </w:r>
      <w:r w:rsidRPr="0046607C">
        <w:rPr>
          <w:rFonts w:eastAsia="Calibri"/>
          <w:b w:val="0"/>
          <w:color w:val="1F4E79"/>
          <w:sz w:val="32"/>
          <w:szCs w:val="32"/>
        </w:rPr>
        <w:t>(51% reduction by 2030)</w:t>
      </w:r>
      <w:bookmarkEnd w:id="14"/>
    </w:p>
    <w:p w14:paraId="62A24869" w14:textId="77777777" w:rsidR="00FF279E" w:rsidRDefault="00467328" w:rsidP="001423BF">
      <w:pPr>
        <w:pStyle w:val="BodyText"/>
        <w:spacing w:line="360" w:lineRule="auto"/>
        <w:ind w:left="261" w:right="902"/>
      </w:pPr>
      <w:r>
        <w:t>The</w:t>
      </w:r>
      <w:r>
        <w:rPr>
          <w:spacing w:val="-3"/>
        </w:rPr>
        <w:t xml:space="preserve"> </w:t>
      </w:r>
      <w:r>
        <w:t>greenhouse</w:t>
      </w:r>
      <w:r>
        <w:rPr>
          <w:spacing w:val="-5"/>
        </w:rPr>
        <w:t xml:space="preserve"> </w:t>
      </w:r>
      <w:r>
        <w:t>gas</w:t>
      </w:r>
      <w:r>
        <w:rPr>
          <w:spacing w:val="-2"/>
        </w:rPr>
        <w:t xml:space="preserve"> </w:t>
      </w:r>
      <w:r>
        <w:t>emissions</w:t>
      </w:r>
      <w:r>
        <w:rPr>
          <w:spacing w:val="-4"/>
        </w:rPr>
        <w:t xml:space="preserve"> </w:t>
      </w:r>
      <w:r>
        <w:t>target</w:t>
      </w:r>
      <w:r>
        <w:rPr>
          <w:spacing w:val="-1"/>
        </w:rPr>
        <w:t xml:space="preserve"> </w:t>
      </w:r>
      <w:r>
        <w:t>is</w:t>
      </w:r>
      <w:r>
        <w:rPr>
          <w:spacing w:val="-2"/>
        </w:rPr>
        <w:t xml:space="preserve"> </w:t>
      </w:r>
      <w:r>
        <w:t>based</w:t>
      </w:r>
      <w:r>
        <w:rPr>
          <w:spacing w:val="-5"/>
        </w:rPr>
        <w:t xml:space="preserve"> </w:t>
      </w:r>
      <w:r>
        <w:t>on</w:t>
      </w:r>
      <w:r>
        <w:rPr>
          <w:spacing w:val="-5"/>
        </w:rPr>
        <w:t xml:space="preserve"> </w:t>
      </w:r>
      <w:r>
        <w:t>energy-related</w:t>
      </w:r>
      <w:r>
        <w:rPr>
          <w:spacing w:val="-5"/>
        </w:rPr>
        <w:t xml:space="preserve"> </w:t>
      </w:r>
      <w:r>
        <w:t>carbon dioxide equivalent emissions, with the baseline average of 2016-2018 emissions. It requires energy emissions, for heating and transport, and overall energy-related emissions (including electricity) be reduced by</w:t>
      </w:r>
    </w:p>
    <w:p w14:paraId="06C0D7B0" w14:textId="77777777" w:rsidR="00FF279E" w:rsidRDefault="00467328" w:rsidP="001423BF">
      <w:pPr>
        <w:pStyle w:val="BodyText"/>
        <w:spacing w:after="240" w:line="360" w:lineRule="auto"/>
        <w:ind w:left="260" w:right="1260"/>
      </w:pPr>
      <w:r>
        <w:t>51%.</w:t>
      </w:r>
      <w:r>
        <w:rPr>
          <w:spacing w:val="-5"/>
        </w:rPr>
        <w:t xml:space="preserve"> </w:t>
      </w:r>
      <w:r>
        <w:t>The</w:t>
      </w:r>
      <w:r>
        <w:rPr>
          <w:spacing w:val="-4"/>
        </w:rPr>
        <w:t xml:space="preserve"> </w:t>
      </w:r>
      <w:r>
        <w:t>SEAI</w:t>
      </w:r>
      <w:r>
        <w:rPr>
          <w:spacing w:val="-5"/>
        </w:rPr>
        <w:t xml:space="preserve"> </w:t>
      </w:r>
      <w:r>
        <w:t>Monitoring</w:t>
      </w:r>
      <w:r>
        <w:rPr>
          <w:spacing w:val="-6"/>
        </w:rPr>
        <w:t xml:space="preserve"> </w:t>
      </w:r>
      <w:r>
        <w:t>and</w:t>
      </w:r>
      <w:r>
        <w:rPr>
          <w:spacing w:val="-6"/>
        </w:rPr>
        <w:t xml:space="preserve"> </w:t>
      </w:r>
      <w:r>
        <w:t>Reporting</w:t>
      </w:r>
      <w:r>
        <w:rPr>
          <w:spacing w:val="-4"/>
        </w:rPr>
        <w:t xml:space="preserve"> </w:t>
      </w:r>
      <w:r>
        <w:t>System’s</w:t>
      </w:r>
      <w:r>
        <w:rPr>
          <w:spacing w:val="-3"/>
        </w:rPr>
        <w:t xml:space="preserve"> </w:t>
      </w:r>
      <w:r>
        <w:t>records</w:t>
      </w:r>
      <w:r>
        <w:rPr>
          <w:spacing w:val="-5"/>
        </w:rPr>
        <w:t xml:space="preserve"> </w:t>
      </w:r>
      <w:r>
        <w:t>for</w:t>
      </w:r>
      <w:r>
        <w:rPr>
          <w:spacing w:val="-6"/>
        </w:rPr>
        <w:t xml:space="preserve"> </w:t>
      </w:r>
      <w:r>
        <w:t>this period allows the Gallery to set our baseline.</w:t>
      </w:r>
    </w:p>
    <w:p w14:paraId="2F1F31DC" w14:textId="77777777" w:rsidR="00FF279E" w:rsidRDefault="00467328" w:rsidP="001423BF">
      <w:pPr>
        <w:pStyle w:val="BodyText"/>
        <w:spacing w:line="360" w:lineRule="auto"/>
        <w:ind w:left="260" w:right="1260"/>
      </w:pPr>
      <w:r>
        <w:t>The Gallery houses the largest fine art collection in the state.</w:t>
      </w:r>
      <w:r>
        <w:rPr>
          <w:spacing w:val="40"/>
        </w:rPr>
        <w:t xml:space="preserve"> </w:t>
      </w:r>
      <w:r>
        <w:t>As custodians, we have an obligation to ensure that environmental conditions for the display and storage of the Collection are met. It is critical that the Collection is maintained, in an environment, with sufficient lighting to display works to the best affect, maintaining temperature</w:t>
      </w:r>
      <w:r>
        <w:rPr>
          <w:spacing w:val="-5"/>
        </w:rPr>
        <w:t xml:space="preserve"> </w:t>
      </w:r>
      <w:r>
        <w:t>range</w:t>
      </w:r>
      <w:r>
        <w:rPr>
          <w:spacing w:val="-7"/>
        </w:rPr>
        <w:t xml:space="preserve"> </w:t>
      </w:r>
      <w:r>
        <w:t>between</w:t>
      </w:r>
      <w:r>
        <w:rPr>
          <w:spacing w:val="-3"/>
        </w:rPr>
        <w:t xml:space="preserve"> </w:t>
      </w:r>
      <w:r>
        <w:t>19</w:t>
      </w:r>
      <w:r>
        <w:rPr>
          <w:spacing w:val="-2"/>
        </w:rPr>
        <w:t xml:space="preserve"> </w:t>
      </w:r>
      <w:r>
        <w:t>and</w:t>
      </w:r>
      <w:r>
        <w:rPr>
          <w:spacing w:val="-2"/>
        </w:rPr>
        <w:t xml:space="preserve"> </w:t>
      </w:r>
      <w:r>
        <w:t>22</w:t>
      </w:r>
      <w:r w:rsidR="009D15AA">
        <w:t>°</w:t>
      </w:r>
      <w:r>
        <w:t>C</w:t>
      </w:r>
      <w:r>
        <w:rPr>
          <w:spacing w:val="-4"/>
        </w:rPr>
        <w:t xml:space="preserve"> </w:t>
      </w:r>
      <w:r>
        <w:t>and</w:t>
      </w:r>
      <w:r>
        <w:rPr>
          <w:spacing w:val="-3"/>
        </w:rPr>
        <w:t xml:space="preserve"> </w:t>
      </w:r>
      <w:r>
        <w:t>controlling relative humidity (RH) within the parameters of 55% (+/- 5 %).</w:t>
      </w:r>
    </w:p>
    <w:p w14:paraId="5AC8A43B" w14:textId="77777777" w:rsidR="00FF279E" w:rsidRDefault="00467328" w:rsidP="00D86D24">
      <w:pPr>
        <w:pStyle w:val="BodyText"/>
        <w:spacing w:before="100" w:beforeAutospacing="1" w:after="240" w:line="360" w:lineRule="auto"/>
        <w:ind w:left="261" w:right="1236"/>
      </w:pPr>
      <w:r>
        <w:t>In 2021, a Gallery Climate Multidisciplinary Group (the Group) was set</w:t>
      </w:r>
      <w:r w:rsidR="00527F96">
        <w:t xml:space="preserve"> </w:t>
      </w:r>
      <w:r>
        <w:t>up</w:t>
      </w:r>
      <w:r>
        <w:rPr>
          <w:spacing w:val="-4"/>
        </w:rPr>
        <w:t xml:space="preserve"> </w:t>
      </w:r>
      <w:r>
        <w:t>in</w:t>
      </w:r>
      <w:r>
        <w:rPr>
          <w:spacing w:val="-5"/>
        </w:rPr>
        <w:t xml:space="preserve"> </w:t>
      </w:r>
      <w:r>
        <w:t>an</w:t>
      </w:r>
      <w:r>
        <w:rPr>
          <w:spacing w:val="-3"/>
        </w:rPr>
        <w:t xml:space="preserve"> </w:t>
      </w:r>
      <w:r>
        <w:t>effort</w:t>
      </w:r>
      <w:r>
        <w:rPr>
          <w:spacing w:val="-6"/>
        </w:rPr>
        <w:t xml:space="preserve"> </w:t>
      </w:r>
      <w:r>
        <w:t>to</w:t>
      </w:r>
      <w:r>
        <w:rPr>
          <w:spacing w:val="-2"/>
        </w:rPr>
        <w:t xml:space="preserve"> </w:t>
      </w:r>
      <w:r>
        <w:t>move</w:t>
      </w:r>
      <w:r>
        <w:rPr>
          <w:spacing w:val="-2"/>
        </w:rPr>
        <w:t xml:space="preserve"> </w:t>
      </w:r>
      <w:r>
        <w:t>towards</w:t>
      </w:r>
      <w:r>
        <w:rPr>
          <w:spacing w:val="-2"/>
        </w:rPr>
        <w:t xml:space="preserve"> </w:t>
      </w:r>
      <w:r>
        <w:t>a</w:t>
      </w:r>
      <w:r>
        <w:rPr>
          <w:spacing w:val="-7"/>
        </w:rPr>
        <w:t xml:space="preserve"> </w:t>
      </w:r>
      <w:r>
        <w:t>more</w:t>
      </w:r>
      <w:r>
        <w:rPr>
          <w:spacing w:val="-3"/>
        </w:rPr>
        <w:t xml:space="preserve"> </w:t>
      </w:r>
      <w:r>
        <w:t>sustainable</w:t>
      </w:r>
      <w:r>
        <w:rPr>
          <w:spacing w:val="-5"/>
        </w:rPr>
        <w:t xml:space="preserve"> </w:t>
      </w:r>
      <w:r>
        <w:t>museum</w:t>
      </w:r>
      <w:r>
        <w:rPr>
          <w:spacing w:val="-6"/>
        </w:rPr>
        <w:t xml:space="preserve"> </w:t>
      </w:r>
      <w:r>
        <w:t>climate.</w:t>
      </w:r>
      <w:r w:rsidR="00D86D24">
        <w:t xml:space="preserve"> </w:t>
      </w:r>
      <w:r>
        <w:lastRenderedPageBreak/>
        <w:t>The</w:t>
      </w:r>
      <w:r>
        <w:rPr>
          <w:spacing w:val="-3"/>
        </w:rPr>
        <w:t xml:space="preserve"> </w:t>
      </w:r>
      <w:r>
        <w:t>Group</w:t>
      </w:r>
      <w:r>
        <w:rPr>
          <w:spacing w:val="-7"/>
        </w:rPr>
        <w:t xml:space="preserve"> </w:t>
      </w:r>
      <w:r>
        <w:t>consisted</w:t>
      </w:r>
      <w:r>
        <w:rPr>
          <w:spacing w:val="-2"/>
        </w:rPr>
        <w:t xml:space="preserve"> </w:t>
      </w:r>
      <w:r>
        <w:t>of</w:t>
      </w:r>
      <w:r>
        <w:rPr>
          <w:spacing w:val="-4"/>
        </w:rPr>
        <w:t xml:space="preserve"> </w:t>
      </w:r>
      <w:r>
        <w:t>Gallery</w:t>
      </w:r>
      <w:r>
        <w:rPr>
          <w:spacing w:val="-6"/>
        </w:rPr>
        <w:t xml:space="preserve"> </w:t>
      </w:r>
      <w:r>
        <w:t>staff</w:t>
      </w:r>
      <w:r>
        <w:rPr>
          <w:spacing w:val="-3"/>
        </w:rPr>
        <w:t xml:space="preserve"> </w:t>
      </w:r>
      <w:r>
        <w:t>from</w:t>
      </w:r>
      <w:r>
        <w:rPr>
          <w:spacing w:val="-4"/>
        </w:rPr>
        <w:t xml:space="preserve"> </w:t>
      </w:r>
      <w:r>
        <w:t>the</w:t>
      </w:r>
      <w:r>
        <w:rPr>
          <w:spacing w:val="-5"/>
        </w:rPr>
        <w:t xml:space="preserve"> </w:t>
      </w:r>
      <w:r>
        <w:t>Conservation</w:t>
      </w:r>
      <w:r>
        <w:rPr>
          <w:spacing w:val="-3"/>
        </w:rPr>
        <w:t xml:space="preserve"> </w:t>
      </w:r>
      <w:r w:rsidR="009D15AA">
        <w:t>d</w:t>
      </w:r>
      <w:r>
        <w:t>epartment, Facilities Management and OPW Engineers. The aim of the Group was to identify ways to reduce energy consumption while exploring safe and sustainable boundaries for maintaining the Collection. The Group believed that a more sustainable Gallery climate can be achieved through the efficient running and control of our lighting and heating systems and further investment in these areas.</w:t>
      </w:r>
    </w:p>
    <w:p w14:paraId="5E514712" w14:textId="77777777" w:rsidR="007C0F22" w:rsidRDefault="00467328" w:rsidP="001423BF">
      <w:pPr>
        <w:pStyle w:val="BodyText"/>
        <w:spacing w:after="240" w:line="360" w:lineRule="auto"/>
        <w:ind w:left="260" w:right="1260"/>
      </w:pPr>
      <w:r>
        <w:t>Multidisciplinary</w:t>
      </w:r>
      <w:r>
        <w:rPr>
          <w:spacing w:val="-7"/>
        </w:rPr>
        <w:t xml:space="preserve"> </w:t>
      </w:r>
      <w:r>
        <w:t>collaboration</w:t>
      </w:r>
      <w:r>
        <w:rPr>
          <w:spacing w:val="-3"/>
        </w:rPr>
        <w:t xml:space="preserve"> </w:t>
      </w:r>
      <w:r>
        <w:t>and</w:t>
      </w:r>
      <w:r>
        <w:rPr>
          <w:spacing w:val="-6"/>
        </w:rPr>
        <w:t xml:space="preserve"> </w:t>
      </w:r>
      <w:r>
        <w:t>discussion</w:t>
      </w:r>
      <w:r>
        <w:rPr>
          <w:spacing w:val="-4"/>
        </w:rPr>
        <w:t xml:space="preserve"> </w:t>
      </w:r>
      <w:r>
        <w:t>with</w:t>
      </w:r>
      <w:r>
        <w:rPr>
          <w:spacing w:val="-6"/>
        </w:rPr>
        <w:t xml:space="preserve"> </w:t>
      </w:r>
      <w:r>
        <w:t>stakeholders</w:t>
      </w:r>
      <w:r>
        <w:rPr>
          <w:spacing w:val="-5"/>
        </w:rPr>
        <w:t xml:space="preserve"> </w:t>
      </w:r>
      <w:r>
        <w:t>and</w:t>
      </w:r>
      <w:r>
        <w:rPr>
          <w:spacing w:val="-6"/>
        </w:rPr>
        <w:t xml:space="preserve"> </w:t>
      </w:r>
      <w:r>
        <w:t xml:space="preserve">the exchange of information with international museums and institutions is essential for the Gallery to </w:t>
      </w:r>
      <w:r w:rsidR="007C0F22">
        <w:t xml:space="preserve">build understanding and gain support in its efforts to </w:t>
      </w:r>
      <w:r>
        <w:t xml:space="preserve">achieve greater sustainability. This type of research and collaboration </w:t>
      </w:r>
      <w:r w:rsidR="007C0F22">
        <w:t>require</w:t>
      </w:r>
      <w:r>
        <w:t xml:space="preserve">s investment of time and effort </w:t>
      </w:r>
      <w:r w:rsidR="007C0F22">
        <w:t xml:space="preserve">to reach </w:t>
      </w:r>
      <w:r>
        <w:t>agreement</w:t>
      </w:r>
      <w:r w:rsidR="007C0F22">
        <w:t>s and establish</w:t>
      </w:r>
      <w:r>
        <w:t xml:space="preserve"> technical solutions.</w:t>
      </w:r>
      <w:r w:rsidR="007C0F22">
        <w:t xml:space="preserve"> </w:t>
      </w:r>
    </w:p>
    <w:p w14:paraId="6F205CFF" w14:textId="77777777" w:rsidR="00FF279E" w:rsidRDefault="00207DCA" w:rsidP="001423BF">
      <w:pPr>
        <w:pStyle w:val="BodyText"/>
        <w:spacing w:after="240" w:line="360" w:lineRule="auto"/>
        <w:ind w:left="260" w:right="1260"/>
      </w:pPr>
      <w:r w:rsidRPr="007C0F22">
        <w:t>To this end, the Gallery has made a connection with Dr. Nina Quabeck, Head of Conservation at the Ku</w:t>
      </w:r>
      <w:r w:rsidR="007C0F22">
        <w:t>nstsammlung Nordrhein-Westfalen in</w:t>
      </w:r>
      <w:r w:rsidRPr="007C0F22">
        <w:t xml:space="preserve"> Germany. She has shared </w:t>
      </w:r>
      <w:r w:rsidR="007C0F22">
        <w:t>insights into</w:t>
      </w:r>
      <w:r w:rsidRPr="007C0F22">
        <w:t xml:space="preserve"> her museum’s efforts to lower emissions by relaxing climate parameters.</w:t>
      </w:r>
      <w:r w:rsidR="007C0F22">
        <w:t xml:space="preserve"> D</w:t>
      </w:r>
      <w:r w:rsidRPr="007C0F22">
        <w:t xml:space="preserve">iscussions </w:t>
      </w:r>
      <w:r w:rsidR="007C0F22">
        <w:t>on</w:t>
      </w:r>
      <w:r w:rsidRPr="007C0F22">
        <w:t xml:space="preserve"> sustainable</w:t>
      </w:r>
      <w:r w:rsidR="007C0F22">
        <w:t xml:space="preserve"> m</w:t>
      </w:r>
      <w:r w:rsidRPr="007C0F22">
        <w:t xml:space="preserve">useum practices </w:t>
      </w:r>
      <w:r w:rsidR="007C0F22">
        <w:t xml:space="preserve">have also been held </w:t>
      </w:r>
      <w:r w:rsidRPr="007C0F22">
        <w:t>with CNCI institutions</w:t>
      </w:r>
      <w:r w:rsidR="007C0F22">
        <w:t>,</w:t>
      </w:r>
      <w:r w:rsidRPr="007C0F22">
        <w:t xml:space="preserve"> including</w:t>
      </w:r>
      <w:r w:rsidR="007C0F22">
        <w:t xml:space="preserve"> </w:t>
      </w:r>
      <w:r w:rsidRPr="007C0F22">
        <w:t>The National Museum, The National Library</w:t>
      </w:r>
      <w:r w:rsidR="007C0F22">
        <w:t>,</w:t>
      </w:r>
      <w:r w:rsidRPr="007C0F22">
        <w:t xml:space="preserve"> and The National Museum Northern Ireland. </w:t>
      </w:r>
      <w:r w:rsidR="007C0F22">
        <w:t>Additionally, m</w:t>
      </w:r>
      <w:r w:rsidRPr="007C0F22">
        <w:t xml:space="preserve">eetings with European colleagues </w:t>
      </w:r>
      <w:r w:rsidR="007C0F22">
        <w:t>from</w:t>
      </w:r>
      <w:r w:rsidRPr="007C0F22">
        <w:t xml:space="preserve"> the Rijksmuseum and the Doerner Institute </w:t>
      </w:r>
      <w:r w:rsidR="007C0F22">
        <w:t xml:space="preserve">have facilitated information exchange </w:t>
      </w:r>
      <w:r w:rsidRPr="007C0F22">
        <w:t xml:space="preserve">on climate levels and </w:t>
      </w:r>
      <w:r w:rsidR="007C0F22">
        <w:t xml:space="preserve">the exploration of </w:t>
      </w:r>
      <w:r w:rsidRPr="007C0F22">
        <w:t>measures to reduce energy consumption</w:t>
      </w:r>
      <w:r w:rsidR="007C0F22">
        <w:t xml:space="preserve"> while</w:t>
      </w:r>
      <w:r w:rsidRPr="007C0F22">
        <w:t xml:space="preserve"> maintaining safe climate parameters for collections. </w:t>
      </w:r>
    </w:p>
    <w:p w14:paraId="479C8C36" w14:textId="77777777" w:rsidR="00FF279E" w:rsidRDefault="00467328" w:rsidP="001423BF">
      <w:pPr>
        <w:pStyle w:val="BodyText"/>
        <w:spacing w:before="1" w:after="240" w:line="360" w:lineRule="auto"/>
        <w:ind w:left="260" w:right="1182"/>
      </w:pPr>
      <w:r>
        <w:t>All of the above elements will be assessed and incorporated into the Gallery’s</w:t>
      </w:r>
      <w:r>
        <w:rPr>
          <w:spacing w:val="-3"/>
        </w:rPr>
        <w:t xml:space="preserve"> </w:t>
      </w:r>
      <w:r>
        <w:t>planning</w:t>
      </w:r>
      <w:r>
        <w:rPr>
          <w:spacing w:val="-6"/>
        </w:rPr>
        <w:t xml:space="preserve"> </w:t>
      </w:r>
      <w:r>
        <w:t>process</w:t>
      </w:r>
      <w:r>
        <w:rPr>
          <w:spacing w:val="-6"/>
        </w:rPr>
        <w:t xml:space="preserve"> </w:t>
      </w:r>
      <w:r>
        <w:t>for</w:t>
      </w:r>
      <w:r>
        <w:rPr>
          <w:spacing w:val="-6"/>
        </w:rPr>
        <w:t xml:space="preserve"> </w:t>
      </w:r>
      <w:r>
        <w:t>reaching</w:t>
      </w:r>
      <w:r>
        <w:rPr>
          <w:spacing w:val="-3"/>
        </w:rPr>
        <w:t xml:space="preserve"> </w:t>
      </w:r>
      <w:r>
        <w:t>our</w:t>
      </w:r>
      <w:r>
        <w:rPr>
          <w:spacing w:val="-6"/>
        </w:rPr>
        <w:t xml:space="preserve"> </w:t>
      </w:r>
      <w:r>
        <w:t>carbon</w:t>
      </w:r>
      <w:r>
        <w:rPr>
          <w:spacing w:val="-6"/>
        </w:rPr>
        <w:t xml:space="preserve"> </w:t>
      </w:r>
      <w:r>
        <w:t>emission</w:t>
      </w:r>
      <w:r>
        <w:rPr>
          <w:spacing w:val="-4"/>
        </w:rPr>
        <w:t xml:space="preserve"> </w:t>
      </w:r>
      <w:r>
        <w:t xml:space="preserve">reduction </w:t>
      </w:r>
      <w:r>
        <w:rPr>
          <w:spacing w:val="-2"/>
        </w:rPr>
        <w:t>target.</w:t>
      </w:r>
    </w:p>
    <w:p w14:paraId="5BBBCAE8" w14:textId="77777777" w:rsidR="00FF279E" w:rsidRPr="0046607C" w:rsidRDefault="00467328" w:rsidP="001423BF">
      <w:pPr>
        <w:pStyle w:val="Heading2"/>
        <w:numPr>
          <w:ilvl w:val="1"/>
          <w:numId w:val="10"/>
        </w:numPr>
        <w:spacing w:line="360" w:lineRule="auto"/>
        <w:rPr>
          <w:b w:val="0"/>
          <w:spacing w:val="-5"/>
        </w:rPr>
      </w:pPr>
      <w:bookmarkStart w:id="15" w:name="_bookmark4"/>
      <w:bookmarkStart w:id="16" w:name="_Toc198302722"/>
      <w:bookmarkEnd w:id="15"/>
      <w:r w:rsidRPr="0046607C">
        <w:rPr>
          <w:b w:val="0"/>
          <w:color w:val="1F4E79"/>
          <w:sz w:val="32"/>
        </w:rPr>
        <w:lastRenderedPageBreak/>
        <w:t>Achieving the Energy Efficiency Target</w:t>
      </w:r>
      <w:r w:rsidRPr="0046607C">
        <w:rPr>
          <w:b w:val="0"/>
          <w:spacing w:val="-5"/>
          <w:sz w:val="32"/>
        </w:rPr>
        <w:t xml:space="preserve"> </w:t>
      </w:r>
      <w:r w:rsidRPr="0046607C">
        <w:rPr>
          <w:b w:val="0"/>
          <w:color w:val="1F4E79"/>
          <w:sz w:val="32"/>
        </w:rPr>
        <w:t>(50% Improvement by 2030)</w:t>
      </w:r>
      <w:bookmarkEnd w:id="16"/>
    </w:p>
    <w:p w14:paraId="4E641793" w14:textId="77777777" w:rsidR="00FF279E" w:rsidRDefault="00467328" w:rsidP="001423BF">
      <w:pPr>
        <w:pStyle w:val="BodyText"/>
        <w:spacing w:after="240" w:line="360" w:lineRule="auto"/>
        <w:ind w:left="260" w:right="1260"/>
      </w:pPr>
      <w:r>
        <w:t>In</w:t>
      </w:r>
      <w:r>
        <w:rPr>
          <w:spacing w:val="-2"/>
        </w:rPr>
        <w:t xml:space="preserve"> </w:t>
      </w:r>
      <w:r>
        <w:t>2009,</w:t>
      </w:r>
      <w:r>
        <w:rPr>
          <w:spacing w:val="-4"/>
        </w:rPr>
        <w:t xml:space="preserve"> </w:t>
      </w:r>
      <w:r>
        <w:t>energy</w:t>
      </w:r>
      <w:r>
        <w:rPr>
          <w:spacing w:val="-6"/>
        </w:rPr>
        <w:t xml:space="preserve"> </w:t>
      </w:r>
      <w:r>
        <w:t>efficiency</w:t>
      </w:r>
      <w:r>
        <w:rPr>
          <w:spacing w:val="-6"/>
        </w:rPr>
        <w:t xml:space="preserve"> </w:t>
      </w:r>
      <w:r>
        <w:t>target</w:t>
      </w:r>
      <w:r>
        <w:rPr>
          <w:spacing w:val="-1"/>
        </w:rPr>
        <w:t xml:space="preserve"> </w:t>
      </w:r>
      <w:r>
        <w:t>reductions</w:t>
      </w:r>
      <w:r>
        <w:rPr>
          <w:spacing w:val="-4"/>
        </w:rPr>
        <w:t xml:space="preserve"> </w:t>
      </w:r>
      <w:r>
        <w:t>were</w:t>
      </w:r>
      <w:r>
        <w:rPr>
          <w:spacing w:val="-3"/>
        </w:rPr>
        <w:t xml:space="preserve"> </w:t>
      </w:r>
      <w:r>
        <w:t>set</w:t>
      </w:r>
      <w:r>
        <w:rPr>
          <w:spacing w:val="-3"/>
        </w:rPr>
        <w:t xml:space="preserve"> </w:t>
      </w:r>
      <w:r>
        <w:t>for</w:t>
      </w:r>
      <w:r>
        <w:rPr>
          <w:spacing w:val="-5"/>
        </w:rPr>
        <w:t xml:space="preserve"> </w:t>
      </w:r>
      <w:r>
        <w:t>the</w:t>
      </w:r>
      <w:r>
        <w:rPr>
          <w:spacing w:val="-2"/>
        </w:rPr>
        <w:t xml:space="preserve"> </w:t>
      </w:r>
      <w:r>
        <w:t>Gallery.</w:t>
      </w:r>
      <w:r>
        <w:rPr>
          <w:spacing w:val="-2"/>
        </w:rPr>
        <w:t xml:space="preserve"> </w:t>
      </w:r>
      <w:r>
        <w:t>For the energy efficiency baseline, the SEAI Monitoring &amp; Reporting (M&amp;R) System recorded an EnPI baseline of 361 KWh/m</w:t>
      </w:r>
      <w:r w:rsidRPr="004E651E">
        <w:rPr>
          <w:vertAlign w:val="superscript"/>
        </w:rPr>
        <w:t>2</w:t>
      </w:r>
      <w:r>
        <w:t xml:space="preserve"> (2009).</w:t>
      </w:r>
      <w:r>
        <w:rPr>
          <w:spacing w:val="40"/>
        </w:rPr>
        <w:t xml:space="preserve"> </w:t>
      </w:r>
      <w:r>
        <w:t xml:space="preserve">By the end of 2021, the Gallery had achieved a 46.7% </w:t>
      </w:r>
      <w:r w:rsidR="004E651E">
        <w:t xml:space="preserve">reduction </w:t>
      </w:r>
      <w:r>
        <w:t xml:space="preserve">in energy efficiency since 2009, </w:t>
      </w:r>
      <w:r w:rsidR="004E651E">
        <w:t>lowering the initial usage</w:t>
      </w:r>
      <w:r>
        <w:t xml:space="preserve"> to a new EnPI baseline of</w:t>
      </w:r>
      <w:r w:rsidR="007C0F22">
        <w:t xml:space="preserve"> </w:t>
      </w:r>
      <w:r>
        <w:t>193</w:t>
      </w:r>
      <w:r>
        <w:rPr>
          <w:spacing w:val="-2"/>
        </w:rPr>
        <w:t xml:space="preserve"> </w:t>
      </w:r>
      <w:r>
        <w:t>KWh/m</w:t>
      </w:r>
      <w:r w:rsidRPr="004E651E">
        <w:rPr>
          <w:vertAlign w:val="superscript"/>
        </w:rPr>
        <w:t>2</w:t>
      </w:r>
      <w:r>
        <w:t>.</w:t>
      </w:r>
      <w:r>
        <w:rPr>
          <w:spacing w:val="-3"/>
        </w:rPr>
        <w:t xml:space="preserve"> </w:t>
      </w:r>
      <w:r>
        <w:t>The</w:t>
      </w:r>
      <w:r>
        <w:rPr>
          <w:spacing w:val="-3"/>
        </w:rPr>
        <w:t xml:space="preserve"> </w:t>
      </w:r>
      <w:r>
        <w:t>Gallery</w:t>
      </w:r>
      <w:r>
        <w:rPr>
          <w:spacing w:val="-5"/>
        </w:rPr>
        <w:t xml:space="preserve"> </w:t>
      </w:r>
      <w:r>
        <w:t>aims</w:t>
      </w:r>
      <w:r>
        <w:rPr>
          <w:spacing w:val="-3"/>
        </w:rPr>
        <w:t xml:space="preserve"> </w:t>
      </w:r>
      <w:r>
        <w:t>to</w:t>
      </w:r>
      <w:r>
        <w:rPr>
          <w:spacing w:val="-4"/>
        </w:rPr>
        <w:t xml:space="preserve"> </w:t>
      </w:r>
      <w:r>
        <w:t>achieve</w:t>
      </w:r>
      <w:r>
        <w:rPr>
          <w:spacing w:val="-1"/>
        </w:rPr>
        <w:t xml:space="preserve"> </w:t>
      </w:r>
      <w:r>
        <w:t>the</w:t>
      </w:r>
      <w:r>
        <w:rPr>
          <w:spacing w:val="-2"/>
        </w:rPr>
        <w:t xml:space="preserve"> </w:t>
      </w:r>
      <w:r>
        <w:t>50%</w:t>
      </w:r>
      <w:r>
        <w:rPr>
          <w:spacing w:val="-6"/>
        </w:rPr>
        <w:t xml:space="preserve"> </w:t>
      </w:r>
      <w:r>
        <w:t>target</w:t>
      </w:r>
      <w:r>
        <w:rPr>
          <w:spacing w:val="-2"/>
        </w:rPr>
        <w:t xml:space="preserve"> </w:t>
      </w:r>
      <w:r>
        <w:t>EnPI</w:t>
      </w:r>
      <w:r>
        <w:rPr>
          <w:spacing w:val="-1"/>
        </w:rPr>
        <w:t xml:space="preserve"> </w:t>
      </w:r>
      <w:r>
        <w:t>of</w:t>
      </w:r>
      <w:r>
        <w:rPr>
          <w:spacing w:val="-2"/>
        </w:rPr>
        <w:t xml:space="preserve"> </w:t>
      </w:r>
      <w:r>
        <w:t>181 KWh/m</w:t>
      </w:r>
      <w:r w:rsidRPr="004E651E">
        <w:rPr>
          <w:vertAlign w:val="superscript"/>
        </w:rPr>
        <w:t>2</w:t>
      </w:r>
      <w:r>
        <w:t xml:space="preserve"> well in advance of the 2030 deadline.</w:t>
      </w:r>
    </w:p>
    <w:p w14:paraId="70E92E74" w14:textId="77777777" w:rsidR="00881516" w:rsidRDefault="00467328" w:rsidP="00D86D24">
      <w:pPr>
        <w:pStyle w:val="BodyText"/>
        <w:spacing w:line="360" w:lineRule="auto"/>
        <w:ind w:left="260" w:right="1182"/>
      </w:pPr>
      <w:r>
        <w:t xml:space="preserve">Working together, the OPW and the Gallery </w:t>
      </w:r>
      <w:r w:rsidR="00527F96">
        <w:t>are</w:t>
      </w:r>
      <w:r>
        <w:t xml:space="preserve"> investigat</w:t>
      </w:r>
      <w:r w:rsidR="00527F96">
        <w:t>ing</w:t>
      </w:r>
      <w:r>
        <w:t xml:space="preserve"> opportunities arising from the energy and building audit </w:t>
      </w:r>
      <w:r w:rsidR="00527F96">
        <w:t>to</w:t>
      </w:r>
      <w:r w:rsidR="004E651E">
        <w:t xml:space="preserve"> improve on the </w:t>
      </w:r>
      <w:r>
        <w:t xml:space="preserve">current </w:t>
      </w:r>
      <w:r w:rsidR="00527F96">
        <w:t>F</w:t>
      </w:r>
      <w:r>
        <w:t xml:space="preserve"> Building Energy Rating. The Gallery will also engage with the OPW to specify a proje</w:t>
      </w:r>
      <w:r w:rsidR="004E651E">
        <w:t xml:space="preserve">ct pipeline up to the year 2030, including </w:t>
      </w:r>
      <w:r>
        <w:t>specific actions, ti</w:t>
      </w:r>
      <w:r w:rsidR="004E651E">
        <w:t xml:space="preserve">melines, financing requirements, </w:t>
      </w:r>
      <w:r>
        <w:t>and responsibilities.</w:t>
      </w:r>
      <w:r>
        <w:rPr>
          <w:spacing w:val="-5"/>
        </w:rPr>
        <w:t xml:space="preserve"> </w:t>
      </w:r>
      <w:r>
        <w:t>Together</w:t>
      </w:r>
      <w:r w:rsidR="004E651E">
        <w:t>,</w:t>
      </w:r>
      <w:r>
        <w:rPr>
          <w:spacing w:val="-6"/>
        </w:rPr>
        <w:t xml:space="preserve"> </w:t>
      </w:r>
      <w:r>
        <w:t>we</w:t>
      </w:r>
      <w:r>
        <w:rPr>
          <w:spacing w:val="-3"/>
        </w:rPr>
        <w:t xml:space="preserve"> </w:t>
      </w:r>
      <w:r>
        <w:t>have</w:t>
      </w:r>
      <w:r>
        <w:rPr>
          <w:spacing w:val="-3"/>
        </w:rPr>
        <w:t xml:space="preserve"> </w:t>
      </w:r>
      <w:r>
        <w:t>identified</w:t>
      </w:r>
      <w:r>
        <w:rPr>
          <w:spacing w:val="-6"/>
        </w:rPr>
        <w:t xml:space="preserve"> </w:t>
      </w:r>
      <w:r>
        <w:t>the</w:t>
      </w:r>
      <w:r>
        <w:rPr>
          <w:spacing w:val="-6"/>
        </w:rPr>
        <w:t xml:space="preserve"> </w:t>
      </w:r>
      <w:r>
        <w:t>following</w:t>
      </w:r>
      <w:r>
        <w:rPr>
          <w:spacing w:val="-4"/>
        </w:rPr>
        <w:t xml:space="preserve"> </w:t>
      </w:r>
      <w:r>
        <w:t>projects,</w:t>
      </w:r>
      <w:r>
        <w:rPr>
          <w:spacing w:val="-3"/>
        </w:rPr>
        <w:t xml:space="preserve"> </w:t>
      </w:r>
      <w:r>
        <w:t>which can be undertaken to help achieve our targets:</w:t>
      </w:r>
    </w:p>
    <w:p w14:paraId="3CA7FFFE" w14:textId="77777777" w:rsidR="001423BF" w:rsidRDefault="004E651E" w:rsidP="00D86D24">
      <w:pPr>
        <w:pStyle w:val="BodyText"/>
        <w:numPr>
          <w:ilvl w:val="0"/>
          <w:numId w:val="16"/>
        </w:numPr>
        <w:spacing w:before="100" w:beforeAutospacing="1" w:line="360" w:lineRule="auto"/>
        <w:ind w:left="975" w:right="1179" w:hanging="357"/>
      </w:pPr>
      <w:r w:rsidRPr="00881516">
        <w:rPr>
          <w:spacing w:val="-2"/>
        </w:rPr>
        <w:t>In 2024, LED lighting will</w:t>
      </w:r>
      <w:r w:rsidR="00FE53DB" w:rsidRPr="00881516">
        <w:rPr>
          <w:spacing w:val="-2"/>
        </w:rPr>
        <w:t xml:space="preserve"> be installed in rooms 6-10</w:t>
      </w:r>
      <w:r w:rsidR="008201C9" w:rsidRPr="00881516">
        <w:rPr>
          <w:spacing w:val="-2"/>
        </w:rPr>
        <w:t xml:space="preserve">, rooms 25-30, House </w:t>
      </w:r>
      <w:r w:rsidRPr="00881516">
        <w:rPr>
          <w:spacing w:val="-2"/>
        </w:rPr>
        <w:t xml:space="preserve">Number 5, </w:t>
      </w:r>
      <w:r w:rsidR="008201C9" w:rsidRPr="00881516">
        <w:rPr>
          <w:spacing w:val="-2"/>
        </w:rPr>
        <w:t>and the Energy Centre.</w:t>
      </w:r>
    </w:p>
    <w:p w14:paraId="141483D3" w14:textId="77777777" w:rsidR="00881516" w:rsidRDefault="004E651E" w:rsidP="001423BF">
      <w:pPr>
        <w:pStyle w:val="BodyText"/>
        <w:numPr>
          <w:ilvl w:val="0"/>
          <w:numId w:val="16"/>
        </w:numPr>
        <w:spacing w:line="360" w:lineRule="auto"/>
        <w:ind w:right="1182"/>
      </w:pPr>
      <w:r w:rsidRPr="00881516">
        <w:t>Installing t</w:t>
      </w:r>
      <w:r w:rsidR="00467328" w:rsidRPr="00881516">
        <w:t>hermostatic</w:t>
      </w:r>
      <w:r w:rsidR="00467328" w:rsidRPr="001423BF">
        <w:rPr>
          <w:spacing w:val="-4"/>
        </w:rPr>
        <w:t xml:space="preserve"> </w:t>
      </w:r>
      <w:r w:rsidR="00467328" w:rsidRPr="00881516">
        <w:t>radiator</w:t>
      </w:r>
      <w:r w:rsidR="00467328" w:rsidRPr="001423BF">
        <w:rPr>
          <w:spacing w:val="-4"/>
        </w:rPr>
        <w:t xml:space="preserve"> </w:t>
      </w:r>
      <w:r w:rsidRPr="00881516">
        <w:t>valves.</w:t>
      </w:r>
    </w:p>
    <w:p w14:paraId="7211F33E" w14:textId="77777777" w:rsidR="00881516" w:rsidRDefault="00467328" w:rsidP="001423BF">
      <w:pPr>
        <w:pStyle w:val="BodyText"/>
        <w:numPr>
          <w:ilvl w:val="0"/>
          <w:numId w:val="16"/>
        </w:numPr>
        <w:spacing w:line="360" w:lineRule="auto"/>
        <w:ind w:right="1182"/>
      </w:pPr>
      <w:r w:rsidRPr="00881516">
        <w:t>Identifying</w:t>
      </w:r>
      <w:r w:rsidRPr="00881516">
        <w:rPr>
          <w:spacing w:val="-3"/>
        </w:rPr>
        <w:t xml:space="preserve"> </w:t>
      </w:r>
      <w:r w:rsidR="004E651E" w:rsidRPr="00881516">
        <w:t>opportunities</w:t>
      </w:r>
      <w:r w:rsidR="00FB71D3" w:rsidRPr="00881516">
        <w:t xml:space="preserve"> for improved energy efficiency </w:t>
      </w:r>
      <w:r w:rsidR="004E651E" w:rsidRPr="00881516">
        <w:t xml:space="preserve">through </w:t>
      </w:r>
      <w:r w:rsidRPr="00881516">
        <w:t>duct</w:t>
      </w:r>
      <w:r w:rsidRPr="00881516">
        <w:rPr>
          <w:spacing w:val="-5"/>
        </w:rPr>
        <w:t xml:space="preserve"> </w:t>
      </w:r>
      <w:r w:rsidRPr="00881516">
        <w:t>&amp;</w:t>
      </w:r>
      <w:r w:rsidRPr="00881516">
        <w:rPr>
          <w:spacing w:val="-6"/>
        </w:rPr>
        <w:t xml:space="preserve"> </w:t>
      </w:r>
      <w:r w:rsidRPr="00881516">
        <w:t>pipe</w:t>
      </w:r>
      <w:r w:rsidRPr="00881516">
        <w:rPr>
          <w:spacing w:val="-6"/>
        </w:rPr>
        <w:t xml:space="preserve"> </w:t>
      </w:r>
      <w:r w:rsidRPr="00881516">
        <w:t>insulation,</w:t>
      </w:r>
      <w:r w:rsidRPr="00881516">
        <w:rPr>
          <w:spacing w:val="-4"/>
        </w:rPr>
        <w:t xml:space="preserve"> </w:t>
      </w:r>
      <w:r w:rsidRPr="00881516">
        <w:t>boiler</w:t>
      </w:r>
      <w:r w:rsidRPr="00881516">
        <w:rPr>
          <w:spacing w:val="-6"/>
        </w:rPr>
        <w:t xml:space="preserve"> </w:t>
      </w:r>
      <w:r w:rsidRPr="00881516">
        <w:t>upgrades</w:t>
      </w:r>
      <w:r w:rsidR="004E651E" w:rsidRPr="00881516">
        <w:rPr>
          <w:spacing w:val="-6"/>
        </w:rPr>
        <w:t xml:space="preserve">, </w:t>
      </w:r>
      <w:r w:rsidRPr="00881516">
        <w:t xml:space="preserve">and </w:t>
      </w:r>
      <w:r w:rsidR="004E651E" w:rsidRPr="00881516">
        <w:t xml:space="preserve">advanced </w:t>
      </w:r>
      <w:r w:rsidRPr="00881516">
        <w:t>controls.</w:t>
      </w:r>
    </w:p>
    <w:p w14:paraId="35AD7734" w14:textId="77777777" w:rsidR="00881516" w:rsidRDefault="00467328" w:rsidP="001423BF">
      <w:pPr>
        <w:pStyle w:val="BodyText"/>
        <w:numPr>
          <w:ilvl w:val="0"/>
          <w:numId w:val="16"/>
        </w:numPr>
        <w:spacing w:line="360" w:lineRule="auto"/>
        <w:ind w:right="1182"/>
      </w:pPr>
      <w:r w:rsidRPr="00881516">
        <w:t>Review</w:t>
      </w:r>
      <w:r w:rsidR="00FB71D3" w:rsidRPr="00881516">
        <w:rPr>
          <w:spacing w:val="-7"/>
        </w:rPr>
        <w:t xml:space="preserve">ing </w:t>
      </w:r>
      <w:r w:rsidRPr="00881516">
        <w:t>the</w:t>
      </w:r>
      <w:r w:rsidRPr="00881516">
        <w:rPr>
          <w:spacing w:val="-6"/>
        </w:rPr>
        <w:t xml:space="preserve"> </w:t>
      </w:r>
      <w:r w:rsidRPr="00881516">
        <w:t>Master</w:t>
      </w:r>
      <w:r w:rsidRPr="00881516">
        <w:rPr>
          <w:spacing w:val="-3"/>
        </w:rPr>
        <w:t xml:space="preserve"> </w:t>
      </w:r>
      <w:r w:rsidRPr="00881516">
        <w:t>Development</w:t>
      </w:r>
      <w:r w:rsidRPr="00881516">
        <w:rPr>
          <w:spacing w:val="-3"/>
        </w:rPr>
        <w:t xml:space="preserve"> </w:t>
      </w:r>
      <w:r w:rsidRPr="00881516">
        <w:t>Plan</w:t>
      </w:r>
      <w:r w:rsidR="00FB71D3" w:rsidRPr="00881516">
        <w:t xml:space="preserve"> (MDP)</w:t>
      </w:r>
      <w:r w:rsidRPr="00881516">
        <w:t xml:space="preserve"> with</w:t>
      </w:r>
      <w:r w:rsidRPr="00881516">
        <w:rPr>
          <w:spacing w:val="-3"/>
        </w:rPr>
        <w:t xml:space="preserve"> </w:t>
      </w:r>
      <w:r w:rsidR="00FB71D3" w:rsidRPr="00881516">
        <w:t>a focus on s</w:t>
      </w:r>
      <w:r w:rsidRPr="00881516">
        <w:t>ustainable mechanical and electrical technologies and their in</w:t>
      </w:r>
      <w:r w:rsidR="00FB71D3" w:rsidRPr="00881516">
        <w:t>tegra</w:t>
      </w:r>
      <w:r w:rsidRPr="00881516">
        <w:t>tion</w:t>
      </w:r>
      <w:r w:rsidR="00FB71D3" w:rsidRPr="00881516">
        <w:t xml:space="preserve">. </w:t>
      </w:r>
      <w:r w:rsidR="00FE53DB" w:rsidRPr="00881516">
        <w:t>In 2024, we will have ongoing discussions with the architects contracted for the MDP in relation to sustainable technologies</w:t>
      </w:r>
      <w:r w:rsidR="00FB71D3" w:rsidRPr="00881516">
        <w:t>.</w:t>
      </w:r>
    </w:p>
    <w:p w14:paraId="5AC2CC19" w14:textId="77777777" w:rsidR="00881516" w:rsidRPr="00881516" w:rsidRDefault="00467328" w:rsidP="001423BF">
      <w:pPr>
        <w:pStyle w:val="BodyText"/>
        <w:numPr>
          <w:ilvl w:val="0"/>
          <w:numId w:val="16"/>
        </w:numPr>
        <w:spacing w:line="360" w:lineRule="auto"/>
        <w:ind w:right="1182"/>
      </w:pPr>
      <w:r w:rsidRPr="00881516">
        <w:t>Researching</w:t>
      </w:r>
      <w:r w:rsidRPr="00881516">
        <w:rPr>
          <w:spacing w:val="-8"/>
        </w:rPr>
        <w:t xml:space="preserve"> </w:t>
      </w:r>
      <w:r w:rsidR="00FB71D3" w:rsidRPr="00881516">
        <w:t>advanc</w:t>
      </w:r>
      <w:r w:rsidRPr="00881516">
        <w:t>ed</w:t>
      </w:r>
      <w:r w:rsidRPr="00881516">
        <w:rPr>
          <w:spacing w:val="-6"/>
        </w:rPr>
        <w:t xml:space="preserve"> </w:t>
      </w:r>
      <w:r w:rsidRPr="00881516">
        <w:t>Energy</w:t>
      </w:r>
      <w:r w:rsidRPr="00881516">
        <w:rPr>
          <w:spacing w:val="-9"/>
        </w:rPr>
        <w:t xml:space="preserve"> </w:t>
      </w:r>
      <w:r w:rsidRPr="00881516">
        <w:t>Monitoring</w:t>
      </w:r>
      <w:r w:rsidRPr="00881516">
        <w:rPr>
          <w:spacing w:val="-6"/>
        </w:rPr>
        <w:t xml:space="preserve"> </w:t>
      </w:r>
      <w:r w:rsidRPr="00881516">
        <w:t>and</w:t>
      </w:r>
      <w:r w:rsidRPr="00881516">
        <w:rPr>
          <w:spacing w:val="-8"/>
        </w:rPr>
        <w:t xml:space="preserve"> </w:t>
      </w:r>
      <w:r w:rsidRPr="00881516">
        <w:t>Controls</w:t>
      </w:r>
      <w:r w:rsidR="00D86D24">
        <w:t xml:space="preserve"> </w:t>
      </w:r>
      <w:r w:rsidRPr="00881516">
        <w:rPr>
          <w:spacing w:val="-2"/>
        </w:rPr>
        <w:lastRenderedPageBreak/>
        <w:t>Technologies</w:t>
      </w:r>
      <w:r w:rsidR="00881516">
        <w:rPr>
          <w:spacing w:val="-2"/>
        </w:rPr>
        <w:t>.</w:t>
      </w:r>
    </w:p>
    <w:p w14:paraId="7E1CBC7C" w14:textId="77777777" w:rsidR="00FF279E" w:rsidRPr="00881516" w:rsidRDefault="00467328" w:rsidP="001423BF">
      <w:pPr>
        <w:pStyle w:val="BodyText"/>
        <w:numPr>
          <w:ilvl w:val="0"/>
          <w:numId w:val="16"/>
        </w:numPr>
        <w:spacing w:after="240" w:line="360" w:lineRule="auto"/>
        <w:ind w:right="1182"/>
      </w:pPr>
      <w:r w:rsidRPr="00881516">
        <w:t>Staff</w:t>
      </w:r>
      <w:r w:rsidRPr="00881516">
        <w:rPr>
          <w:spacing w:val="-5"/>
        </w:rPr>
        <w:t xml:space="preserve"> </w:t>
      </w:r>
      <w:r w:rsidRPr="00881516">
        <w:t>engagement</w:t>
      </w:r>
      <w:r w:rsidRPr="00881516">
        <w:rPr>
          <w:spacing w:val="-5"/>
        </w:rPr>
        <w:t xml:space="preserve"> </w:t>
      </w:r>
      <w:r w:rsidRPr="00881516">
        <w:t>through</w:t>
      </w:r>
      <w:r w:rsidRPr="00881516">
        <w:rPr>
          <w:spacing w:val="-5"/>
        </w:rPr>
        <w:t xml:space="preserve"> </w:t>
      </w:r>
      <w:r w:rsidRPr="00881516">
        <w:t>‘Reduce</w:t>
      </w:r>
      <w:r w:rsidRPr="00881516">
        <w:rPr>
          <w:spacing w:val="-6"/>
        </w:rPr>
        <w:t xml:space="preserve"> </w:t>
      </w:r>
      <w:r w:rsidRPr="00881516">
        <w:t>Your</w:t>
      </w:r>
      <w:r w:rsidRPr="00881516">
        <w:rPr>
          <w:spacing w:val="-5"/>
        </w:rPr>
        <w:t xml:space="preserve"> </w:t>
      </w:r>
      <w:r w:rsidRPr="00881516">
        <w:t>Use’</w:t>
      </w:r>
      <w:r w:rsidRPr="00881516">
        <w:rPr>
          <w:spacing w:val="-6"/>
        </w:rPr>
        <w:t xml:space="preserve"> </w:t>
      </w:r>
      <w:r w:rsidRPr="00881516">
        <w:t>and</w:t>
      </w:r>
      <w:r w:rsidRPr="00881516">
        <w:rPr>
          <w:spacing w:val="-6"/>
        </w:rPr>
        <w:t xml:space="preserve"> </w:t>
      </w:r>
      <w:r w:rsidRPr="00881516">
        <w:t xml:space="preserve">‘Optimise Power </w:t>
      </w:r>
      <w:r w:rsidR="00FE53DB" w:rsidRPr="00881516">
        <w:t xml:space="preserve">@ </w:t>
      </w:r>
      <w:r w:rsidR="00FB71D3" w:rsidRPr="00881516">
        <w:t xml:space="preserve">Work’ campaigns. </w:t>
      </w:r>
      <w:r w:rsidR="00881516" w:rsidRPr="00881516">
        <w:t xml:space="preserve">In 2024, </w:t>
      </w:r>
      <w:r w:rsidR="00FE53DB" w:rsidRPr="00881516">
        <w:t xml:space="preserve">we will rollout </w:t>
      </w:r>
      <w:r w:rsidR="00881516" w:rsidRPr="00881516">
        <w:t>‘</w:t>
      </w:r>
      <w:r w:rsidR="00FE53DB" w:rsidRPr="00881516">
        <w:t>Reduce your Use</w:t>
      </w:r>
      <w:r w:rsidR="00881516" w:rsidRPr="00881516">
        <w:t>’</w:t>
      </w:r>
      <w:r w:rsidR="00FB71D3" w:rsidRPr="00881516">
        <w:t xml:space="preserve"> and </w:t>
      </w:r>
      <w:r w:rsidR="00881516" w:rsidRPr="00881516">
        <w:t>‘</w:t>
      </w:r>
      <w:r w:rsidR="00FE53DB" w:rsidRPr="00881516">
        <w:t>Optimise Power @ Work</w:t>
      </w:r>
      <w:r w:rsidR="00881516" w:rsidRPr="00881516">
        <w:t>’</w:t>
      </w:r>
      <w:r w:rsidR="00FE53DB" w:rsidRPr="00881516">
        <w:t xml:space="preserve"> in conjunction with staff </w:t>
      </w:r>
      <w:r w:rsidR="00FB71D3" w:rsidRPr="00881516">
        <w:t>Climate Awareness D</w:t>
      </w:r>
      <w:r w:rsidR="00FE53DB" w:rsidRPr="00881516">
        <w:t>ays</w:t>
      </w:r>
      <w:r w:rsidR="00FB71D3" w:rsidRPr="00881516">
        <w:t>.</w:t>
      </w:r>
    </w:p>
    <w:p w14:paraId="2F77E658" w14:textId="77777777" w:rsidR="00FF279E" w:rsidRDefault="00467328" w:rsidP="001423BF">
      <w:pPr>
        <w:pStyle w:val="BodyText"/>
        <w:spacing w:after="240" w:line="360" w:lineRule="auto"/>
        <w:ind w:left="260" w:right="1237"/>
      </w:pPr>
      <w:r>
        <w:t>The Gallery</w:t>
      </w:r>
      <w:r>
        <w:rPr>
          <w:spacing w:val="-3"/>
        </w:rPr>
        <w:t xml:space="preserve"> </w:t>
      </w:r>
      <w:r>
        <w:t>will continue</w:t>
      </w:r>
      <w:r>
        <w:rPr>
          <w:spacing w:val="-2"/>
        </w:rPr>
        <w:t xml:space="preserve"> </w:t>
      </w:r>
      <w:r w:rsidR="00881516">
        <w:t>improving its</w:t>
      </w:r>
      <w:r>
        <w:t xml:space="preserve"> analysis</w:t>
      </w:r>
      <w:r>
        <w:rPr>
          <w:spacing w:val="-1"/>
        </w:rPr>
        <w:t xml:space="preserve"> </w:t>
      </w:r>
      <w:r>
        <w:t>of</w:t>
      </w:r>
      <w:r>
        <w:rPr>
          <w:spacing w:val="-1"/>
        </w:rPr>
        <w:t xml:space="preserve"> </w:t>
      </w:r>
      <w:r>
        <w:t>energy</w:t>
      </w:r>
      <w:r>
        <w:rPr>
          <w:spacing w:val="-1"/>
        </w:rPr>
        <w:t xml:space="preserve"> </w:t>
      </w:r>
      <w:r>
        <w:t xml:space="preserve">consumption </w:t>
      </w:r>
      <w:r w:rsidR="00881516">
        <w:t>using the SEAI’s Gap-to-Target tool. This will help</w:t>
      </w:r>
      <w:r>
        <w:t xml:space="preserve"> identify high-energy</w:t>
      </w:r>
      <w:r w:rsidR="00881516">
        <w:rPr>
          <w:spacing w:val="-6"/>
        </w:rPr>
        <w:t>-</w:t>
      </w:r>
      <w:r>
        <w:t>use</w:t>
      </w:r>
      <w:r>
        <w:rPr>
          <w:spacing w:val="-5"/>
        </w:rPr>
        <w:t xml:space="preserve"> </w:t>
      </w:r>
      <w:r w:rsidR="00881516">
        <w:t>activities</w:t>
      </w:r>
      <w:r>
        <w:rPr>
          <w:spacing w:val="-6"/>
        </w:rPr>
        <w:t xml:space="preserve"> </w:t>
      </w:r>
      <w:r>
        <w:t>or</w:t>
      </w:r>
      <w:r>
        <w:rPr>
          <w:spacing w:val="-2"/>
        </w:rPr>
        <w:t xml:space="preserve"> </w:t>
      </w:r>
      <w:r>
        <w:t>locations</w:t>
      </w:r>
      <w:r>
        <w:rPr>
          <w:spacing w:val="-2"/>
        </w:rPr>
        <w:t xml:space="preserve"> </w:t>
      </w:r>
      <w:r>
        <w:t>and</w:t>
      </w:r>
      <w:r>
        <w:rPr>
          <w:spacing w:val="-3"/>
        </w:rPr>
        <w:t xml:space="preserve"> </w:t>
      </w:r>
      <w:r w:rsidR="00881516">
        <w:t>determine</w:t>
      </w:r>
      <w:r>
        <w:rPr>
          <w:spacing w:val="-6"/>
        </w:rPr>
        <w:t xml:space="preserve"> </w:t>
      </w:r>
      <w:r>
        <w:t>any</w:t>
      </w:r>
      <w:r>
        <w:rPr>
          <w:spacing w:val="-6"/>
        </w:rPr>
        <w:t xml:space="preserve"> </w:t>
      </w:r>
      <w:r>
        <w:t>needs</w:t>
      </w:r>
      <w:r>
        <w:rPr>
          <w:spacing w:val="-4"/>
        </w:rPr>
        <w:t xml:space="preserve"> </w:t>
      </w:r>
      <w:r>
        <w:t>that</w:t>
      </w:r>
      <w:r>
        <w:rPr>
          <w:spacing w:val="-1"/>
        </w:rPr>
        <w:t xml:space="preserve"> </w:t>
      </w:r>
      <w:r>
        <w:t>must</w:t>
      </w:r>
      <w:r>
        <w:rPr>
          <w:spacing w:val="-3"/>
        </w:rPr>
        <w:t xml:space="preserve"> </w:t>
      </w:r>
      <w:r>
        <w:t xml:space="preserve">be addressed. Where </w:t>
      </w:r>
      <w:r w:rsidR="00881516">
        <w:t xml:space="preserve">gaps are identified, the Gallery </w:t>
      </w:r>
      <w:r>
        <w:t xml:space="preserve">will </w:t>
      </w:r>
      <w:r w:rsidR="00881516">
        <w:t>explore</w:t>
      </w:r>
      <w:r>
        <w:t xml:space="preserve"> more energy efficiency</w:t>
      </w:r>
      <w:r w:rsidR="004E651E">
        <w:t xml:space="preserve"> </w:t>
      </w:r>
      <w:r>
        <w:t>pathway</w:t>
      </w:r>
      <w:r w:rsidR="00881516">
        <w:t>s</w:t>
      </w:r>
      <w:r>
        <w:rPr>
          <w:spacing w:val="-7"/>
        </w:rPr>
        <w:t xml:space="preserve"> </w:t>
      </w:r>
      <w:r>
        <w:t>through</w:t>
      </w:r>
      <w:r>
        <w:rPr>
          <w:spacing w:val="-6"/>
        </w:rPr>
        <w:t xml:space="preserve"> </w:t>
      </w:r>
      <w:r>
        <w:t>specific</w:t>
      </w:r>
      <w:r>
        <w:rPr>
          <w:spacing w:val="-5"/>
        </w:rPr>
        <w:t xml:space="preserve"> </w:t>
      </w:r>
      <w:r>
        <w:t>projects</w:t>
      </w:r>
      <w:r>
        <w:rPr>
          <w:spacing w:val="-5"/>
        </w:rPr>
        <w:t xml:space="preserve"> </w:t>
      </w:r>
      <w:r w:rsidR="00881516">
        <w:t xml:space="preserve">in collaboration </w:t>
      </w:r>
      <w:r>
        <w:t xml:space="preserve">with </w:t>
      </w:r>
      <w:r>
        <w:rPr>
          <w:spacing w:val="-4"/>
        </w:rPr>
        <w:t>OPW.</w:t>
      </w:r>
    </w:p>
    <w:p w14:paraId="25CC9D34" w14:textId="77777777" w:rsidR="00FF279E" w:rsidRPr="00881516" w:rsidRDefault="00467328" w:rsidP="001423BF">
      <w:pPr>
        <w:pStyle w:val="Heading1"/>
        <w:numPr>
          <w:ilvl w:val="1"/>
          <w:numId w:val="10"/>
        </w:numPr>
        <w:tabs>
          <w:tab w:val="left" w:pos="980"/>
        </w:tabs>
        <w:spacing w:line="360" w:lineRule="auto"/>
        <w:rPr>
          <w:rFonts w:ascii="Arial" w:hAnsi="Arial" w:cs="Arial"/>
        </w:rPr>
      </w:pPr>
      <w:bookmarkStart w:id="17" w:name="_bookmark5"/>
      <w:bookmarkStart w:id="18" w:name="_Toc198302723"/>
      <w:bookmarkEnd w:id="17"/>
      <w:r w:rsidRPr="00881516">
        <w:rPr>
          <w:rFonts w:ascii="Arial" w:hAnsi="Arial" w:cs="Arial"/>
          <w:color w:val="1F4E79"/>
        </w:rPr>
        <w:t>Our</w:t>
      </w:r>
      <w:r w:rsidRPr="00881516">
        <w:rPr>
          <w:rFonts w:ascii="Arial" w:hAnsi="Arial" w:cs="Arial"/>
          <w:color w:val="1F4E79"/>
          <w:spacing w:val="-9"/>
        </w:rPr>
        <w:t xml:space="preserve"> </w:t>
      </w:r>
      <w:r w:rsidRPr="00881516">
        <w:rPr>
          <w:rFonts w:ascii="Arial" w:hAnsi="Arial" w:cs="Arial"/>
          <w:color w:val="1F4E79"/>
        </w:rPr>
        <w:t>Progress</w:t>
      </w:r>
      <w:r w:rsidRPr="00881516">
        <w:rPr>
          <w:rFonts w:ascii="Arial" w:hAnsi="Arial" w:cs="Arial"/>
          <w:color w:val="1F4E79"/>
          <w:spacing w:val="-9"/>
        </w:rPr>
        <w:t xml:space="preserve"> </w:t>
      </w:r>
      <w:r w:rsidRPr="00881516">
        <w:rPr>
          <w:rFonts w:ascii="Arial" w:hAnsi="Arial" w:cs="Arial"/>
          <w:color w:val="1F4E79"/>
        </w:rPr>
        <w:t>to</w:t>
      </w:r>
      <w:r w:rsidRPr="00881516">
        <w:rPr>
          <w:rFonts w:ascii="Arial" w:hAnsi="Arial" w:cs="Arial"/>
          <w:color w:val="1F4E79"/>
          <w:spacing w:val="-8"/>
        </w:rPr>
        <w:t xml:space="preserve"> </w:t>
      </w:r>
      <w:r w:rsidRPr="00881516">
        <w:rPr>
          <w:rFonts w:ascii="Arial" w:hAnsi="Arial" w:cs="Arial"/>
          <w:color w:val="1F4E79"/>
          <w:spacing w:val="-4"/>
        </w:rPr>
        <w:t>Date</w:t>
      </w:r>
      <w:bookmarkEnd w:id="18"/>
    </w:p>
    <w:p w14:paraId="35B7A890" w14:textId="77777777" w:rsidR="003F36FC" w:rsidRDefault="00467328" w:rsidP="00D86D24">
      <w:pPr>
        <w:pStyle w:val="BodyText"/>
        <w:spacing w:before="31" w:after="240" w:line="360" w:lineRule="auto"/>
        <w:ind w:left="260" w:right="1182"/>
      </w:pPr>
      <w:r>
        <w:t>SEAI’s Public Sector Monitoring and Reporting (M&amp;R) System incorporates</w:t>
      </w:r>
      <w:r w:rsidRPr="00B5305B">
        <w:t xml:space="preserve"> </w:t>
      </w:r>
      <w:r>
        <w:t>recently</w:t>
      </w:r>
      <w:r w:rsidRPr="00B5305B">
        <w:t xml:space="preserve"> </w:t>
      </w:r>
      <w:r>
        <w:t>released</w:t>
      </w:r>
      <w:r w:rsidRPr="00B5305B">
        <w:t xml:space="preserve"> </w:t>
      </w:r>
      <w:r>
        <w:t>202</w:t>
      </w:r>
      <w:r w:rsidR="00B5305B">
        <w:t>3</w:t>
      </w:r>
      <w:r w:rsidRPr="00B5305B">
        <w:t xml:space="preserve"> </w:t>
      </w:r>
      <w:r>
        <w:t>data</w:t>
      </w:r>
      <w:r w:rsidRPr="00B5305B">
        <w:t xml:space="preserve"> </w:t>
      </w:r>
      <w:r>
        <w:t>which</w:t>
      </w:r>
      <w:r w:rsidRPr="00B5305B">
        <w:t xml:space="preserve"> </w:t>
      </w:r>
      <w:r>
        <w:t>will</w:t>
      </w:r>
      <w:r w:rsidRPr="00B5305B">
        <w:t xml:space="preserve"> </w:t>
      </w:r>
      <w:r>
        <w:t>allows</w:t>
      </w:r>
      <w:r w:rsidRPr="00B5305B">
        <w:t xml:space="preserve"> </w:t>
      </w:r>
      <w:r>
        <w:t>for</w:t>
      </w:r>
      <w:r w:rsidRPr="00B5305B">
        <w:t xml:space="preserve"> </w:t>
      </w:r>
      <w:r>
        <w:t>modelling of the Gallery’s carbon and energy reductions toward 2030 targets.</w:t>
      </w:r>
      <w:r w:rsidR="00B5305B">
        <w:t xml:space="preserve"> </w:t>
      </w:r>
      <w:r w:rsidR="00B5305B" w:rsidRPr="00B5305B">
        <w:t xml:space="preserve">These reports show key performance indicators for the Gallery’s progress towards </w:t>
      </w:r>
      <w:r w:rsidR="00881516">
        <w:t>the energy and greenhouse gas (G</w:t>
      </w:r>
      <w:r w:rsidR="00B5305B" w:rsidRPr="00B5305B">
        <w:t>HG) emissions targets</w:t>
      </w:r>
      <w:r w:rsidR="00881516">
        <w:t xml:space="preserve">. </w:t>
      </w:r>
      <w:r w:rsidR="00B5305B" w:rsidRPr="00B5305B">
        <w:t>They also show how the Gallery’s emissions and energy efficiency have changed over time.</w:t>
      </w:r>
    </w:p>
    <w:p w14:paraId="61CA5987" w14:textId="77777777" w:rsidR="00D86D24" w:rsidRDefault="00D86D24">
      <w:pPr>
        <w:rPr>
          <w:b/>
          <w:spacing w:val="-2"/>
          <w:sz w:val="28"/>
        </w:rPr>
      </w:pPr>
      <w:r>
        <w:rPr>
          <w:b/>
          <w:spacing w:val="-2"/>
          <w:sz w:val="28"/>
        </w:rPr>
        <w:br w:type="page"/>
      </w:r>
    </w:p>
    <w:p w14:paraId="2AD9793E" w14:textId="77777777" w:rsidR="003D0F77" w:rsidRPr="003F36FC" w:rsidRDefault="003D0F77" w:rsidP="003F36FC">
      <w:pPr>
        <w:spacing w:before="91" w:line="360" w:lineRule="auto"/>
        <w:ind w:left="260"/>
        <w:rPr>
          <w:b/>
          <w:spacing w:val="-2"/>
          <w:sz w:val="28"/>
        </w:rPr>
      </w:pPr>
      <w:r w:rsidRPr="003F36FC">
        <w:rPr>
          <w:b/>
          <w:spacing w:val="-2"/>
          <w:sz w:val="28"/>
        </w:rPr>
        <w:lastRenderedPageBreak/>
        <w:t>Fossil CO</w:t>
      </w:r>
      <w:r w:rsidRPr="00D8670D">
        <w:rPr>
          <w:b/>
          <w:spacing w:val="-2"/>
          <w:sz w:val="28"/>
          <w:vertAlign w:val="subscript"/>
        </w:rPr>
        <w:t>2</w:t>
      </w:r>
      <w:r w:rsidRPr="003F36FC">
        <w:rPr>
          <w:b/>
          <w:spacing w:val="-2"/>
          <w:sz w:val="28"/>
        </w:rPr>
        <w:t xml:space="preserve"> Emissions</w:t>
      </w:r>
    </w:p>
    <w:p w14:paraId="740D1A42" w14:textId="77777777" w:rsidR="003D0F77" w:rsidRPr="00F42221" w:rsidRDefault="003D0F77" w:rsidP="001423BF">
      <w:pPr>
        <w:spacing w:after="240" w:line="360" w:lineRule="auto"/>
        <w:ind w:left="261"/>
        <w:rPr>
          <w:spacing w:val="-2"/>
          <w:sz w:val="28"/>
        </w:rPr>
      </w:pPr>
      <w:r w:rsidRPr="00F42221">
        <w:rPr>
          <w:spacing w:val="-2"/>
          <w:sz w:val="28"/>
        </w:rPr>
        <w:t>In 2023, fossil CO</w:t>
      </w:r>
      <w:r w:rsidRPr="00F42221">
        <w:rPr>
          <w:spacing w:val="-2"/>
          <w:sz w:val="28"/>
          <w:vertAlign w:val="subscript"/>
        </w:rPr>
        <w:t>2</w:t>
      </w:r>
      <w:r w:rsidRPr="00F42221">
        <w:rPr>
          <w:spacing w:val="-2"/>
          <w:sz w:val="28"/>
        </w:rPr>
        <w:t xml:space="preserve"> </w:t>
      </w:r>
      <w:r w:rsidR="00F42221">
        <w:rPr>
          <w:spacing w:val="-2"/>
          <w:sz w:val="28"/>
        </w:rPr>
        <w:t xml:space="preserve">emissions </w:t>
      </w:r>
      <w:r w:rsidRPr="00F42221">
        <w:rPr>
          <w:spacing w:val="-2"/>
          <w:sz w:val="28"/>
        </w:rPr>
        <w:t>w</w:t>
      </w:r>
      <w:r w:rsidR="00F42221">
        <w:rPr>
          <w:spacing w:val="-2"/>
          <w:sz w:val="28"/>
        </w:rPr>
        <w:t>ere</w:t>
      </w:r>
      <w:r w:rsidRPr="00F42221">
        <w:rPr>
          <w:spacing w:val="-2"/>
          <w:sz w:val="28"/>
        </w:rPr>
        <w:t xml:space="preserve"> 962,754 kgCO</w:t>
      </w:r>
      <w:r w:rsidR="00F42221" w:rsidRPr="00F42221">
        <w:rPr>
          <w:spacing w:val="-2"/>
          <w:sz w:val="28"/>
          <w:vertAlign w:val="subscript"/>
        </w:rPr>
        <w:t>2</w:t>
      </w:r>
      <w:r w:rsidR="00F42221">
        <w:rPr>
          <w:spacing w:val="-2"/>
          <w:sz w:val="28"/>
        </w:rPr>
        <w:t>,</w:t>
      </w:r>
      <w:r w:rsidRPr="00F42221">
        <w:rPr>
          <w:spacing w:val="-2"/>
          <w:sz w:val="28"/>
        </w:rPr>
        <w:t xml:space="preserve"> which is 7.9% above the baseline of 892,432 kgCO</w:t>
      </w:r>
      <w:r w:rsidRPr="00F42221">
        <w:rPr>
          <w:spacing w:val="-2"/>
          <w:sz w:val="28"/>
          <w:vertAlign w:val="subscript"/>
        </w:rPr>
        <w:t>2</w:t>
      </w:r>
      <w:r w:rsidRPr="00F42221">
        <w:rPr>
          <w:spacing w:val="-2"/>
          <w:sz w:val="28"/>
        </w:rPr>
        <w:t xml:space="preserve">. </w:t>
      </w:r>
    </w:p>
    <w:p w14:paraId="35B554E8" w14:textId="77777777" w:rsidR="003D0F77" w:rsidRPr="00F42221" w:rsidRDefault="00F42221" w:rsidP="001423BF">
      <w:pPr>
        <w:spacing w:before="91" w:line="360" w:lineRule="auto"/>
        <w:ind w:left="260"/>
        <w:rPr>
          <w:i/>
          <w:color w:val="1F4D78"/>
          <w:spacing w:val="-2"/>
          <w:sz w:val="28"/>
        </w:rPr>
      </w:pPr>
      <w:r w:rsidRPr="00F42221">
        <w:rPr>
          <w:i/>
          <w:color w:val="1F4D78"/>
          <w:spacing w:val="-2"/>
          <w:sz w:val="28"/>
        </w:rPr>
        <w:t>Chart One: Fossil CO</w:t>
      </w:r>
      <w:r w:rsidRPr="00F42221">
        <w:rPr>
          <w:i/>
          <w:color w:val="1F4D78"/>
          <w:spacing w:val="-2"/>
          <w:sz w:val="28"/>
          <w:vertAlign w:val="subscript"/>
        </w:rPr>
        <w:t>2</w:t>
      </w:r>
      <w:r w:rsidRPr="00F42221">
        <w:rPr>
          <w:i/>
          <w:color w:val="1F4D78"/>
          <w:spacing w:val="-2"/>
          <w:sz w:val="28"/>
        </w:rPr>
        <w:t xml:space="preserve"> Target</w:t>
      </w:r>
    </w:p>
    <w:p w14:paraId="088716BC" w14:textId="77777777" w:rsidR="003D0F77" w:rsidRDefault="00F42221" w:rsidP="001423BF">
      <w:pPr>
        <w:spacing w:before="91" w:after="240" w:line="360" w:lineRule="auto"/>
        <w:ind w:left="260"/>
        <w:rPr>
          <w:rFonts w:ascii="Calibri Light"/>
          <w:color w:val="1F4D78"/>
          <w:spacing w:val="-2"/>
          <w:sz w:val="32"/>
        </w:rPr>
      </w:pPr>
      <w:r>
        <w:rPr>
          <w:noProof/>
          <w:lang w:val="en-IE" w:eastAsia="en-IE"/>
        </w:rPr>
        <w:drawing>
          <wp:inline distT="0" distB="0" distL="0" distR="0" wp14:anchorId="15A21657" wp14:editId="556ACFFF">
            <wp:extent cx="6085840" cy="2152650"/>
            <wp:effectExtent l="0" t="0" r="0" b="0"/>
            <wp:docPr id="10" name="Picture 10" descr="In 2023, fossil CO₂ emissions were 962,754 kgCO₂, which is 7.9% above the 2016-2018 baseline of 892,432 kgCO₂.&#10;&#10;The 2030 target is 437,292 kgCO₂. To achieve this target, fossil CO₂ emissions must be reduced by 54.6% from the 2023 level within seven years." title="Fossil CO₂ emissions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FFFFF"/>
                        </a:clrFrom>
                        <a:clrTo>
                          <a:srgbClr val="FFFFFF">
                            <a:alpha val="0"/>
                          </a:srgbClr>
                        </a:clrTo>
                      </a:clrChange>
                    </a:blip>
                    <a:stretch>
                      <a:fillRect/>
                    </a:stretch>
                  </pic:blipFill>
                  <pic:spPr>
                    <a:xfrm>
                      <a:off x="0" y="0"/>
                      <a:ext cx="6215970" cy="2198679"/>
                    </a:xfrm>
                    <a:prstGeom prst="rect">
                      <a:avLst/>
                    </a:prstGeom>
                  </pic:spPr>
                </pic:pic>
              </a:graphicData>
            </a:graphic>
          </wp:inline>
        </w:drawing>
      </w:r>
    </w:p>
    <w:p w14:paraId="417FE497" w14:textId="77777777" w:rsidR="00F42221" w:rsidRPr="00F42221" w:rsidRDefault="00F42221" w:rsidP="001423BF">
      <w:pPr>
        <w:spacing w:before="91" w:after="240" w:line="360" w:lineRule="auto"/>
        <w:ind w:left="261"/>
        <w:rPr>
          <w:spacing w:val="-2"/>
          <w:sz w:val="28"/>
        </w:rPr>
      </w:pPr>
      <w:r>
        <w:rPr>
          <w:spacing w:val="-2"/>
          <w:sz w:val="28"/>
        </w:rPr>
        <w:t>T</w:t>
      </w:r>
      <w:r w:rsidR="00611D9B">
        <w:rPr>
          <w:spacing w:val="-2"/>
          <w:sz w:val="28"/>
        </w:rPr>
        <w:t>o achieve the 2030</w:t>
      </w:r>
      <w:r w:rsidRPr="00F42221">
        <w:rPr>
          <w:spacing w:val="-2"/>
          <w:sz w:val="28"/>
        </w:rPr>
        <w:t xml:space="preserve"> target</w:t>
      </w:r>
      <w:r w:rsidR="00611D9B">
        <w:rPr>
          <w:spacing w:val="-2"/>
          <w:sz w:val="28"/>
        </w:rPr>
        <w:t xml:space="preserve"> of 437,292 kgCO</w:t>
      </w:r>
      <w:r w:rsidR="00611D9B" w:rsidRPr="00F42221">
        <w:rPr>
          <w:spacing w:val="-2"/>
          <w:sz w:val="28"/>
          <w:vertAlign w:val="subscript"/>
        </w:rPr>
        <w:t>2</w:t>
      </w:r>
      <w:r w:rsidRPr="00F42221">
        <w:rPr>
          <w:spacing w:val="-2"/>
          <w:sz w:val="28"/>
        </w:rPr>
        <w:t>, fossil CO</w:t>
      </w:r>
      <w:r w:rsidRPr="00F42221">
        <w:rPr>
          <w:spacing w:val="-2"/>
          <w:sz w:val="28"/>
          <w:vertAlign w:val="subscript"/>
        </w:rPr>
        <w:t xml:space="preserve">2 </w:t>
      </w:r>
      <w:r>
        <w:rPr>
          <w:spacing w:val="-2"/>
          <w:sz w:val="28"/>
        </w:rPr>
        <w:t xml:space="preserve">emissions </w:t>
      </w:r>
      <w:r w:rsidRPr="00F42221">
        <w:rPr>
          <w:spacing w:val="-2"/>
          <w:sz w:val="28"/>
        </w:rPr>
        <w:t xml:space="preserve">must reduce by 54.6% from 2023 level within 7 years. </w:t>
      </w:r>
    </w:p>
    <w:p w14:paraId="62715AD5" w14:textId="77777777" w:rsidR="00F42221" w:rsidRPr="003F36FC" w:rsidRDefault="009E5321" w:rsidP="003F36FC">
      <w:pPr>
        <w:spacing w:line="360" w:lineRule="auto"/>
        <w:ind w:firstLine="261"/>
        <w:rPr>
          <w:b/>
          <w:spacing w:val="-2"/>
          <w:sz w:val="28"/>
        </w:rPr>
      </w:pPr>
      <w:r w:rsidRPr="003F36FC">
        <w:rPr>
          <w:b/>
          <w:spacing w:val="-2"/>
          <w:sz w:val="28"/>
        </w:rPr>
        <w:t>Total CO</w:t>
      </w:r>
      <w:r w:rsidRPr="00D8670D">
        <w:rPr>
          <w:b/>
          <w:spacing w:val="-2"/>
          <w:sz w:val="28"/>
          <w:vertAlign w:val="subscript"/>
        </w:rPr>
        <w:t>2</w:t>
      </w:r>
      <w:r w:rsidRPr="003F36FC">
        <w:rPr>
          <w:b/>
          <w:spacing w:val="-2"/>
          <w:sz w:val="28"/>
        </w:rPr>
        <w:t xml:space="preserve"> Emissions</w:t>
      </w:r>
    </w:p>
    <w:p w14:paraId="31B67F63" w14:textId="77777777" w:rsidR="009E5321" w:rsidRPr="00F42221" w:rsidRDefault="009E5321" w:rsidP="001423BF">
      <w:pPr>
        <w:spacing w:after="240" w:line="360" w:lineRule="auto"/>
        <w:ind w:left="261"/>
        <w:rPr>
          <w:spacing w:val="-2"/>
          <w:sz w:val="28"/>
        </w:rPr>
      </w:pPr>
      <w:r w:rsidRPr="00F42221">
        <w:rPr>
          <w:spacing w:val="-2"/>
          <w:sz w:val="28"/>
        </w:rPr>
        <w:t xml:space="preserve">In 2023, </w:t>
      </w:r>
      <w:r>
        <w:rPr>
          <w:spacing w:val="-2"/>
          <w:sz w:val="28"/>
        </w:rPr>
        <w:t xml:space="preserve">total </w:t>
      </w:r>
      <w:r w:rsidRPr="00F42221">
        <w:rPr>
          <w:spacing w:val="-2"/>
          <w:sz w:val="28"/>
        </w:rPr>
        <w:t>CO</w:t>
      </w:r>
      <w:r w:rsidRPr="00F42221">
        <w:rPr>
          <w:spacing w:val="-2"/>
          <w:sz w:val="28"/>
          <w:vertAlign w:val="subscript"/>
        </w:rPr>
        <w:t>2</w:t>
      </w:r>
      <w:r w:rsidRPr="00F42221">
        <w:rPr>
          <w:spacing w:val="-2"/>
          <w:sz w:val="28"/>
        </w:rPr>
        <w:t xml:space="preserve"> </w:t>
      </w:r>
      <w:r>
        <w:rPr>
          <w:spacing w:val="-2"/>
          <w:sz w:val="28"/>
        </w:rPr>
        <w:t xml:space="preserve">emissions </w:t>
      </w:r>
      <w:r w:rsidRPr="00F42221">
        <w:rPr>
          <w:spacing w:val="-2"/>
          <w:sz w:val="28"/>
        </w:rPr>
        <w:t>w</w:t>
      </w:r>
      <w:r>
        <w:rPr>
          <w:spacing w:val="-2"/>
          <w:sz w:val="28"/>
        </w:rPr>
        <w:t>ere</w:t>
      </w:r>
      <w:r w:rsidRPr="00F42221">
        <w:rPr>
          <w:spacing w:val="-2"/>
          <w:sz w:val="28"/>
        </w:rPr>
        <w:t xml:space="preserve"> </w:t>
      </w:r>
      <w:r>
        <w:rPr>
          <w:spacing w:val="-2"/>
          <w:sz w:val="28"/>
        </w:rPr>
        <w:t xml:space="preserve">1,938,162 </w:t>
      </w:r>
      <w:r w:rsidRPr="00F42221">
        <w:rPr>
          <w:spacing w:val="-2"/>
          <w:sz w:val="28"/>
        </w:rPr>
        <w:t>kgCO</w:t>
      </w:r>
      <w:r w:rsidRPr="00F42221">
        <w:rPr>
          <w:spacing w:val="-2"/>
          <w:sz w:val="28"/>
          <w:vertAlign w:val="subscript"/>
        </w:rPr>
        <w:t>2</w:t>
      </w:r>
      <w:r>
        <w:rPr>
          <w:spacing w:val="-2"/>
          <w:sz w:val="28"/>
        </w:rPr>
        <w:t>,</w:t>
      </w:r>
      <w:r w:rsidRPr="00F42221">
        <w:rPr>
          <w:spacing w:val="-2"/>
          <w:sz w:val="28"/>
        </w:rPr>
        <w:t xml:space="preserve"> which is </w:t>
      </w:r>
      <w:r>
        <w:rPr>
          <w:spacing w:val="-2"/>
          <w:sz w:val="28"/>
        </w:rPr>
        <w:t>19.1</w:t>
      </w:r>
      <w:r w:rsidRPr="00F42221">
        <w:rPr>
          <w:spacing w:val="-2"/>
          <w:sz w:val="28"/>
        </w:rPr>
        <w:t xml:space="preserve">% above the baseline of </w:t>
      </w:r>
      <w:r>
        <w:rPr>
          <w:spacing w:val="-2"/>
          <w:sz w:val="28"/>
        </w:rPr>
        <w:t>2,394,281</w:t>
      </w:r>
      <w:r w:rsidRPr="00F42221">
        <w:rPr>
          <w:spacing w:val="-2"/>
          <w:sz w:val="28"/>
        </w:rPr>
        <w:t xml:space="preserve"> kgCO</w:t>
      </w:r>
      <w:r w:rsidRPr="00F42221">
        <w:rPr>
          <w:spacing w:val="-2"/>
          <w:sz w:val="28"/>
          <w:vertAlign w:val="subscript"/>
        </w:rPr>
        <w:t>2</w:t>
      </w:r>
      <w:r w:rsidRPr="00F42221">
        <w:rPr>
          <w:spacing w:val="-2"/>
          <w:sz w:val="28"/>
        </w:rPr>
        <w:t xml:space="preserve">. </w:t>
      </w:r>
    </w:p>
    <w:p w14:paraId="4141C2EB" w14:textId="77777777" w:rsidR="009E5321" w:rsidRPr="00F42221" w:rsidRDefault="009E5321" w:rsidP="001423BF">
      <w:pPr>
        <w:spacing w:before="91" w:line="360" w:lineRule="auto"/>
        <w:ind w:left="260"/>
        <w:rPr>
          <w:i/>
          <w:color w:val="1F4D78"/>
          <w:spacing w:val="-2"/>
          <w:sz w:val="28"/>
        </w:rPr>
      </w:pPr>
      <w:r w:rsidRPr="00F42221">
        <w:rPr>
          <w:i/>
          <w:color w:val="1F4D78"/>
          <w:spacing w:val="-2"/>
          <w:sz w:val="28"/>
        </w:rPr>
        <w:t xml:space="preserve">Chart </w:t>
      </w:r>
      <w:r w:rsidR="00E96A26">
        <w:rPr>
          <w:i/>
          <w:color w:val="1F4D78"/>
          <w:spacing w:val="-2"/>
          <w:sz w:val="28"/>
        </w:rPr>
        <w:t>Two</w:t>
      </w:r>
      <w:r w:rsidRPr="00F42221">
        <w:rPr>
          <w:i/>
          <w:color w:val="1F4D78"/>
          <w:spacing w:val="-2"/>
          <w:sz w:val="28"/>
        </w:rPr>
        <w:t xml:space="preserve">: </w:t>
      </w:r>
      <w:r>
        <w:rPr>
          <w:i/>
          <w:color w:val="1F4D78"/>
          <w:spacing w:val="-2"/>
          <w:sz w:val="28"/>
        </w:rPr>
        <w:t>Total</w:t>
      </w:r>
      <w:r w:rsidRPr="00F42221">
        <w:rPr>
          <w:i/>
          <w:color w:val="1F4D78"/>
          <w:spacing w:val="-2"/>
          <w:sz w:val="28"/>
        </w:rPr>
        <w:t xml:space="preserve"> CO</w:t>
      </w:r>
      <w:r w:rsidRPr="00F42221">
        <w:rPr>
          <w:i/>
          <w:color w:val="1F4D78"/>
          <w:spacing w:val="-2"/>
          <w:sz w:val="28"/>
          <w:vertAlign w:val="subscript"/>
        </w:rPr>
        <w:t>2</w:t>
      </w:r>
      <w:r w:rsidRPr="00F42221">
        <w:rPr>
          <w:i/>
          <w:color w:val="1F4D78"/>
          <w:spacing w:val="-2"/>
          <w:sz w:val="28"/>
        </w:rPr>
        <w:t xml:space="preserve"> Target</w:t>
      </w:r>
    </w:p>
    <w:p w14:paraId="12DF95EE" w14:textId="77777777" w:rsidR="009E5321" w:rsidRDefault="009E5321" w:rsidP="001423BF">
      <w:pPr>
        <w:spacing w:before="91" w:after="240" w:line="360" w:lineRule="auto"/>
        <w:ind w:left="260"/>
        <w:rPr>
          <w:rFonts w:ascii="Calibri Light"/>
          <w:color w:val="1F4D78"/>
          <w:spacing w:val="-2"/>
          <w:sz w:val="32"/>
        </w:rPr>
      </w:pPr>
      <w:r>
        <w:rPr>
          <w:noProof/>
          <w:lang w:val="en-IE" w:eastAsia="en-IE"/>
        </w:rPr>
        <w:drawing>
          <wp:inline distT="0" distB="0" distL="0" distR="0" wp14:anchorId="499DD20D" wp14:editId="31CA4D1B">
            <wp:extent cx="6161019" cy="2066925"/>
            <wp:effectExtent l="0" t="0" r="0" b="0"/>
            <wp:docPr id="5" name="Picture 5" descr="In 2023, total CO2 emissions were 1,938,162 kgCO2, which is 19.1% above the baseline of 2,394,281 kgCO2.&#10;&#10;The 2030 target is 758,978 kgCO2. To achieve this target, total CO2 emissions must reduce by 60.8% from 2023 level within 7 years.&#10;" title="Total CO2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clrChange>
                        <a:clrFrom>
                          <a:srgbClr val="FFFFFF"/>
                        </a:clrFrom>
                        <a:clrTo>
                          <a:srgbClr val="FFFFFF">
                            <a:alpha val="0"/>
                          </a:srgbClr>
                        </a:clrTo>
                      </a:clrChange>
                    </a:blip>
                    <a:stretch>
                      <a:fillRect/>
                    </a:stretch>
                  </pic:blipFill>
                  <pic:spPr>
                    <a:xfrm>
                      <a:off x="0" y="0"/>
                      <a:ext cx="6236542" cy="2092262"/>
                    </a:xfrm>
                    <a:prstGeom prst="rect">
                      <a:avLst/>
                    </a:prstGeom>
                  </pic:spPr>
                </pic:pic>
              </a:graphicData>
            </a:graphic>
          </wp:inline>
        </w:drawing>
      </w:r>
    </w:p>
    <w:p w14:paraId="268775CC" w14:textId="77777777" w:rsidR="00D2368C" w:rsidRDefault="009E5321" w:rsidP="001423BF">
      <w:pPr>
        <w:pStyle w:val="BodyText"/>
        <w:spacing w:after="240" w:line="360" w:lineRule="auto"/>
        <w:ind w:left="0"/>
        <w:rPr>
          <w:rFonts w:ascii="Calibri Light"/>
          <w:i/>
          <w:sz w:val="32"/>
        </w:rPr>
      </w:pPr>
      <w:r>
        <w:rPr>
          <w:spacing w:val="-2"/>
        </w:rPr>
        <w:t>T</w:t>
      </w:r>
      <w:r w:rsidR="00611D9B">
        <w:rPr>
          <w:spacing w:val="-2"/>
        </w:rPr>
        <w:t>o achieve the 2030</w:t>
      </w:r>
      <w:r w:rsidRPr="00F42221">
        <w:rPr>
          <w:spacing w:val="-2"/>
        </w:rPr>
        <w:t xml:space="preserve"> target</w:t>
      </w:r>
      <w:r w:rsidR="00611D9B">
        <w:rPr>
          <w:spacing w:val="-2"/>
        </w:rPr>
        <w:t xml:space="preserve"> of 758,978 kgCO</w:t>
      </w:r>
      <w:r w:rsidR="00611D9B" w:rsidRPr="00F42221">
        <w:rPr>
          <w:spacing w:val="-2"/>
          <w:vertAlign w:val="subscript"/>
        </w:rPr>
        <w:t>2</w:t>
      </w:r>
      <w:r w:rsidRPr="00F42221">
        <w:rPr>
          <w:spacing w:val="-2"/>
        </w:rPr>
        <w:t xml:space="preserve">, </w:t>
      </w:r>
      <w:r w:rsidR="00AB0EFE">
        <w:rPr>
          <w:spacing w:val="-2"/>
        </w:rPr>
        <w:t>total</w:t>
      </w:r>
      <w:r w:rsidRPr="00F42221">
        <w:rPr>
          <w:spacing w:val="-2"/>
        </w:rPr>
        <w:t xml:space="preserve"> CO</w:t>
      </w:r>
      <w:r w:rsidRPr="00F42221">
        <w:rPr>
          <w:spacing w:val="-2"/>
          <w:vertAlign w:val="subscript"/>
        </w:rPr>
        <w:t xml:space="preserve">2 </w:t>
      </w:r>
      <w:r>
        <w:rPr>
          <w:spacing w:val="-2"/>
        </w:rPr>
        <w:t xml:space="preserve">emissions </w:t>
      </w:r>
      <w:r w:rsidRPr="00F42221">
        <w:rPr>
          <w:spacing w:val="-2"/>
        </w:rPr>
        <w:t xml:space="preserve">must reduce by </w:t>
      </w:r>
      <w:r w:rsidR="00AB0EFE">
        <w:rPr>
          <w:spacing w:val="-2"/>
        </w:rPr>
        <w:t>60.8</w:t>
      </w:r>
      <w:r w:rsidRPr="00F42221">
        <w:rPr>
          <w:spacing w:val="-2"/>
        </w:rPr>
        <w:t>% from 2023 level within 7 years.</w:t>
      </w:r>
    </w:p>
    <w:p w14:paraId="35BEDEA3" w14:textId="77777777" w:rsidR="00AB0EFE" w:rsidRPr="003F36FC" w:rsidRDefault="00611D9B" w:rsidP="001423BF">
      <w:pPr>
        <w:spacing w:before="91" w:line="360" w:lineRule="auto"/>
        <w:ind w:left="260"/>
        <w:rPr>
          <w:rFonts w:ascii="Calibri Light"/>
          <w:b/>
          <w:spacing w:val="-2"/>
          <w:sz w:val="32"/>
        </w:rPr>
      </w:pPr>
      <w:r w:rsidRPr="003F36FC">
        <w:rPr>
          <w:b/>
          <w:spacing w:val="-2"/>
          <w:sz w:val="32"/>
        </w:rPr>
        <w:lastRenderedPageBreak/>
        <w:t>Energy Efficiency</w:t>
      </w:r>
    </w:p>
    <w:p w14:paraId="766FF0A6" w14:textId="77777777" w:rsidR="00AB0EFE" w:rsidRPr="00F42221" w:rsidRDefault="00611D9B" w:rsidP="001423BF">
      <w:pPr>
        <w:spacing w:after="240" w:line="360" w:lineRule="auto"/>
        <w:ind w:left="261"/>
        <w:rPr>
          <w:spacing w:val="-2"/>
          <w:sz w:val="28"/>
        </w:rPr>
      </w:pPr>
      <w:r>
        <w:rPr>
          <w:spacing w:val="-2"/>
          <w:sz w:val="28"/>
        </w:rPr>
        <w:t>By</w:t>
      </w:r>
      <w:r w:rsidR="00AB0EFE" w:rsidRPr="00F42221">
        <w:rPr>
          <w:spacing w:val="-2"/>
          <w:sz w:val="28"/>
        </w:rPr>
        <w:t xml:space="preserve"> 2023, </w:t>
      </w:r>
      <w:r>
        <w:rPr>
          <w:spacing w:val="-2"/>
          <w:sz w:val="28"/>
        </w:rPr>
        <w:t>energy performance had improved by 32.6% since the baseline</w:t>
      </w:r>
      <w:r w:rsidR="00AB0EFE" w:rsidRPr="00F42221">
        <w:rPr>
          <w:spacing w:val="-2"/>
          <w:sz w:val="28"/>
        </w:rPr>
        <w:t xml:space="preserve">. </w:t>
      </w:r>
    </w:p>
    <w:p w14:paraId="3F6FFD8D" w14:textId="77777777" w:rsidR="00AB0EFE" w:rsidRPr="00F42221" w:rsidRDefault="00AB0EFE" w:rsidP="001423BF">
      <w:pPr>
        <w:spacing w:before="91" w:line="360" w:lineRule="auto"/>
        <w:ind w:left="260"/>
        <w:rPr>
          <w:i/>
          <w:color w:val="1F4D78"/>
          <w:spacing w:val="-2"/>
          <w:sz w:val="28"/>
        </w:rPr>
      </w:pPr>
      <w:r w:rsidRPr="00F42221">
        <w:rPr>
          <w:i/>
          <w:color w:val="1F4D78"/>
          <w:spacing w:val="-2"/>
          <w:sz w:val="28"/>
        </w:rPr>
        <w:t xml:space="preserve">Chart </w:t>
      </w:r>
      <w:r w:rsidR="00611D9B">
        <w:rPr>
          <w:i/>
          <w:color w:val="1F4D78"/>
          <w:spacing w:val="-2"/>
          <w:sz w:val="28"/>
        </w:rPr>
        <w:t>Three</w:t>
      </w:r>
      <w:r w:rsidRPr="00F42221">
        <w:rPr>
          <w:i/>
          <w:color w:val="1F4D78"/>
          <w:spacing w:val="-2"/>
          <w:sz w:val="28"/>
        </w:rPr>
        <w:t xml:space="preserve">: </w:t>
      </w:r>
      <w:r w:rsidR="00611D9B">
        <w:rPr>
          <w:i/>
          <w:color w:val="1F4D78"/>
          <w:spacing w:val="-2"/>
          <w:sz w:val="28"/>
        </w:rPr>
        <w:t>Energy Efficiency</w:t>
      </w:r>
      <w:r w:rsidRPr="00F42221">
        <w:rPr>
          <w:i/>
          <w:color w:val="1F4D78"/>
          <w:spacing w:val="-2"/>
          <w:sz w:val="28"/>
        </w:rPr>
        <w:t xml:space="preserve"> Target</w:t>
      </w:r>
    </w:p>
    <w:p w14:paraId="465EDDC5" w14:textId="77777777" w:rsidR="00AB0EFE" w:rsidRDefault="00611D9B" w:rsidP="001423BF">
      <w:pPr>
        <w:spacing w:before="91" w:after="240" w:line="360" w:lineRule="auto"/>
        <w:ind w:left="260"/>
        <w:rPr>
          <w:rFonts w:ascii="Calibri Light"/>
          <w:color w:val="1F4D78"/>
          <w:spacing w:val="-2"/>
          <w:sz w:val="32"/>
        </w:rPr>
      </w:pPr>
      <w:r>
        <w:rPr>
          <w:noProof/>
          <w:lang w:val="en-IE" w:eastAsia="en-IE"/>
        </w:rPr>
        <w:drawing>
          <wp:inline distT="0" distB="0" distL="0" distR="0" wp14:anchorId="4656ECE6" wp14:editId="70DCAA64">
            <wp:extent cx="6097270" cy="1962150"/>
            <wp:effectExtent l="0" t="0" r="0" b="0"/>
            <wp:docPr id="11" name="Picture 11" descr="By 2023, energy performance had improved by 32.6% since the baseline. &#10;&#10;To achieve the 2030 efficiency target of 50.0, energy performance must improve by 17.4 percentage points within 7 years." title="Energy Efficiency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clrChange>
                        <a:clrFrom>
                          <a:srgbClr val="FFFFFF"/>
                        </a:clrFrom>
                        <a:clrTo>
                          <a:srgbClr val="FFFFFF">
                            <a:alpha val="0"/>
                          </a:srgbClr>
                        </a:clrTo>
                      </a:clrChange>
                    </a:blip>
                    <a:stretch>
                      <a:fillRect/>
                    </a:stretch>
                  </pic:blipFill>
                  <pic:spPr>
                    <a:xfrm>
                      <a:off x="0" y="0"/>
                      <a:ext cx="6128034" cy="1972050"/>
                    </a:xfrm>
                    <a:prstGeom prst="rect">
                      <a:avLst/>
                    </a:prstGeom>
                  </pic:spPr>
                </pic:pic>
              </a:graphicData>
            </a:graphic>
          </wp:inline>
        </w:drawing>
      </w:r>
    </w:p>
    <w:p w14:paraId="406E9659" w14:textId="77777777" w:rsidR="009E5321" w:rsidRDefault="00AB0EFE" w:rsidP="001423BF">
      <w:pPr>
        <w:pStyle w:val="BodyText"/>
        <w:spacing w:before="186" w:line="360" w:lineRule="auto"/>
        <w:ind w:left="260"/>
        <w:rPr>
          <w:rFonts w:ascii="Calibri Light"/>
          <w:i/>
          <w:sz w:val="32"/>
        </w:rPr>
      </w:pPr>
      <w:r>
        <w:rPr>
          <w:spacing w:val="-2"/>
        </w:rPr>
        <w:t>T</w:t>
      </w:r>
      <w:r w:rsidR="00611D9B">
        <w:rPr>
          <w:spacing w:val="-2"/>
        </w:rPr>
        <w:t>o achieve the 2030</w:t>
      </w:r>
      <w:r w:rsidRPr="00F42221">
        <w:rPr>
          <w:spacing w:val="-2"/>
        </w:rPr>
        <w:t xml:space="preserve"> </w:t>
      </w:r>
      <w:r w:rsidR="00611D9B">
        <w:rPr>
          <w:spacing w:val="-2"/>
        </w:rPr>
        <w:t xml:space="preserve">efficiency </w:t>
      </w:r>
      <w:r w:rsidRPr="00F42221">
        <w:rPr>
          <w:spacing w:val="-2"/>
        </w:rPr>
        <w:t>target</w:t>
      </w:r>
      <w:r w:rsidR="00611D9B">
        <w:rPr>
          <w:spacing w:val="-2"/>
        </w:rPr>
        <w:t xml:space="preserve"> of 50.0</w:t>
      </w:r>
      <w:r w:rsidRPr="00F42221">
        <w:rPr>
          <w:spacing w:val="-2"/>
        </w:rPr>
        <w:t xml:space="preserve">, </w:t>
      </w:r>
      <w:r w:rsidR="00611D9B">
        <w:rPr>
          <w:spacing w:val="-2"/>
        </w:rPr>
        <w:t>energy performance must improve</w:t>
      </w:r>
      <w:r w:rsidRPr="00F42221">
        <w:rPr>
          <w:spacing w:val="-2"/>
        </w:rPr>
        <w:t xml:space="preserve"> by </w:t>
      </w:r>
      <w:r w:rsidR="00611D9B">
        <w:rPr>
          <w:spacing w:val="-2"/>
        </w:rPr>
        <w:t>17.4 percentage points</w:t>
      </w:r>
      <w:r w:rsidRPr="00F42221">
        <w:rPr>
          <w:spacing w:val="-2"/>
        </w:rPr>
        <w:t xml:space="preserve"> within 7 years.</w:t>
      </w:r>
    </w:p>
    <w:p w14:paraId="6D8AAE9E" w14:textId="77777777" w:rsidR="009E5321" w:rsidRPr="00B41C1F" w:rsidRDefault="00C70C36" w:rsidP="001423BF">
      <w:pPr>
        <w:pStyle w:val="BodyText"/>
        <w:spacing w:before="186" w:line="360" w:lineRule="auto"/>
        <w:ind w:left="260"/>
        <w:rPr>
          <w:i/>
          <w:color w:val="1F4D78"/>
          <w:spacing w:val="-2"/>
          <w:szCs w:val="22"/>
        </w:rPr>
      </w:pPr>
      <w:r w:rsidRPr="00B41C1F">
        <w:rPr>
          <w:i/>
          <w:color w:val="1F4D78"/>
          <w:spacing w:val="-2"/>
          <w:szCs w:val="22"/>
        </w:rPr>
        <w:t xml:space="preserve">Table One: </w:t>
      </w:r>
      <w:r w:rsidR="00937188">
        <w:rPr>
          <w:i/>
          <w:color w:val="1F4D78"/>
          <w:spacing w:val="-2"/>
          <w:szCs w:val="22"/>
        </w:rPr>
        <w:t>Energy Data Overview for</w:t>
      </w:r>
      <w:r w:rsidRPr="00B41C1F">
        <w:rPr>
          <w:i/>
          <w:color w:val="1F4D78"/>
          <w:spacing w:val="-2"/>
          <w:szCs w:val="22"/>
        </w:rPr>
        <w:t xml:space="preserve"> 2022 </w:t>
      </w:r>
      <w:r w:rsidR="00937188">
        <w:rPr>
          <w:i/>
          <w:color w:val="1F4D78"/>
          <w:spacing w:val="-2"/>
          <w:szCs w:val="22"/>
        </w:rPr>
        <w:t>and</w:t>
      </w:r>
      <w:r w:rsidRPr="00B41C1F">
        <w:rPr>
          <w:i/>
          <w:color w:val="1F4D78"/>
          <w:spacing w:val="-2"/>
          <w:szCs w:val="22"/>
        </w:rPr>
        <w:t xml:space="preserve"> 2023</w:t>
      </w:r>
    </w:p>
    <w:tbl>
      <w:tblPr>
        <w:tblStyle w:val="GridTable1Light"/>
        <w:tblW w:w="10303" w:type="dxa"/>
        <w:tblInd w:w="137" w:type="dxa"/>
        <w:tblLook w:val="04A0" w:firstRow="1" w:lastRow="0" w:firstColumn="1" w:lastColumn="0" w:noHBand="0" w:noVBand="1"/>
        <w:tblCaption w:val="Energy Data Overview of 2022 and 2023"/>
        <w:tblDescription w:val="Thermal Energy - includes fossil and renewable fuels (liquids, gases and solids) that are used for heating and other non-transport purposes.&#10;&#10;Final Energy: 4,366,975 kWh (2022), 4,699,885 kWh (2023)&#10;Primary Energy: 4,982,154 kWh (2022), 5,568,648 kWh (2023)&#10;CO₂ Emissions: 894,099 kgCO₂ (2022), 962,259 kgCO₂ (2023)&#10;&#10;Transport Fuels - include fossil and renewable fuels (liquids and gases) that are used in vehicles of all types. &#10;&#10;Final Energy: 2,019 kWh (2022), 2,017 kWh (2023)&#10;Primary Energy: 2,221 kWh (2022), 2,219 kWh (2023)&#10;CO₂ Emissions: 498 kgCO₂ (2022), 495 kgCO₂ (2023)&#10;&#10;Electricity - generated from fossil and renewable sources, including electricity used in heating and transport.&#10;&#10;Final Energy: 3,235,539 kWh (2022), 3,527,822 kWh (2023)&#10;Primary Energy: 6,138,454 kWh (2022), 6,274,492 kWh (2023)&#10;CO₂ Emissions: 1,059,917 kgCO₂ (2022), 975,408 kgCO₂ (2023)&#10;&#10;Total Energy - All energy used by the organisation, including thermal energy, transport fuels and electricity, from fossil and renewable sources.&#10;&#10;Final Energy: 7,604,533 kWh (2022), 8,229,724 kWh (2023)&#10;Primary Energy: 11,122,828 kWh (2022), 11,845,358 kWh (2023)&#10;CO₂ Emissions: 1,954,514 kgCO₂ (2022), 1,938,162 kgCO₂ (2023)"/>
      </w:tblPr>
      <w:tblGrid>
        <w:gridCol w:w="10303"/>
      </w:tblGrid>
      <w:tr w:rsidR="00C70C36" w14:paraId="0402E3C1" w14:textId="77777777" w:rsidTr="00854A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3" w:type="dxa"/>
          </w:tcPr>
          <w:p w14:paraId="7C59DEE0" w14:textId="77777777" w:rsidR="00C70C36" w:rsidRDefault="00C70C36" w:rsidP="001423BF">
            <w:pPr>
              <w:pStyle w:val="BodyText"/>
              <w:spacing w:before="186" w:line="360" w:lineRule="auto"/>
              <w:ind w:left="0"/>
              <w:rPr>
                <w:rFonts w:ascii="Calibri Light"/>
                <w:i/>
                <w:sz w:val="32"/>
              </w:rPr>
            </w:pPr>
            <w:r>
              <w:rPr>
                <w:noProof/>
                <w:lang w:val="en-IE" w:eastAsia="en-IE"/>
              </w:rPr>
              <w:drawing>
                <wp:inline distT="0" distB="0" distL="0" distR="0" wp14:anchorId="6DDF2879" wp14:editId="7AD431AB">
                  <wp:extent cx="6428740" cy="1228725"/>
                  <wp:effectExtent l="0" t="0" r="0" b="0"/>
                  <wp:docPr id="19" name="Picture 19" title="Three bar charts depicting energy consumption and CO2 emissions for 2022 and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clrChange>
                              <a:clrFrom>
                                <a:srgbClr val="FFFFFF"/>
                              </a:clrFrom>
                              <a:clrTo>
                                <a:srgbClr val="FFFFFF">
                                  <a:alpha val="0"/>
                                </a:srgbClr>
                              </a:clrTo>
                            </a:clrChange>
                          </a:blip>
                          <a:stretch>
                            <a:fillRect/>
                          </a:stretch>
                        </pic:blipFill>
                        <pic:spPr>
                          <a:xfrm>
                            <a:off x="0" y="0"/>
                            <a:ext cx="6652113" cy="1271418"/>
                          </a:xfrm>
                          <a:prstGeom prst="rect">
                            <a:avLst/>
                          </a:prstGeom>
                        </pic:spPr>
                      </pic:pic>
                    </a:graphicData>
                  </a:graphic>
                </wp:inline>
              </w:drawing>
            </w:r>
          </w:p>
          <w:p w14:paraId="1EC844C4" w14:textId="77777777" w:rsidR="00C70C36" w:rsidRPr="00B41C1F" w:rsidRDefault="00C70C36" w:rsidP="001423BF">
            <w:pPr>
              <w:pStyle w:val="BodyText"/>
              <w:spacing w:before="186" w:line="360" w:lineRule="auto"/>
              <w:ind w:left="0"/>
              <w:rPr>
                <w:b w:val="0"/>
                <w:sz w:val="32"/>
              </w:rPr>
            </w:pPr>
            <w:r w:rsidRPr="00B41C1F">
              <w:rPr>
                <w:b w:val="0"/>
              </w:rPr>
              <w:t>Thermal energy includes fossil and renewable fuels (liquids, gases and solids) that are used for heating and other non-transport purposes.</w:t>
            </w:r>
          </w:p>
        </w:tc>
      </w:tr>
      <w:tr w:rsidR="00C70C36" w14:paraId="7E869BBE" w14:textId="77777777" w:rsidTr="00854AC9">
        <w:tc>
          <w:tcPr>
            <w:cnfStyle w:val="001000000000" w:firstRow="0" w:lastRow="0" w:firstColumn="1" w:lastColumn="0" w:oddVBand="0" w:evenVBand="0" w:oddHBand="0" w:evenHBand="0" w:firstRowFirstColumn="0" w:firstRowLastColumn="0" w:lastRowFirstColumn="0" w:lastRowLastColumn="0"/>
            <w:tcW w:w="10303" w:type="dxa"/>
          </w:tcPr>
          <w:p w14:paraId="7DE820B3" w14:textId="77777777" w:rsidR="00C70C36" w:rsidRDefault="00C70C36" w:rsidP="001423BF">
            <w:pPr>
              <w:pStyle w:val="BodyText"/>
              <w:spacing w:before="186" w:line="360" w:lineRule="auto"/>
              <w:ind w:left="0"/>
              <w:rPr>
                <w:rFonts w:ascii="Calibri Light"/>
                <w:i/>
                <w:sz w:val="32"/>
              </w:rPr>
            </w:pPr>
            <w:r>
              <w:rPr>
                <w:noProof/>
                <w:lang w:val="en-IE" w:eastAsia="en-IE"/>
              </w:rPr>
              <w:drawing>
                <wp:inline distT="0" distB="0" distL="0" distR="0" wp14:anchorId="777BF5CA" wp14:editId="2633DBC8">
                  <wp:extent cx="6428740" cy="1295400"/>
                  <wp:effectExtent l="0" t="0" r="0" b="0"/>
                  <wp:docPr id="20" name="Picture 20" descr="First chart shows 'Total Energy' consumption staying consistent in 2022 and 2023 at 2.0 kWh, with the total energy figure reported as 2.017 kWh as of the end of 2023.&#10;Second chart displays 'Primary Energy' consumption remaining consistent at 2.2 kWh in 2022 and 2023, with the total stated as 2,219 kWh as of the end of 2023.&#10;Third chart represents 'CO2 Emissions,' which stayed consistent as well at 495 kgCO2 in 2022 and 2023, with the total reported as 495 kgCO2 at the end of 2023. " title="Three bar charts depicting transport fuel consumption and CO2 emissions from 2022 v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clrChange>
                              <a:clrFrom>
                                <a:srgbClr val="FFFFFF"/>
                              </a:clrFrom>
                              <a:clrTo>
                                <a:srgbClr val="FFFFFF">
                                  <a:alpha val="0"/>
                                </a:srgbClr>
                              </a:clrTo>
                            </a:clrChange>
                          </a:blip>
                          <a:stretch>
                            <a:fillRect/>
                          </a:stretch>
                        </pic:blipFill>
                        <pic:spPr>
                          <a:xfrm>
                            <a:off x="0" y="0"/>
                            <a:ext cx="6513995" cy="1312579"/>
                          </a:xfrm>
                          <a:prstGeom prst="rect">
                            <a:avLst/>
                          </a:prstGeom>
                        </pic:spPr>
                      </pic:pic>
                    </a:graphicData>
                  </a:graphic>
                </wp:inline>
              </w:drawing>
            </w:r>
          </w:p>
          <w:p w14:paraId="4D3B7F11" w14:textId="77777777" w:rsidR="00C70C36" w:rsidRPr="00B41C1F" w:rsidRDefault="00C70C36" w:rsidP="001423BF">
            <w:pPr>
              <w:pStyle w:val="BodyText"/>
              <w:spacing w:before="186" w:line="360" w:lineRule="auto"/>
              <w:ind w:left="0"/>
              <w:rPr>
                <w:b w:val="0"/>
                <w:sz w:val="32"/>
              </w:rPr>
            </w:pPr>
            <w:r w:rsidRPr="00B41C1F">
              <w:rPr>
                <w:b w:val="0"/>
              </w:rPr>
              <w:t xml:space="preserve">Transport fuels include fossil and renewable fuels (liquids and gases) that are used in vehicles of all types. </w:t>
            </w:r>
          </w:p>
        </w:tc>
      </w:tr>
      <w:tr w:rsidR="00C70C36" w14:paraId="40AB5B5F" w14:textId="77777777" w:rsidTr="00854AC9">
        <w:tc>
          <w:tcPr>
            <w:cnfStyle w:val="001000000000" w:firstRow="0" w:lastRow="0" w:firstColumn="1" w:lastColumn="0" w:oddVBand="0" w:evenVBand="0" w:oddHBand="0" w:evenHBand="0" w:firstRowFirstColumn="0" w:firstRowLastColumn="0" w:lastRowFirstColumn="0" w:lastRowLastColumn="0"/>
            <w:tcW w:w="10303" w:type="dxa"/>
          </w:tcPr>
          <w:p w14:paraId="0D11CFCC" w14:textId="77777777" w:rsidR="00C70C36" w:rsidRDefault="00C70C36" w:rsidP="001423BF">
            <w:pPr>
              <w:pStyle w:val="BodyText"/>
              <w:spacing w:before="186" w:line="360" w:lineRule="auto"/>
              <w:ind w:left="0"/>
              <w:rPr>
                <w:rFonts w:ascii="Calibri Light"/>
                <w:i/>
                <w:sz w:val="32"/>
              </w:rPr>
            </w:pPr>
            <w:r>
              <w:rPr>
                <w:noProof/>
                <w:lang w:val="en-IE" w:eastAsia="en-IE"/>
              </w:rPr>
              <w:lastRenderedPageBreak/>
              <w:drawing>
                <wp:inline distT="0" distB="0" distL="0" distR="0" wp14:anchorId="6C0062CF" wp14:editId="75744B5E">
                  <wp:extent cx="6485890" cy="1343025"/>
                  <wp:effectExtent l="0" t="0" r="0" b="0"/>
                  <wp:docPr id="21" name="Picture 21" descr="First chart shows 'Total Energy' consumption rising from 3.2 M in 2022 to 3.5M kWh in 2023, with the total energy figure reported as 3,527,822 kWh as of the end of 2023.&#10;Second chart displays 'Primary Energy' consumption rising from 6.1 M in 2022 to 6.3 M kWh in 2023, with the total stated as 6,274,492 kWh as of the end of 2023.&#10;&#10;Third chart represents 'CO2 Emissions,' which dropped from 1.1 M in 2022 to 1.0 M kWh in 2023, with the total reported as 975,408 kgCO2 at the end of 2023. " title="Three charts depicting electricity consumption in 2022 v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clrChange>
                              <a:clrFrom>
                                <a:srgbClr val="FFFFFF"/>
                              </a:clrFrom>
                              <a:clrTo>
                                <a:srgbClr val="FFFFFF">
                                  <a:alpha val="0"/>
                                </a:srgbClr>
                              </a:clrTo>
                            </a:clrChange>
                          </a:blip>
                          <a:stretch>
                            <a:fillRect/>
                          </a:stretch>
                        </pic:blipFill>
                        <pic:spPr>
                          <a:xfrm>
                            <a:off x="0" y="0"/>
                            <a:ext cx="6516785" cy="1349422"/>
                          </a:xfrm>
                          <a:prstGeom prst="rect">
                            <a:avLst/>
                          </a:prstGeom>
                        </pic:spPr>
                      </pic:pic>
                    </a:graphicData>
                  </a:graphic>
                </wp:inline>
              </w:drawing>
            </w:r>
          </w:p>
          <w:p w14:paraId="7F5D7DAD" w14:textId="77777777" w:rsidR="00C70C36" w:rsidRPr="00B41C1F" w:rsidRDefault="00C70C36" w:rsidP="001423BF">
            <w:pPr>
              <w:pStyle w:val="BodyText"/>
              <w:spacing w:before="186" w:line="360" w:lineRule="auto"/>
              <w:ind w:left="0"/>
              <w:rPr>
                <w:b w:val="0"/>
                <w:sz w:val="32"/>
              </w:rPr>
            </w:pPr>
            <w:r w:rsidRPr="00B41C1F">
              <w:rPr>
                <w:b w:val="0"/>
              </w:rPr>
              <w:t>Electricity generated from fossil and renewable sources, including electricity used in heating and transport.</w:t>
            </w:r>
          </w:p>
        </w:tc>
      </w:tr>
      <w:tr w:rsidR="00C70C36" w14:paraId="442E2408" w14:textId="77777777" w:rsidTr="00854AC9">
        <w:tc>
          <w:tcPr>
            <w:cnfStyle w:val="001000000000" w:firstRow="0" w:lastRow="0" w:firstColumn="1" w:lastColumn="0" w:oddVBand="0" w:evenVBand="0" w:oddHBand="0" w:evenHBand="0" w:firstRowFirstColumn="0" w:firstRowLastColumn="0" w:lastRowFirstColumn="0" w:lastRowLastColumn="0"/>
            <w:tcW w:w="10303" w:type="dxa"/>
          </w:tcPr>
          <w:p w14:paraId="08DD195E" w14:textId="77777777" w:rsidR="00C70C36" w:rsidRDefault="00C70C36" w:rsidP="001423BF">
            <w:pPr>
              <w:pStyle w:val="BodyText"/>
              <w:spacing w:before="186" w:line="360" w:lineRule="auto"/>
              <w:ind w:left="0"/>
              <w:rPr>
                <w:rFonts w:ascii="Calibri Light"/>
                <w:i/>
                <w:sz w:val="32"/>
              </w:rPr>
            </w:pPr>
            <w:r>
              <w:rPr>
                <w:noProof/>
                <w:lang w:val="en-IE" w:eastAsia="en-IE"/>
              </w:rPr>
              <w:drawing>
                <wp:inline distT="0" distB="0" distL="0" distR="0" wp14:anchorId="7CB276D6" wp14:editId="79D405BF">
                  <wp:extent cx="6485255" cy="1409700"/>
                  <wp:effectExtent l="0" t="0" r="0" b="0"/>
                  <wp:docPr id="15" name="Picture 15" descr="'Total Energy' consumption increasing from 4.4M kWh in 2022 to 4.7M kWh in 2023, with the total energy figure reported as 4,699,853 kWh as of the end of 2023." title="Bar chart summarising total energy consumption in 2022 v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18305" cy="1416884"/>
                          </a:xfrm>
                          <a:prstGeom prst="rect">
                            <a:avLst/>
                          </a:prstGeom>
                        </pic:spPr>
                      </pic:pic>
                    </a:graphicData>
                  </a:graphic>
                </wp:inline>
              </w:drawing>
            </w:r>
          </w:p>
          <w:p w14:paraId="2522D410" w14:textId="77777777" w:rsidR="00C70C36" w:rsidRPr="00B41C1F" w:rsidRDefault="00C70C36" w:rsidP="001423BF">
            <w:pPr>
              <w:pStyle w:val="BodyText"/>
              <w:spacing w:before="186" w:line="360" w:lineRule="auto"/>
              <w:ind w:left="0"/>
              <w:rPr>
                <w:b w:val="0"/>
                <w:sz w:val="32"/>
              </w:rPr>
            </w:pPr>
            <w:r w:rsidRPr="00B41C1F">
              <w:rPr>
                <w:b w:val="0"/>
              </w:rPr>
              <w:t xml:space="preserve">All energy used by the organisation, including thermal energy, transport fuels and electricity, from fossil and renewable sources. </w:t>
            </w:r>
          </w:p>
        </w:tc>
      </w:tr>
    </w:tbl>
    <w:p w14:paraId="392925EB" w14:textId="77777777" w:rsidR="00B5305B" w:rsidRPr="00937188" w:rsidRDefault="00937188" w:rsidP="00262CBC">
      <w:pPr>
        <w:pStyle w:val="NormalWeb"/>
        <w:spacing w:line="360" w:lineRule="auto"/>
        <w:ind w:left="261"/>
        <w:rPr>
          <w:rFonts w:ascii="Arial" w:eastAsia="Arial" w:hAnsi="Arial" w:cs="Arial"/>
          <w:sz w:val="28"/>
          <w:szCs w:val="28"/>
          <w:lang w:val="en-US" w:eastAsia="en-US"/>
        </w:rPr>
      </w:pPr>
      <w:r w:rsidRPr="00937188">
        <w:rPr>
          <w:rFonts w:ascii="Arial" w:eastAsia="Arial" w:hAnsi="Arial" w:cs="Arial"/>
          <w:b/>
          <w:sz w:val="28"/>
          <w:szCs w:val="28"/>
          <w:lang w:val="en-US" w:eastAsia="en-US"/>
        </w:rPr>
        <w:t>Source:</w:t>
      </w:r>
      <w:r w:rsidRPr="00937188">
        <w:rPr>
          <w:rFonts w:ascii="Arial" w:eastAsia="Arial" w:hAnsi="Arial" w:cs="Arial"/>
          <w:sz w:val="28"/>
          <w:szCs w:val="28"/>
          <w:lang w:val="en-US" w:eastAsia="en-US"/>
        </w:rPr>
        <w:t xml:space="preserve"> </w:t>
      </w:r>
      <w:r w:rsidRPr="00D86D24">
        <w:rPr>
          <w:rFonts w:ascii="Arial" w:eastAsia="Arial" w:hAnsi="Arial" w:cs="Arial"/>
          <w:i/>
          <w:sz w:val="28"/>
          <w:szCs w:val="28"/>
          <w:lang w:val="en-US" w:eastAsia="en-US"/>
        </w:rPr>
        <w:t>The "Energy &amp; GHG Targets - Key Indicators" report (M&amp;R Report PSO-R03) for t</w:t>
      </w:r>
      <w:r w:rsidR="00262CBC" w:rsidRPr="00D86D24">
        <w:rPr>
          <w:rFonts w:ascii="Arial" w:eastAsia="Arial" w:hAnsi="Arial" w:cs="Arial"/>
          <w:i/>
          <w:sz w:val="28"/>
          <w:szCs w:val="28"/>
          <w:lang w:val="en-US" w:eastAsia="en-US"/>
        </w:rPr>
        <w:t>he National Gallery (PSO-00346). G</w:t>
      </w:r>
      <w:r w:rsidRPr="00D86D24">
        <w:rPr>
          <w:rFonts w:ascii="Arial" w:eastAsia="Arial" w:hAnsi="Arial" w:cs="Arial"/>
          <w:i/>
          <w:sz w:val="28"/>
          <w:szCs w:val="28"/>
          <w:lang w:val="en-US" w:eastAsia="en-US"/>
        </w:rPr>
        <w:t>enerated on November 26, 2024, with provisional data reported for the year 2023.</w:t>
      </w:r>
    </w:p>
    <w:p w14:paraId="7AA06822" w14:textId="77777777" w:rsidR="00FF279E" w:rsidRPr="005F3E27" w:rsidRDefault="00467328" w:rsidP="001423BF">
      <w:pPr>
        <w:pStyle w:val="Heading1"/>
        <w:numPr>
          <w:ilvl w:val="1"/>
          <w:numId w:val="10"/>
        </w:numPr>
        <w:tabs>
          <w:tab w:val="left" w:pos="733"/>
        </w:tabs>
        <w:spacing w:line="360" w:lineRule="auto"/>
        <w:ind w:left="733" w:hanging="473"/>
        <w:rPr>
          <w:rFonts w:ascii="Arial" w:hAnsi="Arial" w:cs="Arial"/>
        </w:rPr>
      </w:pPr>
      <w:bookmarkStart w:id="19" w:name="_bookmark7"/>
      <w:bookmarkStart w:id="20" w:name="_Toc198302724"/>
      <w:bookmarkEnd w:id="19"/>
      <w:r w:rsidRPr="005F3E27">
        <w:rPr>
          <w:rFonts w:ascii="Arial" w:hAnsi="Arial" w:cs="Arial"/>
          <w:color w:val="1F4E79"/>
        </w:rPr>
        <w:t>Closing</w:t>
      </w:r>
      <w:r w:rsidRPr="005F3E27">
        <w:rPr>
          <w:rFonts w:ascii="Arial" w:hAnsi="Arial" w:cs="Arial"/>
          <w:color w:val="1F4E79"/>
          <w:spacing w:val="-10"/>
        </w:rPr>
        <w:t xml:space="preserve"> </w:t>
      </w:r>
      <w:r w:rsidRPr="005F3E27">
        <w:rPr>
          <w:rFonts w:ascii="Arial" w:hAnsi="Arial" w:cs="Arial"/>
          <w:color w:val="1F4E79"/>
        </w:rPr>
        <w:t>the</w:t>
      </w:r>
      <w:r w:rsidRPr="005F3E27">
        <w:rPr>
          <w:rFonts w:ascii="Arial" w:hAnsi="Arial" w:cs="Arial"/>
          <w:color w:val="1F4E79"/>
          <w:spacing w:val="-9"/>
        </w:rPr>
        <w:t xml:space="preserve"> </w:t>
      </w:r>
      <w:r w:rsidRPr="005F3E27">
        <w:rPr>
          <w:rFonts w:ascii="Arial" w:hAnsi="Arial" w:cs="Arial"/>
          <w:color w:val="1F4E79"/>
        </w:rPr>
        <w:t>GHG</w:t>
      </w:r>
      <w:r w:rsidRPr="005F3E27">
        <w:rPr>
          <w:rFonts w:ascii="Arial" w:hAnsi="Arial" w:cs="Arial"/>
          <w:color w:val="1F4E79"/>
          <w:spacing w:val="-10"/>
        </w:rPr>
        <w:t xml:space="preserve"> </w:t>
      </w:r>
      <w:r w:rsidRPr="005F3E27">
        <w:rPr>
          <w:rFonts w:ascii="Arial" w:hAnsi="Arial" w:cs="Arial"/>
          <w:color w:val="1F4E79"/>
        </w:rPr>
        <w:t>Emissions</w:t>
      </w:r>
      <w:r w:rsidRPr="005F3E27">
        <w:rPr>
          <w:rFonts w:ascii="Arial" w:hAnsi="Arial" w:cs="Arial"/>
          <w:color w:val="1F4E79"/>
          <w:spacing w:val="-9"/>
        </w:rPr>
        <w:t xml:space="preserve"> </w:t>
      </w:r>
      <w:r w:rsidRPr="005F3E27">
        <w:rPr>
          <w:rFonts w:ascii="Arial" w:hAnsi="Arial" w:cs="Arial"/>
          <w:color w:val="1F4E79"/>
          <w:spacing w:val="-5"/>
        </w:rPr>
        <w:t>Gap</w:t>
      </w:r>
      <w:bookmarkEnd w:id="20"/>
    </w:p>
    <w:p w14:paraId="76C7D04B" w14:textId="77777777" w:rsidR="00FF279E" w:rsidRDefault="00467328" w:rsidP="001423BF">
      <w:pPr>
        <w:pStyle w:val="BodyText"/>
        <w:spacing w:before="31" w:line="360" w:lineRule="auto"/>
        <w:ind w:left="260" w:right="1260"/>
      </w:pPr>
      <w:r>
        <w:t xml:space="preserve">The Gallery is aware that significant action </w:t>
      </w:r>
      <w:r w:rsidR="00B5305B">
        <w:t xml:space="preserve">is </w:t>
      </w:r>
      <w:r>
        <w:t>required before 2030 if we are to achieve a 51% reduction in energy related GHG emissions in 2030 (</w:t>
      </w:r>
      <w:r w:rsidR="00937188">
        <w:t xml:space="preserve">based on the </w:t>
      </w:r>
      <w:r>
        <w:t>2016-2018 baseline). In 2024</w:t>
      </w:r>
      <w:r w:rsidR="00527F96">
        <w:t xml:space="preserve"> and 2025</w:t>
      </w:r>
      <w:r>
        <w:t xml:space="preserve">, with </w:t>
      </w:r>
      <w:r w:rsidR="00527F96">
        <w:t xml:space="preserve">the </w:t>
      </w:r>
      <w:r>
        <w:t>assistan</w:t>
      </w:r>
      <w:r w:rsidR="00527F96">
        <w:t>ce</w:t>
      </w:r>
      <w:r>
        <w:t xml:space="preserve"> of a consultant, we will</w:t>
      </w:r>
      <w:r>
        <w:rPr>
          <w:spacing w:val="-2"/>
        </w:rPr>
        <w:t xml:space="preserve"> </w:t>
      </w:r>
      <w:r>
        <w:t>assess</w:t>
      </w:r>
      <w:r>
        <w:rPr>
          <w:spacing w:val="-5"/>
        </w:rPr>
        <w:t xml:space="preserve"> </w:t>
      </w:r>
      <w:r>
        <w:t>the</w:t>
      </w:r>
      <w:r>
        <w:rPr>
          <w:spacing w:val="-5"/>
        </w:rPr>
        <w:t xml:space="preserve"> </w:t>
      </w:r>
      <w:r>
        <w:t>actions</w:t>
      </w:r>
      <w:r>
        <w:rPr>
          <w:spacing w:val="-4"/>
        </w:rPr>
        <w:t xml:space="preserve"> </w:t>
      </w:r>
      <w:r>
        <w:t>required</w:t>
      </w:r>
      <w:r>
        <w:rPr>
          <w:spacing w:val="-7"/>
        </w:rPr>
        <w:t xml:space="preserve"> </w:t>
      </w:r>
      <w:r>
        <w:t>to</w:t>
      </w:r>
      <w:r>
        <w:rPr>
          <w:spacing w:val="-2"/>
        </w:rPr>
        <w:t xml:space="preserve"> </w:t>
      </w:r>
      <w:r w:rsidR="00937188">
        <w:t>meet</w:t>
      </w:r>
      <w:r>
        <w:rPr>
          <w:spacing w:val="-2"/>
        </w:rPr>
        <w:t xml:space="preserve"> </w:t>
      </w:r>
      <w:r>
        <w:t>our</w:t>
      </w:r>
      <w:r>
        <w:rPr>
          <w:spacing w:val="-3"/>
        </w:rPr>
        <w:t xml:space="preserve"> </w:t>
      </w:r>
      <w:r>
        <w:t>GHG</w:t>
      </w:r>
      <w:r>
        <w:rPr>
          <w:spacing w:val="-2"/>
        </w:rPr>
        <w:t xml:space="preserve"> </w:t>
      </w:r>
      <w:r>
        <w:t>emissions</w:t>
      </w:r>
      <w:r>
        <w:rPr>
          <w:spacing w:val="-4"/>
        </w:rPr>
        <w:t xml:space="preserve"> </w:t>
      </w:r>
      <w:r>
        <w:t>targets. This assessment will involve identifying the additional people and financial</w:t>
      </w:r>
      <w:r>
        <w:rPr>
          <w:spacing w:val="-6"/>
        </w:rPr>
        <w:t xml:space="preserve"> </w:t>
      </w:r>
      <w:r>
        <w:t>resource</w:t>
      </w:r>
      <w:r w:rsidR="00937188">
        <w:t>s</w:t>
      </w:r>
      <w:r>
        <w:rPr>
          <w:spacing w:val="-3"/>
        </w:rPr>
        <w:t xml:space="preserve"> </w:t>
      </w:r>
      <w:r w:rsidR="00937188">
        <w:rPr>
          <w:spacing w:val="-3"/>
        </w:rPr>
        <w:t>needed</w:t>
      </w:r>
      <w:r>
        <w:t>,</w:t>
      </w:r>
      <w:r>
        <w:rPr>
          <w:spacing w:val="-3"/>
        </w:rPr>
        <w:t xml:space="preserve"> </w:t>
      </w:r>
      <w:r w:rsidR="00937188">
        <w:rPr>
          <w:spacing w:val="-3"/>
        </w:rPr>
        <w:t xml:space="preserve">evaluating </w:t>
      </w:r>
      <w:r>
        <w:t>our</w:t>
      </w:r>
      <w:r>
        <w:rPr>
          <w:spacing w:val="-6"/>
        </w:rPr>
        <w:t xml:space="preserve"> </w:t>
      </w:r>
      <w:r>
        <w:t>project</w:t>
      </w:r>
      <w:r>
        <w:rPr>
          <w:spacing w:val="-2"/>
        </w:rPr>
        <w:t xml:space="preserve"> </w:t>
      </w:r>
      <w:r>
        <w:t>readiness</w:t>
      </w:r>
      <w:r w:rsidR="00937188">
        <w:t>,</w:t>
      </w:r>
      <w:r>
        <w:rPr>
          <w:spacing w:val="-5"/>
        </w:rPr>
        <w:t xml:space="preserve"> </w:t>
      </w:r>
      <w:r>
        <w:t>and</w:t>
      </w:r>
      <w:r>
        <w:rPr>
          <w:spacing w:val="-6"/>
        </w:rPr>
        <w:t xml:space="preserve"> </w:t>
      </w:r>
      <w:r w:rsidR="00937188">
        <w:rPr>
          <w:spacing w:val="-6"/>
        </w:rPr>
        <w:t xml:space="preserve">establishing </w:t>
      </w:r>
      <w:r>
        <w:t>the</w:t>
      </w:r>
      <w:r>
        <w:rPr>
          <w:spacing w:val="-6"/>
        </w:rPr>
        <w:t xml:space="preserve"> </w:t>
      </w:r>
      <w:r>
        <w:t>relevant timelines to achieve the targets.</w:t>
      </w:r>
    </w:p>
    <w:p w14:paraId="6A8EB578" w14:textId="77777777" w:rsidR="00FF279E" w:rsidRDefault="00FF279E" w:rsidP="001423BF">
      <w:pPr>
        <w:spacing w:line="360" w:lineRule="auto"/>
        <w:rPr>
          <w:rFonts w:ascii="Calibri Light"/>
          <w:sz w:val="20"/>
        </w:rPr>
        <w:sectPr w:rsidR="00FF279E">
          <w:pgSz w:w="11910" w:h="16840"/>
          <w:pgMar w:top="1340" w:right="280" w:bottom="1380" w:left="1180" w:header="709" w:footer="1142" w:gutter="0"/>
          <w:cols w:space="720"/>
        </w:sectPr>
      </w:pPr>
    </w:p>
    <w:p w14:paraId="7FD4AFE8" w14:textId="77777777" w:rsidR="00FF279E" w:rsidRPr="005F3E27" w:rsidRDefault="00467328" w:rsidP="001423BF">
      <w:pPr>
        <w:pStyle w:val="Heading1"/>
        <w:numPr>
          <w:ilvl w:val="0"/>
          <w:numId w:val="10"/>
        </w:numPr>
        <w:tabs>
          <w:tab w:val="left" w:pos="619"/>
        </w:tabs>
        <w:spacing w:before="94" w:after="240" w:line="360" w:lineRule="auto"/>
        <w:ind w:left="619" w:hanging="359"/>
        <w:jc w:val="left"/>
        <w:rPr>
          <w:rFonts w:ascii="Arial" w:hAnsi="Arial" w:cs="Arial"/>
        </w:rPr>
      </w:pPr>
      <w:bookmarkStart w:id="21" w:name="_bookmark8"/>
      <w:bookmarkStart w:id="22" w:name="_Toc198302725"/>
      <w:bookmarkEnd w:id="21"/>
      <w:r w:rsidRPr="005F3E27">
        <w:rPr>
          <w:rFonts w:ascii="Arial" w:hAnsi="Arial" w:cs="Arial"/>
          <w:color w:val="1F4E79"/>
        </w:rPr>
        <w:lastRenderedPageBreak/>
        <w:t>Our</w:t>
      </w:r>
      <w:r w:rsidRPr="005F3E27">
        <w:rPr>
          <w:rFonts w:ascii="Arial" w:hAnsi="Arial" w:cs="Arial"/>
          <w:color w:val="1F4E79"/>
          <w:spacing w:val="-6"/>
        </w:rPr>
        <w:t xml:space="preserve"> </w:t>
      </w:r>
      <w:r w:rsidRPr="005F3E27">
        <w:rPr>
          <w:rFonts w:ascii="Arial" w:hAnsi="Arial" w:cs="Arial"/>
          <w:color w:val="1F4E79"/>
          <w:spacing w:val="-2"/>
        </w:rPr>
        <w:t>People</w:t>
      </w:r>
      <w:bookmarkEnd w:id="22"/>
    </w:p>
    <w:p w14:paraId="1D6D4607" w14:textId="77777777" w:rsidR="00FF279E" w:rsidRPr="005F3E27" w:rsidRDefault="00467328" w:rsidP="001423BF">
      <w:pPr>
        <w:pStyle w:val="Heading1"/>
        <w:numPr>
          <w:ilvl w:val="1"/>
          <w:numId w:val="10"/>
        </w:numPr>
        <w:tabs>
          <w:tab w:val="left" w:pos="980"/>
        </w:tabs>
        <w:spacing w:after="240" w:line="360" w:lineRule="auto"/>
        <w:rPr>
          <w:rFonts w:ascii="Arial" w:hAnsi="Arial" w:cs="Arial"/>
        </w:rPr>
      </w:pPr>
      <w:bookmarkStart w:id="23" w:name="_bookmark9"/>
      <w:bookmarkStart w:id="24" w:name="_Toc198302726"/>
      <w:bookmarkEnd w:id="23"/>
      <w:r w:rsidRPr="001423BF">
        <w:rPr>
          <w:rFonts w:ascii="Arial" w:hAnsi="Arial" w:cs="Arial"/>
          <w:color w:val="1F4E79"/>
        </w:rPr>
        <w:t>Leadership</w:t>
      </w:r>
      <w:r w:rsidRPr="001423BF">
        <w:rPr>
          <w:rFonts w:ascii="Arial" w:hAnsi="Arial" w:cs="Arial"/>
          <w:color w:val="1F4E79"/>
          <w:spacing w:val="-12"/>
        </w:rPr>
        <w:t xml:space="preserve"> </w:t>
      </w:r>
      <w:r w:rsidRPr="001423BF">
        <w:rPr>
          <w:rFonts w:ascii="Arial" w:hAnsi="Arial" w:cs="Arial"/>
          <w:color w:val="1F4E79"/>
        </w:rPr>
        <w:t>and</w:t>
      </w:r>
      <w:r w:rsidRPr="001423BF">
        <w:rPr>
          <w:rFonts w:ascii="Arial" w:hAnsi="Arial" w:cs="Arial"/>
          <w:color w:val="1F4E79"/>
          <w:spacing w:val="-12"/>
        </w:rPr>
        <w:t xml:space="preserve"> </w:t>
      </w:r>
      <w:r w:rsidRPr="001423BF">
        <w:rPr>
          <w:rFonts w:ascii="Arial" w:hAnsi="Arial" w:cs="Arial"/>
          <w:color w:val="1F4E79"/>
        </w:rPr>
        <w:t>Governance</w:t>
      </w:r>
      <w:r w:rsidRPr="001423BF">
        <w:rPr>
          <w:rFonts w:ascii="Arial" w:hAnsi="Arial" w:cs="Arial"/>
          <w:color w:val="1F4E79"/>
          <w:spacing w:val="-12"/>
        </w:rPr>
        <w:t xml:space="preserve"> </w:t>
      </w:r>
      <w:r w:rsidRPr="001423BF">
        <w:rPr>
          <w:rFonts w:ascii="Arial" w:hAnsi="Arial" w:cs="Arial"/>
          <w:color w:val="1F4E79"/>
        </w:rPr>
        <w:t>for</w:t>
      </w:r>
      <w:r w:rsidRPr="001423BF">
        <w:rPr>
          <w:rFonts w:ascii="Arial" w:hAnsi="Arial" w:cs="Arial"/>
          <w:color w:val="1F4E79"/>
          <w:spacing w:val="-11"/>
        </w:rPr>
        <w:t xml:space="preserve"> </w:t>
      </w:r>
      <w:r w:rsidRPr="001423BF">
        <w:rPr>
          <w:rFonts w:ascii="Arial" w:hAnsi="Arial" w:cs="Arial"/>
          <w:color w:val="1F4E79"/>
        </w:rPr>
        <w:t>Climate</w:t>
      </w:r>
      <w:r w:rsidRPr="001423BF">
        <w:rPr>
          <w:rFonts w:ascii="Arial" w:hAnsi="Arial" w:cs="Arial"/>
          <w:color w:val="1F4E79"/>
          <w:spacing w:val="-12"/>
        </w:rPr>
        <w:t xml:space="preserve"> </w:t>
      </w:r>
      <w:r w:rsidRPr="001423BF">
        <w:rPr>
          <w:rFonts w:ascii="Arial" w:hAnsi="Arial" w:cs="Arial"/>
          <w:color w:val="1F4E79"/>
          <w:spacing w:val="-2"/>
        </w:rPr>
        <w:t>Action</w:t>
      </w:r>
      <w:bookmarkEnd w:id="24"/>
    </w:p>
    <w:p w14:paraId="04244001" w14:textId="77777777" w:rsidR="005F3E27" w:rsidRDefault="00467328" w:rsidP="001423BF">
      <w:pPr>
        <w:spacing w:before="27" w:after="240" w:line="360" w:lineRule="auto"/>
        <w:ind w:left="260" w:right="1182"/>
        <w:rPr>
          <w:sz w:val="28"/>
        </w:rPr>
      </w:pPr>
      <w:r w:rsidRPr="005F3E27">
        <w:rPr>
          <w:sz w:val="28"/>
        </w:rPr>
        <w:t>The</w:t>
      </w:r>
      <w:r w:rsidRPr="005F3E27">
        <w:rPr>
          <w:spacing w:val="-3"/>
          <w:sz w:val="28"/>
        </w:rPr>
        <w:t xml:space="preserve"> </w:t>
      </w:r>
      <w:r w:rsidRPr="005F3E27">
        <w:rPr>
          <w:sz w:val="28"/>
        </w:rPr>
        <w:t>Gallery</w:t>
      </w:r>
      <w:r w:rsidRPr="005F3E27">
        <w:rPr>
          <w:spacing w:val="-6"/>
          <w:sz w:val="28"/>
        </w:rPr>
        <w:t xml:space="preserve"> </w:t>
      </w:r>
      <w:r w:rsidRPr="005F3E27">
        <w:rPr>
          <w:sz w:val="28"/>
        </w:rPr>
        <w:t>Green</w:t>
      </w:r>
      <w:r w:rsidRPr="005F3E27">
        <w:rPr>
          <w:spacing w:val="-5"/>
          <w:sz w:val="28"/>
        </w:rPr>
        <w:t xml:space="preserve"> </w:t>
      </w:r>
      <w:r w:rsidRPr="005F3E27">
        <w:rPr>
          <w:sz w:val="28"/>
        </w:rPr>
        <w:t>Team</w:t>
      </w:r>
      <w:r w:rsidRPr="005F3E27">
        <w:rPr>
          <w:spacing w:val="-2"/>
          <w:sz w:val="28"/>
        </w:rPr>
        <w:t xml:space="preserve"> </w:t>
      </w:r>
      <w:r w:rsidRPr="005F3E27">
        <w:rPr>
          <w:sz w:val="28"/>
        </w:rPr>
        <w:t>reports</w:t>
      </w:r>
      <w:r w:rsidRPr="005F3E27">
        <w:rPr>
          <w:spacing w:val="-4"/>
          <w:sz w:val="28"/>
        </w:rPr>
        <w:t xml:space="preserve"> </w:t>
      </w:r>
      <w:r w:rsidRPr="005F3E27">
        <w:rPr>
          <w:sz w:val="28"/>
        </w:rPr>
        <w:t>to</w:t>
      </w:r>
      <w:r w:rsidRPr="005F3E27">
        <w:rPr>
          <w:spacing w:val="-1"/>
          <w:sz w:val="28"/>
        </w:rPr>
        <w:t xml:space="preserve"> </w:t>
      </w:r>
      <w:r w:rsidRPr="005F3E27">
        <w:rPr>
          <w:sz w:val="28"/>
        </w:rPr>
        <w:t>the</w:t>
      </w:r>
      <w:r w:rsidRPr="005F3E27">
        <w:rPr>
          <w:spacing w:val="-5"/>
          <w:sz w:val="28"/>
        </w:rPr>
        <w:t xml:space="preserve"> </w:t>
      </w:r>
      <w:r w:rsidRPr="005F3E27">
        <w:rPr>
          <w:sz w:val="28"/>
        </w:rPr>
        <w:t>Director</w:t>
      </w:r>
      <w:r w:rsidRPr="005F3E27">
        <w:rPr>
          <w:spacing w:val="-1"/>
          <w:sz w:val="28"/>
        </w:rPr>
        <w:t xml:space="preserve"> </w:t>
      </w:r>
      <w:r w:rsidRPr="005F3E27">
        <w:rPr>
          <w:sz w:val="28"/>
        </w:rPr>
        <w:t>of</w:t>
      </w:r>
      <w:r w:rsidRPr="005F3E27">
        <w:rPr>
          <w:spacing w:val="-5"/>
          <w:sz w:val="28"/>
        </w:rPr>
        <w:t xml:space="preserve"> </w:t>
      </w:r>
      <w:r w:rsidRPr="005F3E27">
        <w:rPr>
          <w:sz w:val="28"/>
        </w:rPr>
        <w:t>the</w:t>
      </w:r>
      <w:r w:rsidRPr="005F3E27">
        <w:rPr>
          <w:spacing w:val="-5"/>
          <w:sz w:val="28"/>
        </w:rPr>
        <w:t xml:space="preserve"> </w:t>
      </w:r>
      <w:r w:rsidRPr="005F3E27">
        <w:rPr>
          <w:sz w:val="28"/>
        </w:rPr>
        <w:t>Gallery who is supported by the Executive Leadership Team (ELT).</w:t>
      </w:r>
    </w:p>
    <w:p w14:paraId="7DB82872" w14:textId="77777777" w:rsidR="00FF279E" w:rsidRPr="005F3E27" w:rsidRDefault="00467328" w:rsidP="001423BF">
      <w:pPr>
        <w:spacing w:after="240" w:line="360" w:lineRule="auto"/>
        <w:ind w:left="260" w:right="1182"/>
        <w:rPr>
          <w:sz w:val="28"/>
        </w:rPr>
      </w:pPr>
      <w:r w:rsidRPr="005F3E27">
        <w:rPr>
          <w:sz w:val="28"/>
        </w:rPr>
        <w:t>The</w:t>
      </w:r>
      <w:r w:rsidRPr="005F3E27">
        <w:rPr>
          <w:spacing w:val="-5"/>
          <w:sz w:val="28"/>
        </w:rPr>
        <w:t xml:space="preserve"> </w:t>
      </w:r>
      <w:r w:rsidRPr="005F3E27">
        <w:rPr>
          <w:sz w:val="28"/>
        </w:rPr>
        <w:t>Director</w:t>
      </w:r>
      <w:r w:rsidRPr="005F3E27">
        <w:rPr>
          <w:spacing w:val="-5"/>
          <w:sz w:val="28"/>
        </w:rPr>
        <w:t xml:space="preserve"> </w:t>
      </w:r>
      <w:r w:rsidRPr="005F3E27">
        <w:rPr>
          <w:sz w:val="28"/>
        </w:rPr>
        <w:t>reports</w:t>
      </w:r>
      <w:r w:rsidRPr="005F3E27">
        <w:rPr>
          <w:spacing w:val="-3"/>
          <w:sz w:val="28"/>
        </w:rPr>
        <w:t xml:space="preserve"> </w:t>
      </w:r>
      <w:r w:rsidRPr="005F3E27">
        <w:rPr>
          <w:sz w:val="28"/>
        </w:rPr>
        <w:t>to</w:t>
      </w:r>
      <w:r w:rsidRPr="005F3E27">
        <w:rPr>
          <w:spacing w:val="-4"/>
          <w:sz w:val="28"/>
        </w:rPr>
        <w:t xml:space="preserve"> </w:t>
      </w:r>
      <w:r w:rsidRPr="005F3E27">
        <w:rPr>
          <w:sz w:val="28"/>
        </w:rPr>
        <w:t>The</w:t>
      </w:r>
      <w:r w:rsidRPr="005F3E27">
        <w:rPr>
          <w:spacing w:val="-5"/>
          <w:sz w:val="28"/>
        </w:rPr>
        <w:t xml:space="preserve"> </w:t>
      </w:r>
      <w:r w:rsidRPr="005F3E27">
        <w:rPr>
          <w:sz w:val="28"/>
        </w:rPr>
        <w:t>Board</w:t>
      </w:r>
      <w:r w:rsidRPr="005F3E27">
        <w:rPr>
          <w:spacing w:val="-5"/>
          <w:sz w:val="28"/>
        </w:rPr>
        <w:t xml:space="preserve"> </w:t>
      </w:r>
      <w:r w:rsidRPr="005F3E27">
        <w:rPr>
          <w:sz w:val="28"/>
        </w:rPr>
        <w:t>of</w:t>
      </w:r>
      <w:r w:rsidRPr="005F3E27">
        <w:rPr>
          <w:spacing w:val="-5"/>
          <w:sz w:val="28"/>
        </w:rPr>
        <w:t xml:space="preserve"> </w:t>
      </w:r>
      <w:r w:rsidRPr="005F3E27">
        <w:rPr>
          <w:sz w:val="28"/>
        </w:rPr>
        <w:t>Governors</w:t>
      </w:r>
      <w:r w:rsidRPr="005F3E27">
        <w:rPr>
          <w:spacing w:val="-4"/>
          <w:sz w:val="28"/>
        </w:rPr>
        <w:t xml:space="preserve"> </w:t>
      </w:r>
      <w:r w:rsidRPr="005F3E27">
        <w:rPr>
          <w:sz w:val="28"/>
        </w:rPr>
        <w:t>and</w:t>
      </w:r>
      <w:r w:rsidRPr="005F3E27">
        <w:rPr>
          <w:spacing w:val="-5"/>
          <w:sz w:val="28"/>
        </w:rPr>
        <w:t xml:space="preserve"> </w:t>
      </w:r>
      <w:r w:rsidRPr="005F3E27">
        <w:rPr>
          <w:sz w:val="28"/>
        </w:rPr>
        <w:t>Guardians of the National Gallery of Ireland.</w:t>
      </w:r>
    </w:p>
    <w:p w14:paraId="1CF4A590" w14:textId="77777777" w:rsidR="00FF279E" w:rsidRPr="001423BF" w:rsidRDefault="00467328" w:rsidP="001423BF">
      <w:pPr>
        <w:spacing w:line="360" w:lineRule="auto"/>
        <w:ind w:left="260"/>
        <w:rPr>
          <w:sz w:val="28"/>
        </w:rPr>
      </w:pPr>
      <w:r w:rsidRPr="001423BF">
        <w:rPr>
          <w:color w:val="1F4D78"/>
          <w:spacing w:val="-2"/>
          <w:sz w:val="28"/>
        </w:rPr>
        <w:t>Climate</w:t>
      </w:r>
      <w:r w:rsidRPr="001423BF">
        <w:rPr>
          <w:color w:val="1F4D78"/>
          <w:spacing w:val="-15"/>
          <w:sz w:val="28"/>
        </w:rPr>
        <w:t xml:space="preserve"> </w:t>
      </w:r>
      <w:r w:rsidRPr="001423BF">
        <w:rPr>
          <w:color w:val="1F4D78"/>
          <w:spacing w:val="-2"/>
          <w:sz w:val="28"/>
        </w:rPr>
        <w:t>&amp;</w:t>
      </w:r>
      <w:r w:rsidRPr="001423BF">
        <w:rPr>
          <w:color w:val="1F4D78"/>
          <w:spacing w:val="-14"/>
          <w:sz w:val="28"/>
        </w:rPr>
        <w:t xml:space="preserve"> </w:t>
      </w:r>
      <w:r w:rsidRPr="001423BF">
        <w:rPr>
          <w:color w:val="1F4D78"/>
          <w:spacing w:val="-2"/>
          <w:sz w:val="28"/>
        </w:rPr>
        <w:t>Sustainability</w:t>
      </w:r>
      <w:r w:rsidRPr="001423BF">
        <w:rPr>
          <w:color w:val="1F4D78"/>
          <w:spacing w:val="-13"/>
          <w:sz w:val="28"/>
        </w:rPr>
        <w:t xml:space="preserve"> </w:t>
      </w:r>
      <w:r w:rsidRPr="001423BF">
        <w:rPr>
          <w:color w:val="1F4D78"/>
          <w:spacing w:val="-2"/>
          <w:sz w:val="28"/>
        </w:rPr>
        <w:t>Champion</w:t>
      </w:r>
    </w:p>
    <w:p w14:paraId="70803A6F" w14:textId="77777777" w:rsidR="00FF279E" w:rsidRPr="005F3E27" w:rsidRDefault="00467328" w:rsidP="001423BF">
      <w:pPr>
        <w:spacing w:after="240" w:line="360" w:lineRule="auto"/>
        <w:ind w:left="261" w:right="1179"/>
        <w:rPr>
          <w:sz w:val="28"/>
        </w:rPr>
      </w:pPr>
      <w:r w:rsidRPr="005F3E27">
        <w:rPr>
          <w:sz w:val="28"/>
        </w:rPr>
        <w:t xml:space="preserve">In 2024 the ELT appointed </w:t>
      </w:r>
      <w:r w:rsidRPr="005F3E27">
        <w:rPr>
          <w:b/>
          <w:sz w:val="28"/>
        </w:rPr>
        <w:t xml:space="preserve">Gillian De Marco, Director of Corporate Services, </w:t>
      </w:r>
      <w:r w:rsidRPr="005F3E27">
        <w:rPr>
          <w:sz w:val="28"/>
        </w:rPr>
        <w:t>to the position of</w:t>
      </w:r>
      <w:r w:rsidRPr="005F3E27">
        <w:rPr>
          <w:b/>
          <w:sz w:val="28"/>
        </w:rPr>
        <w:t xml:space="preserve"> Climate and Sustainability Champion (C&amp;SC)</w:t>
      </w:r>
      <w:r w:rsidRPr="005F3E27">
        <w:rPr>
          <w:sz w:val="28"/>
        </w:rPr>
        <w:t>. The C&amp;SC has responsibility</w:t>
      </w:r>
      <w:r w:rsidRPr="005F3E27">
        <w:rPr>
          <w:spacing w:val="-9"/>
          <w:sz w:val="28"/>
        </w:rPr>
        <w:t xml:space="preserve"> </w:t>
      </w:r>
      <w:r w:rsidRPr="005F3E27">
        <w:rPr>
          <w:sz w:val="28"/>
        </w:rPr>
        <w:t>for</w:t>
      </w:r>
      <w:r w:rsidRPr="005F3E27">
        <w:rPr>
          <w:spacing w:val="-5"/>
          <w:sz w:val="28"/>
        </w:rPr>
        <w:t xml:space="preserve"> </w:t>
      </w:r>
      <w:r w:rsidRPr="005F3E27">
        <w:rPr>
          <w:sz w:val="28"/>
        </w:rPr>
        <w:t>implementing</w:t>
      </w:r>
      <w:r w:rsidRPr="005F3E27">
        <w:rPr>
          <w:spacing w:val="-6"/>
          <w:sz w:val="28"/>
        </w:rPr>
        <w:t xml:space="preserve"> </w:t>
      </w:r>
      <w:r w:rsidRPr="005F3E27">
        <w:rPr>
          <w:sz w:val="28"/>
        </w:rPr>
        <w:t>and</w:t>
      </w:r>
      <w:r w:rsidRPr="005F3E27">
        <w:rPr>
          <w:spacing w:val="-6"/>
          <w:sz w:val="28"/>
        </w:rPr>
        <w:t xml:space="preserve"> </w:t>
      </w:r>
      <w:r w:rsidRPr="005F3E27">
        <w:rPr>
          <w:sz w:val="28"/>
        </w:rPr>
        <w:t>reporting</w:t>
      </w:r>
      <w:r w:rsidRPr="005F3E27">
        <w:rPr>
          <w:spacing w:val="-6"/>
          <w:sz w:val="28"/>
        </w:rPr>
        <w:t xml:space="preserve"> </w:t>
      </w:r>
      <w:r w:rsidRPr="005F3E27">
        <w:rPr>
          <w:sz w:val="28"/>
        </w:rPr>
        <w:t>on</w:t>
      </w:r>
      <w:r w:rsidRPr="005F3E27">
        <w:rPr>
          <w:spacing w:val="-6"/>
          <w:sz w:val="28"/>
        </w:rPr>
        <w:t xml:space="preserve"> </w:t>
      </w:r>
      <w:r w:rsidRPr="005F3E27">
        <w:rPr>
          <w:sz w:val="28"/>
        </w:rPr>
        <w:t>the</w:t>
      </w:r>
      <w:r w:rsidRPr="005F3E27">
        <w:rPr>
          <w:spacing w:val="-6"/>
          <w:sz w:val="28"/>
        </w:rPr>
        <w:t xml:space="preserve"> </w:t>
      </w:r>
      <w:r w:rsidRPr="005F3E27">
        <w:rPr>
          <w:sz w:val="28"/>
        </w:rPr>
        <w:t>Mandate and must be a member of the Gallery’s ELT.</w:t>
      </w:r>
    </w:p>
    <w:p w14:paraId="024EAC37" w14:textId="77777777" w:rsidR="00FF279E" w:rsidRPr="001423BF" w:rsidRDefault="00467328" w:rsidP="001423BF">
      <w:pPr>
        <w:spacing w:line="360" w:lineRule="auto"/>
        <w:ind w:left="260"/>
        <w:rPr>
          <w:sz w:val="28"/>
          <w:szCs w:val="28"/>
        </w:rPr>
      </w:pPr>
      <w:r w:rsidRPr="001423BF">
        <w:rPr>
          <w:color w:val="1F4D78"/>
          <w:spacing w:val="-4"/>
          <w:sz w:val="28"/>
          <w:szCs w:val="28"/>
        </w:rPr>
        <w:t>Energy Performance Officer</w:t>
      </w:r>
    </w:p>
    <w:p w14:paraId="1F315F13" w14:textId="77777777" w:rsidR="00FF279E" w:rsidRPr="005F3E27" w:rsidRDefault="00467328" w:rsidP="001423BF">
      <w:pPr>
        <w:spacing w:line="360" w:lineRule="auto"/>
        <w:ind w:left="260" w:right="1182"/>
        <w:rPr>
          <w:sz w:val="28"/>
          <w:szCs w:val="28"/>
        </w:rPr>
      </w:pPr>
      <w:r w:rsidRPr="005F3E27">
        <w:rPr>
          <w:sz w:val="28"/>
          <w:szCs w:val="28"/>
        </w:rPr>
        <w:t xml:space="preserve">The ELT nominated </w:t>
      </w:r>
      <w:r w:rsidRPr="005F3E27">
        <w:rPr>
          <w:b/>
          <w:sz w:val="28"/>
          <w:szCs w:val="28"/>
        </w:rPr>
        <w:t xml:space="preserve">Christiaan Clotworthy, Head of Operations </w:t>
      </w:r>
      <w:r w:rsidRPr="005F3E27">
        <w:rPr>
          <w:sz w:val="28"/>
          <w:szCs w:val="28"/>
        </w:rPr>
        <w:t>to act as the</w:t>
      </w:r>
      <w:r w:rsidRPr="005F3E27">
        <w:rPr>
          <w:b/>
          <w:sz w:val="28"/>
          <w:szCs w:val="28"/>
        </w:rPr>
        <w:t xml:space="preserve"> Energy Performance Officer (EPO</w:t>
      </w:r>
      <w:r w:rsidRPr="005F3E27">
        <w:rPr>
          <w:sz w:val="28"/>
          <w:szCs w:val="28"/>
        </w:rPr>
        <w:t>).The EPO has decision-making powers with regard to facilities management, corporate budgets and procurement, along</w:t>
      </w:r>
      <w:r w:rsidRPr="005F3E27">
        <w:rPr>
          <w:spacing w:val="-4"/>
          <w:sz w:val="28"/>
          <w:szCs w:val="28"/>
        </w:rPr>
        <w:t xml:space="preserve"> </w:t>
      </w:r>
      <w:r w:rsidRPr="005F3E27">
        <w:rPr>
          <w:sz w:val="28"/>
          <w:szCs w:val="28"/>
        </w:rPr>
        <w:t>with</w:t>
      </w:r>
      <w:r w:rsidRPr="005F3E27">
        <w:rPr>
          <w:spacing w:val="-7"/>
          <w:sz w:val="28"/>
          <w:szCs w:val="28"/>
        </w:rPr>
        <w:t xml:space="preserve"> </w:t>
      </w:r>
      <w:r w:rsidRPr="005F3E27">
        <w:rPr>
          <w:sz w:val="28"/>
          <w:szCs w:val="28"/>
        </w:rPr>
        <w:t>responsibility</w:t>
      </w:r>
      <w:r w:rsidRPr="005F3E27">
        <w:rPr>
          <w:spacing w:val="-10"/>
          <w:sz w:val="28"/>
          <w:szCs w:val="28"/>
        </w:rPr>
        <w:t xml:space="preserve"> </w:t>
      </w:r>
      <w:r w:rsidRPr="005F3E27">
        <w:rPr>
          <w:sz w:val="28"/>
          <w:szCs w:val="28"/>
        </w:rPr>
        <w:t>for</w:t>
      </w:r>
      <w:r w:rsidRPr="005F3E27">
        <w:rPr>
          <w:spacing w:val="-7"/>
          <w:sz w:val="28"/>
          <w:szCs w:val="28"/>
        </w:rPr>
        <w:t xml:space="preserve"> </w:t>
      </w:r>
      <w:r w:rsidRPr="005F3E27">
        <w:rPr>
          <w:sz w:val="28"/>
          <w:szCs w:val="28"/>
        </w:rPr>
        <w:t>corporate</w:t>
      </w:r>
      <w:r w:rsidRPr="005F3E27">
        <w:rPr>
          <w:spacing w:val="-7"/>
          <w:sz w:val="28"/>
          <w:szCs w:val="28"/>
        </w:rPr>
        <w:t xml:space="preserve"> </w:t>
      </w:r>
      <w:r w:rsidRPr="005F3E27">
        <w:rPr>
          <w:sz w:val="28"/>
          <w:szCs w:val="28"/>
        </w:rPr>
        <w:t>and</w:t>
      </w:r>
      <w:r w:rsidRPr="005F3E27">
        <w:rPr>
          <w:spacing w:val="-7"/>
          <w:sz w:val="28"/>
          <w:szCs w:val="28"/>
        </w:rPr>
        <w:t xml:space="preserve"> </w:t>
      </w:r>
      <w:r w:rsidRPr="005F3E27">
        <w:rPr>
          <w:sz w:val="28"/>
          <w:szCs w:val="28"/>
        </w:rPr>
        <w:t>financial</w:t>
      </w:r>
      <w:r w:rsidRPr="005F3E27">
        <w:rPr>
          <w:spacing w:val="-4"/>
          <w:sz w:val="28"/>
          <w:szCs w:val="28"/>
        </w:rPr>
        <w:t xml:space="preserve"> </w:t>
      </w:r>
      <w:r w:rsidR="005F3E27">
        <w:rPr>
          <w:sz w:val="28"/>
          <w:szCs w:val="28"/>
        </w:rPr>
        <w:t>reporting. They will:</w:t>
      </w:r>
    </w:p>
    <w:p w14:paraId="44190C02" w14:textId="77777777" w:rsidR="00FF279E" w:rsidRDefault="00467328" w:rsidP="001423BF">
      <w:pPr>
        <w:pStyle w:val="ListParagraph"/>
        <w:numPr>
          <w:ilvl w:val="0"/>
          <w:numId w:val="8"/>
        </w:numPr>
        <w:tabs>
          <w:tab w:val="left" w:pos="980"/>
        </w:tabs>
        <w:spacing w:before="3" w:line="360" w:lineRule="auto"/>
        <w:ind w:right="1822"/>
        <w:rPr>
          <w:sz w:val="28"/>
        </w:rPr>
      </w:pPr>
      <w:r>
        <w:rPr>
          <w:sz w:val="28"/>
        </w:rPr>
        <w:t>Lead</w:t>
      </w:r>
      <w:r>
        <w:rPr>
          <w:spacing w:val="-5"/>
          <w:sz w:val="28"/>
        </w:rPr>
        <w:t xml:space="preserve"> </w:t>
      </w:r>
      <w:r>
        <w:rPr>
          <w:sz w:val="28"/>
        </w:rPr>
        <w:t>the</w:t>
      </w:r>
      <w:r>
        <w:rPr>
          <w:spacing w:val="-5"/>
          <w:sz w:val="28"/>
        </w:rPr>
        <w:t xml:space="preserve"> </w:t>
      </w:r>
      <w:r>
        <w:rPr>
          <w:sz w:val="28"/>
        </w:rPr>
        <w:t>development</w:t>
      </w:r>
      <w:r>
        <w:rPr>
          <w:spacing w:val="-2"/>
          <w:sz w:val="28"/>
        </w:rPr>
        <w:t xml:space="preserve"> </w:t>
      </w:r>
      <w:r>
        <w:rPr>
          <w:sz w:val="28"/>
        </w:rPr>
        <w:t>of</w:t>
      </w:r>
      <w:r>
        <w:rPr>
          <w:spacing w:val="-3"/>
          <w:sz w:val="28"/>
        </w:rPr>
        <w:t xml:space="preserve"> </w:t>
      </w:r>
      <w:r>
        <w:rPr>
          <w:sz w:val="28"/>
        </w:rPr>
        <w:t>our</w:t>
      </w:r>
      <w:r>
        <w:rPr>
          <w:spacing w:val="-5"/>
          <w:sz w:val="28"/>
        </w:rPr>
        <w:t xml:space="preserve"> </w:t>
      </w:r>
      <w:r>
        <w:rPr>
          <w:sz w:val="28"/>
        </w:rPr>
        <w:t>Energy</w:t>
      </w:r>
      <w:r>
        <w:rPr>
          <w:spacing w:val="-8"/>
          <w:sz w:val="28"/>
        </w:rPr>
        <w:t xml:space="preserve"> </w:t>
      </w:r>
      <w:r>
        <w:rPr>
          <w:sz w:val="28"/>
        </w:rPr>
        <w:t>Management</w:t>
      </w:r>
      <w:r>
        <w:rPr>
          <w:spacing w:val="-4"/>
          <w:sz w:val="28"/>
        </w:rPr>
        <w:t xml:space="preserve"> </w:t>
      </w:r>
      <w:r>
        <w:rPr>
          <w:sz w:val="28"/>
        </w:rPr>
        <w:t>Plan</w:t>
      </w:r>
      <w:r>
        <w:rPr>
          <w:spacing w:val="-7"/>
          <w:sz w:val="28"/>
        </w:rPr>
        <w:t xml:space="preserve"> </w:t>
      </w:r>
      <w:r>
        <w:rPr>
          <w:sz w:val="28"/>
        </w:rPr>
        <w:t>as</w:t>
      </w:r>
      <w:r>
        <w:rPr>
          <w:spacing w:val="-2"/>
          <w:sz w:val="28"/>
        </w:rPr>
        <w:t xml:space="preserve"> </w:t>
      </w:r>
      <w:r>
        <w:rPr>
          <w:sz w:val="28"/>
        </w:rPr>
        <w:t>an integral part of our Business Planning and Performance Management processes.</w:t>
      </w:r>
    </w:p>
    <w:p w14:paraId="0FEE8ABC" w14:textId="77777777" w:rsidR="001423BF" w:rsidRDefault="00467328" w:rsidP="001423BF">
      <w:pPr>
        <w:pStyle w:val="ListParagraph"/>
        <w:numPr>
          <w:ilvl w:val="0"/>
          <w:numId w:val="8"/>
        </w:numPr>
        <w:tabs>
          <w:tab w:val="left" w:pos="980"/>
        </w:tabs>
        <w:spacing w:line="360" w:lineRule="auto"/>
        <w:ind w:right="1599"/>
        <w:rPr>
          <w:sz w:val="28"/>
        </w:rPr>
      </w:pPr>
      <w:r w:rsidRPr="001423BF">
        <w:rPr>
          <w:sz w:val="28"/>
        </w:rPr>
        <w:t>Drive</w:t>
      </w:r>
      <w:r w:rsidRPr="001423BF">
        <w:rPr>
          <w:spacing w:val="-3"/>
          <w:sz w:val="28"/>
        </w:rPr>
        <w:t xml:space="preserve"> </w:t>
      </w:r>
      <w:r w:rsidRPr="001423BF">
        <w:rPr>
          <w:sz w:val="28"/>
        </w:rPr>
        <w:t>the</w:t>
      </w:r>
      <w:r w:rsidRPr="001423BF">
        <w:rPr>
          <w:spacing w:val="-4"/>
          <w:sz w:val="28"/>
        </w:rPr>
        <w:t xml:space="preserve"> </w:t>
      </w:r>
      <w:r w:rsidRPr="001423BF">
        <w:rPr>
          <w:sz w:val="28"/>
        </w:rPr>
        <w:t>implementation</w:t>
      </w:r>
      <w:r w:rsidRPr="001423BF">
        <w:rPr>
          <w:spacing w:val="-3"/>
          <w:sz w:val="28"/>
        </w:rPr>
        <w:t xml:space="preserve"> </w:t>
      </w:r>
      <w:r w:rsidRPr="001423BF">
        <w:rPr>
          <w:sz w:val="28"/>
        </w:rPr>
        <w:t>of</w:t>
      </w:r>
      <w:r w:rsidRPr="001423BF">
        <w:rPr>
          <w:spacing w:val="-4"/>
          <w:sz w:val="28"/>
        </w:rPr>
        <w:t xml:space="preserve"> </w:t>
      </w:r>
      <w:r w:rsidRPr="001423BF">
        <w:rPr>
          <w:sz w:val="28"/>
        </w:rPr>
        <w:t>the</w:t>
      </w:r>
      <w:r w:rsidRPr="001423BF">
        <w:rPr>
          <w:spacing w:val="-6"/>
          <w:sz w:val="28"/>
        </w:rPr>
        <w:t xml:space="preserve"> </w:t>
      </w:r>
      <w:r w:rsidRPr="001423BF">
        <w:rPr>
          <w:sz w:val="28"/>
        </w:rPr>
        <w:t>actions</w:t>
      </w:r>
      <w:r w:rsidRPr="001423BF">
        <w:rPr>
          <w:spacing w:val="-5"/>
          <w:sz w:val="28"/>
        </w:rPr>
        <w:t xml:space="preserve"> </w:t>
      </w:r>
      <w:r w:rsidRPr="001423BF">
        <w:rPr>
          <w:sz w:val="28"/>
        </w:rPr>
        <w:t>and</w:t>
      </w:r>
      <w:r w:rsidRPr="001423BF">
        <w:rPr>
          <w:spacing w:val="-6"/>
          <w:sz w:val="28"/>
        </w:rPr>
        <w:t xml:space="preserve"> </w:t>
      </w:r>
      <w:r w:rsidRPr="001423BF">
        <w:rPr>
          <w:sz w:val="28"/>
        </w:rPr>
        <w:t>projects</w:t>
      </w:r>
      <w:r w:rsidRPr="001423BF">
        <w:rPr>
          <w:spacing w:val="-5"/>
          <w:sz w:val="28"/>
        </w:rPr>
        <w:t xml:space="preserve"> </w:t>
      </w:r>
      <w:r w:rsidRPr="001423BF">
        <w:rPr>
          <w:sz w:val="28"/>
        </w:rPr>
        <w:t>agreed</w:t>
      </w:r>
      <w:r w:rsidRPr="001423BF">
        <w:rPr>
          <w:spacing w:val="-3"/>
          <w:sz w:val="28"/>
        </w:rPr>
        <w:t xml:space="preserve"> </w:t>
      </w:r>
      <w:r w:rsidRPr="001423BF">
        <w:rPr>
          <w:sz w:val="28"/>
        </w:rPr>
        <w:t>under our Energy Management Plan.</w:t>
      </w:r>
    </w:p>
    <w:p w14:paraId="4D4D1840" w14:textId="77777777" w:rsidR="00FF279E" w:rsidRPr="001423BF" w:rsidRDefault="00467328" w:rsidP="001423BF">
      <w:pPr>
        <w:pStyle w:val="ListParagraph"/>
        <w:numPr>
          <w:ilvl w:val="0"/>
          <w:numId w:val="8"/>
        </w:numPr>
        <w:tabs>
          <w:tab w:val="left" w:pos="980"/>
        </w:tabs>
        <w:spacing w:line="360" w:lineRule="auto"/>
        <w:ind w:right="1599"/>
        <w:rPr>
          <w:sz w:val="28"/>
        </w:rPr>
      </w:pPr>
      <w:r w:rsidRPr="001423BF">
        <w:rPr>
          <w:sz w:val="28"/>
        </w:rPr>
        <w:t>Assign clear responsibility for implementation of our Energy Management</w:t>
      </w:r>
      <w:r w:rsidRPr="001423BF">
        <w:rPr>
          <w:spacing w:val="-4"/>
          <w:sz w:val="28"/>
        </w:rPr>
        <w:t xml:space="preserve"> </w:t>
      </w:r>
      <w:r w:rsidRPr="001423BF">
        <w:rPr>
          <w:sz w:val="28"/>
        </w:rPr>
        <w:t>Plan</w:t>
      </w:r>
      <w:r w:rsidRPr="001423BF">
        <w:rPr>
          <w:spacing w:val="-7"/>
          <w:sz w:val="28"/>
        </w:rPr>
        <w:t xml:space="preserve"> </w:t>
      </w:r>
      <w:r w:rsidRPr="001423BF">
        <w:rPr>
          <w:sz w:val="28"/>
        </w:rPr>
        <w:t>and</w:t>
      </w:r>
      <w:r w:rsidRPr="001423BF">
        <w:rPr>
          <w:spacing w:val="-3"/>
          <w:sz w:val="28"/>
        </w:rPr>
        <w:t xml:space="preserve"> </w:t>
      </w:r>
      <w:r w:rsidRPr="001423BF">
        <w:rPr>
          <w:sz w:val="28"/>
        </w:rPr>
        <w:t>ensure</w:t>
      </w:r>
      <w:r w:rsidRPr="001423BF">
        <w:rPr>
          <w:spacing w:val="-5"/>
          <w:sz w:val="28"/>
        </w:rPr>
        <w:t xml:space="preserve"> </w:t>
      </w:r>
      <w:r w:rsidRPr="001423BF">
        <w:rPr>
          <w:sz w:val="28"/>
        </w:rPr>
        <w:t>staff</w:t>
      </w:r>
      <w:r w:rsidRPr="001423BF">
        <w:rPr>
          <w:spacing w:val="-3"/>
          <w:sz w:val="28"/>
        </w:rPr>
        <w:t xml:space="preserve"> </w:t>
      </w:r>
      <w:r w:rsidRPr="001423BF">
        <w:rPr>
          <w:sz w:val="28"/>
        </w:rPr>
        <w:t>have</w:t>
      </w:r>
      <w:r w:rsidRPr="001423BF">
        <w:rPr>
          <w:spacing w:val="-2"/>
          <w:sz w:val="28"/>
        </w:rPr>
        <w:t xml:space="preserve"> </w:t>
      </w:r>
      <w:r w:rsidRPr="001423BF">
        <w:rPr>
          <w:sz w:val="28"/>
        </w:rPr>
        <w:t>the</w:t>
      </w:r>
      <w:r w:rsidRPr="001423BF">
        <w:rPr>
          <w:spacing w:val="-3"/>
          <w:sz w:val="28"/>
        </w:rPr>
        <w:t xml:space="preserve"> </w:t>
      </w:r>
      <w:r w:rsidRPr="001423BF">
        <w:rPr>
          <w:sz w:val="28"/>
        </w:rPr>
        <w:t>necessary</w:t>
      </w:r>
      <w:r w:rsidRPr="001423BF">
        <w:rPr>
          <w:spacing w:val="-6"/>
          <w:sz w:val="28"/>
        </w:rPr>
        <w:t xml:space="preserve"> </w:t>
      </w:r>
      <w:r w:rsidRPr="001423BF">
        <w:rPr>
          <w:sz w:val="28"/>
        </w:rPr>
        <w:t>training and support to carry out these tasks.</w:t>
      </w:r>
    </w:p>
    <w:p w14:paraId="21A833CE" w14:textId="77777777" w:rsidR="00FF279E" w:rsidRDefault="00467328" w:rsidP="001423BF">
      <w:pPr>
        <w:pStyle w:val="ListParagraph"/>
        <w:numPr>
          <w:ilvl w:val="0"/>
          <w:numId w:val="8"/>
        </w:numPr>
        <w:tabs>
          <w:tab w:val="left" w:pos="980"/>
        </w:tabs>
        <w:spacing w:line="360" w:lineRule="auto"/>
        <w:rPr>
          <w:sz w:val="28"/>
        </w:rPr>
      </w:pPr>
      <w:r>
        <w:rPr>
          <w:sz w:val="28"/>
        </w:rPr>
        <w:t>Ensure</w:t>
      </w:r>
      <w:r>
        <w:rPr>
          <w:spacing w:val="-9"/>
          <w:sz w:val="28"/>
        </w:rPr>
        <w:t xml:space="preserve"> </w:t>
      </w:r>
      <w:r>
        <w:rPr>
          <w:sz w:val="28"/>
        </w:rPr>
        <w:t>the</w:t>
      </w:r>
      <w:r>
        <w:rPr>
          <w:spacing w:val="-6"/>
          <w:sz w:val="28"/>
        </w:rPr>
        <w:t xml:space="preserve"> </w:t>
      </w:r>
      <w:r>
        <w:rPr>
          <w:sz w:val="28"/>
        </w:rPr>
        <w:t>setting</w:t>
      </w:r>
      <w:r>
        <w:rPr>
          <w:spacing w:val="-7"/>
          <w:sz w:val="28"/>
        </w:rPr>
        <w:t xml:space="preserve"> </w:t>
      </w:r>
      <w:r>
        <w:rPr>
          <w:sz w:val="28"/>
        </w:rPr>
        <w:t>of</w:t>
      </w:r>
      <w:r>
        <w:rPr>
          <w:spacing w:val="-2"/>
          <w:sz w:val="28"/>
        </w:rPr>
        <w:t xml:space="preserve"> </w:t>
      </w:r>
      <w:r>
        <w:rPr>
          <w:sz w:val="28"/>
        </w:rPr>
        <w:t>our</w:t>
      </w:r>
      <w:r>
        <w:rPr>
          <w:spacing w:val="-4"/>
          <w:sz w:val="28"/>
        </w:rPr>
        <w:t xml:space="preserve"> </w:t>
      </w:r>
      <w:r>
        <w:rPr>
          <w:sz w:val="28"/>
        </w:rPr>
        <w:t>annual</w:t>
      </w:r>
      <w:r>
        <w:rPr>
          <w:spacing w:val="-7"/>
          <w:sz w:val="28"/>
        </w:rPr>
        <w:t xml:space="preserve"> </w:t>
      </w:r>
      <w:r>
        <w:rPr>
          <w:sz w:val="28"/>
        </w:rPr>
        <w:t>energy</w:t>
      </w:r>
      <w:r>
        <w:rPr>
          <w:spacing w:val="-7"/>
          <w:sz w:val="28"/>
        </w:rPr>
        <w:t xml:space="preserve"> </w:t>
      </w:r>
      <w:r>
        <w:rPr>
          <w:sz w:val="28"/>
        </w:rPr>
        <w:t>saving</w:t>
      </w:r>
      <w:r>
        <w:rPr>
          <w:spacing w:val="-4"/>
          <w:sz w:val="28"/>
        </w:rPr>
        <w:t xml:space="preserve"> </w:t>
      </w:r>
      <w:r>
        <w:rPr>
          <w:spacing w:val="-2"/>
          <w:sz w:val="28"/>
        </w:rPr>
        <w:t>targets.</w:t>
      </w:r>
    </w:p>
    <w:p w14:paraId="4CD83689" w14:textId="77777777" w:rsidR="00FF279E" w:rsidRDefault="00467328" w:rsidP="001423BF">
      <w:pPr>
        <w:pStyle w:val="ListParagraph"/>
        <w:numPr>
          <w:ilvl w:val="0"/>
          <w:numId w:val="8"/>
        </w:numPr>
        <w:tabs>
          <w:tab w:val="left" w:pos="980"/>
        </w:tabs>
        <w:spacing w:before="159" w:line="360" w:lineRule="auto"/>
        <w:ind w:right="1293"/>
        <w:rPr>
          <w:sz w:val="28"/>
        </w:rPr>
      </w:pPr>
      <w:r>
        <w:rPr>
          <w:sz w:val="28"/>
        </w:rPr>
        <w:lastRenderedPageBreak/>
        <w:t>Ensure</w:t>
      </w:r>
      <w:r>
        <w:rPr>
          <w:spacing w:val="-4"/>
          <w:sz w:val="28"/>
        </w:rPr>
        <w:t xml:space="preserve"> </w:t>
      </w:r>
      <w:r>
        <w:rPr>
          <w:sz w:val="28"/>
        </w:rPr>
        <w:t>the</w:t>
      </w:r>
      <w:r>
        <w:rPr>
          <w:spacing w:val="-4"/>
          <w:sz w:val="28"/>
        </w:rPr>
        <w:t xml:space="preserve"> </w:t>
      </w:r>
      <w:r>
        <w:rPr>
          <w:sz w:val="28"/>
        </w:rPr>
        <w:t>timeliness</w:t>
      </w:r>
      <w:r>
        <w:rPr>
          <w:spacing w:val="-3"/>
          <w:sz w:val="28"/>
        </w:rPr>
        <w:t xml:space="preserve"> </w:t>
      </w:r>
      <w:r>
        <w:rPr>
          <w:sz w:val="28"/>
        </w:rPr>
        <w:t>and</w:t>
      </w:r>
      <w:r>
        <w:rPr>
          <w:spacing w:val="-4"/>
          <w:sz w:val="28"/>
        </w:rPr>
        <w:t xml:space="preserve"> </w:t>
      </w:r>
      <w:r>
        <w:rPr>
          <w:sz w:val="28"/>
        </w:rPr>
        <w:t>quality</w:t>
      </w:r>
      <w:r>
        <w:rPr>
          <w:spacing w:val="-5"/>
          <w:sz w:val="28"/>
        </w:rPr>
        <w:t xml:space="preserve"> </w:t>
      </w:r>
      <w:r>
        <w:rPr>
          <w:sz w:val="28"/>
        </w:rPr>
        <w:t>of</w:t>
      </w:r>
      <w:r>
        <w:rPr>
          <w:spacing w:val="-2"/>
          <w:sz w:val="28"/>
        </w:rPr>
        <w:t xml:space="preserve"> </w:t>
      </w:r>
      <w:r>
        <w:rPr>
          <w:sz w:val="28"/>
        </w:rPr>
        <w:t>our</w:t>
      </w:r>
      <w:r>
        <w:rPr>
          <w:spacing w:val="-1"/>
          <w:sz w:val="28"/>
        </w:rPr>
        <w:t xml:space="preserve"> </w:t>
      </w:r>
      <w:r>
        <w:rPr>
          <w:sz w:val="28"/>
        </w:rPr>
        <w:t>annual</w:t>
      </w:r>
      <w:r>
        <w:rPr>
          <w:spacing w:val="-5"/>
          <w:sz w:val="28"/>
        </w:rPr>
        <w:t xml:space="preserve"> </w:t>
      </w:r>
      <w:r>
        <w:rPr>
          <w:sz w:val="28"/>
        </w:rPr>
        <w:t>data</w:t>
      </w:r>
      <w:r>
        <w:rPr>
          <w:spacing w:val="-4"/>
          <w:sz w:val="28"/>
        </w:rPr>
        <w:t xml:space="preserve"> </w:t>
      </w:r>
      <w:r>
        <w:rPr>
          <w:sz w:val="28"/>
        </w:rPr>
        <w:t>reports</w:t>
      </w:r>
      <w:r>
        <w:rPr>
          <w:spacing w:val="-3"/>
          <w:sz w:val="28"/>
        </w:rPr>
        <w:t xml:space="preserve"> </w:t>
      </w:r>
      <w:r>
        <w:rPr>
          <w:sz w:val="28"/>
        </w:rPr>
        <w:t>to</w:t>
      </w:r>
      <w:r>
        <w:rPr>
          <w:spacing w:val="-4"/>
          <w:sz w:val="28"/>
        </w:rPr>
        <w:t xml:space="preserve"> </w:t>
      </w:r>
      <w:r>
        <w:rPr>
          <w:sz w:val="28"/>
        </w:rPr>
        <w:t>the SEAI Public Sector Energy</w:t>
      </w:r>
      <w:r w:rsidR="005F3E27">
        <w:rPr>
          <w:sz w:val="28"/>
        </w:rPr>
        <w:t>.</w:t>
      </w:r>
    </w:p>
    <w:p w14:paraId="1DB0F14D" w14:textId="77777777" w:rsidR="00FF279E" w:rsidRDefault="00467328" w:rsidP="001423BF">
      <w:pPr>
        <w:pStyle w:val="ListParagraph"/>
        <w:numPr>
          <w:ilvl w:val="0"/>
          <w:numId w:val="8"/>
        </w:numPr>
        <w:tabs>
          <w:tab w:val="left" w:pos="980"/>
        </w:tabs>
        <w:spacing w:before="13" w:line="360" w:lineRule="auto"/>
        <w:ind w:right="2227"/>
        <w:rPr>
          <w:sz w:val="28"/>
        </w:rPr>
      </w:pPr>
      <w:r>
        <w:rPr>
          <w:sz w:val="28"/>
        </w:rPr>
        <w:t>Delegate</w:t>
      </w:r>
      <w:r>
        <w:rPr>
          <w:spacing w:val="-4"/>
          <w:sz w:val="28"/>
        </w:rPr>
        <w:t xml:space="preserve"> </w:t>
      </w:r>
      <w:r>
        <w:rPr>
          <w:sz w:val="28"/>
        </w:rPr>
        <w:t>tasks</w:t>
      </w:r>
      <w:r>
        <w:rPr>
          <w:spacing w:val="-4"/>
          <w:sz w:val="28"/>
        </w:rPr>
        <w:t xml:space="preserve"> </w:t>
      </w:r>
      <w:r>
        <w:rPr>
          <w:sz w:val="28"/>
        </w:rPr>
        <w:t>as</w:t>
      </w:r>
      <w:r>
        <w:rPr>
          <w:spacing w:val="-4"/>
          <w:sz w:val="28"/>
        </w:rPr>
        <w:t xml:space="preserve"> </w:t>
      </w:r>
      <w:r>
        <w:rPr>
          <w:sz w:val="28"/>
        </w:rPr>
        <w:t>part</w:t>
      </w:r>
      <w:r>
        <w:rPr>
          <w:spacing w:val="-4"/>
          <w:sz w:val="28"/>
        </w:rPr>
        <w:t xml:space="preserve"> </w:t>
      </w:r>
      <w:r>
        <w:rPr>
          <w:sz w:val="28"/>
        </w:rPr>
        <w:t>of</w:t>
      </w:r>
      <w:r>
        <w:rPr>
          <w:spacing w:val="-4"/>
          <w:sz w:val="28"/>
        </w:rPr>
        <w:t xml:space="preserve"> </w:t>
      </w:r>
      <w:r>
        <w:rPr>
          <w:sz w:val="28"/>
        </w:rPr>
        <w:t>annual</w:t>
      </w:r>
      <w:r>
        <w:rPr>
          <w:spacing w:val="-6"/>
          <w:sz w:val="28"/>
        </w:rPr>
        <w:t xml:space="preserve"> </w:t>
      </w:r>
      <w:r>
        <w:rPr>
          <w:sz w:val="28"/>
        </w:rPr>
        <w:t>goal</w:t>
      </w:r>
      <w:r>
        <w:rPr>
          <w:spacing w:val="-7"/>
          <w:sz w:val="28"/>
        </w:rPr>
        <w:t xml:space="preserve"> </w:t>
      </w:r>
      <w:r>
        <w:rPr>
          <w:sz w:val="28"/>
        </w:rPr>
        <w:t>setting</w:t>
      </w:r>
      <w:r>
        <w:rPr>
          <w:spacing w:val="-5"/>
          <w:sz w:val="28"/>
        </w:rPr>
        <w:t xml:space="preserve"> </w:t>
      </w:r>
      <w:r>
        <w:rPr>
          <w:sz w:val="28"/>
        </w:rPr>
        <w:t>under</w:t>
      </w:r>
      <w:r>
        <w:rPr>
          <w:spacing w:val="-5"/>
          <w:sz w:val="28"/>
        </w:rPr>
        <w:t xml:space="preserve"> </w:t>
      </w:r>
      <w:r>
        <w:rPr>
          <w:sz w:val="28"/>
        </w:rPr>
        <w:t>SEAI’s Performance Monitoring &amp; Reporting System</w:t>
      </w:r>
      <w:r w:rsidR="005F3E27">
        <w:rPr>
          <w:sz w:val="28"/>
        </w:rPr>
        <w:t>.</w:t>
      </w:r>
    </w:p>
    <w:p w14:paraId="2825CE0C" w14:textId="77777777" w:rsidR="00FF279E" w:rsidRDefault="00467328" w:rsidP="001423BF">
      <w:pPr>
        <w:pStyle w:val="ListParagraph"/>
        <w:numPr>
          <w:ilvl w:val="0"/>
          <w:numId w:val="8"/>
        </w:numPr>
        <w:tabs>
          <w:tab w:val="left" w:pos="980"/>
        </w:tabs>
        <w:spacing w:before="13" w:line="360" w:lineRule="auto"/>
        <w:ind w:right="1458"/>
        <w:rPr>
          <w:sz w:val="28"/>
        </w:rPr>
      </w:pPr>
      <w:r>
        <w:rPr>
          <w:sz w:val="28"/>
        </w:rPr>
        <w:t>Ensure</w:t>
      </w:r>
      <w:r>
        <w:rPr>
          <w:spacing w:val="-5"/>
          <w:sz w:val="28"/>
        </w:rPr>
        <w:t xml:space="preserve"> </w:t>
      </w:r>
      <w:r>
        <w:rPr>
          <w:sz w:val="28"/>
        </w:rPr>
        <w:t>Gallery</w:t>
      </w:r>
      <w:r>
        <w:rPr>
          <w:spacing w:val="-6"/>
          <w:sz w:val="28"/>
        </w:rPr>
        <w:t xml:space="preserve"> </w:t>
      </w:r>
      <w:r>
        <w:rPr>
          <w:sz w:val="28"/>
        </w:rPr>
        <w:t>data</w:t>
      </w:r>
      <w:r>
        <w:rPr>
          <w:spacing w:val="-2"/>
          <w:sz w:val="28"/>
        </w:rPr>
        <w:t xml:space="preserve"> </w:t>
      </w:r>
      <w:r>
        <w:rPr>
          <w:sz w:val="28"/>
        </w:rPr>
        <w:t>is</w:t>
      </w:r>
      <w:r>
        <w:rPr>
          <w:spacing w:val="-4"/>
          <w:sz w:val="28"/>
        </w:rPr>
        <w:t xml:space="preserve"> </w:t>
      </w:r>
      <w:r>
        <w:rPr>
          <w:sz w:val="28"/>
        </w:rPr>
        <w:t>input</w:t>
      </w:r>
      <w:r>
        <w:rPr>
          <w:spacing w:val="-3"/>
          <w:sz w:val="28"/>
        </w:rPr>
        <w:t xml:space="preserve"> </w:t>
      </w:r>
      <w:r>
        <w:rPr>
          <w:sz w:val="28"/>
        </w:rPr>
        <w:t>to</w:t>
      </w:r>
      <w:r>
        <w:rPr>
          <w:spacing w:val="-5"/>
          <w:sz w:val="28"/>
        </w:rPr>
        <w:t xml:space="preserve"> </w:t>
      </w:r>
      <w:r>
        <w:rPr>
          <w:sz w:val="28"/>
        </w:rPr>
        <w:t>SEAI’s Performance</w:t>
      </w:r>
      <w:r>
        <w:rPr>
          <w:spacing w:val="-5"/>
          <w:sz w:val="28"/>
        </w:rPr>
        <w:t xml:space="preserve"> </w:t>
      </w:r>
      <w:r>
        <w:rPr>
          <w:sz w:val="28"/>
        </w:rPr>
        <w:t>Monitoring</w:t>
      </w:r>
      <w:r>
        <w:rPr>
          <w:spacing w:val="-3"/>
          <w:sz w:val="28"/>
        </w:rPr>
        <w:t xml:space="preserve"> </w:t>
      </w:r>
      <w:r>
        <w:rPr>
          <w:sz w:val="28"/>
        </w:rPr>
        <w:t>&amp; Reporting System</w:t>
      </w:r>
      <w:r w:rsidR="005F3E27">
        <w:rPr>
          <w:sz w:val="28"/>
        </w:rPr>
        <w:t>.</w:t>
      </w:r>
    </w:p>
    <w:p w14:paraId="4D5E693E" w14:textId="77777777" w:rsidR="00FF279E" w:rsidRPr="005F3E27" w:rsidRDefault="00467328" w:rsidP="001423BF">
      <w:pPr>
        <w:pStyle w:val="ListParagraph"/>
        <w:numPr>
          <w:ilvl w:val="0"/>
          <w:numId w:val="8"/>
        </w:numPr>
        <w:tabs>
          <w:tab w:val="left" w:pos="980"/>
        </w:tabs>
        <w:spacing w:before="16" w:after="240" w:line="360" w:lineRule="auto"/>
        <w:ind w:right="1338"/>
        <w:rPr>
          <w:sz w:val="28"/>
        </w:rPr>
      </w:pPr>
      <w:r>
        <w:rPr>
          <w:sz w:val="28"/>
        </w:rPr>
        <w:t>Ensure</w:t>
      </w:r>
      <w:r>
        <w:rPr>
          <w:spacing w:val="-5"/>
          <w:sz w:val="28"/>
        </w:rPr>
        <w:t xml:space="preserve"> </w:t>
      </w:r>
      <w:r>
        <w:rPr>
          <w:sz w:val="28"/>
        </w:rPr>
        <w:t>timely</w:t>
      </w:r>
      <w:r>
        <w:rPr>
          <w:spacing w:val="-6"/>
          <w:sz w:val="28"/>
        </w:rPr>
        <w:t xml:space="preserve"> </w:t>
      </w:r>
      <w:r>
        <w:rPr>
          <w:sz w:val="28"/>
        </w:rPr>
        <w:t>provision</w:t>
      </w:r>
      <w:r>
        <w:rPr>
          <w:spacing w:val="-5"/>
          <w:sz w:val="28"/>
        </w:rPr>
        <w:t xml:space="preserve"> </w:t>
      </w:r>
      <w:r>
        <w:rPr>
          <w:sz w:val="28"/>
        </w:rPr>
        <w:t>of</w:t>
      </w:r>
      <w:r>
        <w:rPr>
          <w:spacing w:val="-4"/>
          <w:sz w:val="28"/>
        </w:rPr>
        <w:t xml:space="preserve"> </w:t>
      </w:r>
      <w:r>
        <w:rPr>
          <w:sz w:val="28"/>
        </w:rPr>
        <w:t>our</w:t>
      </w:r>
      <w:r>
        <w:rPr>
          <w:spacing w:val="-5"/>
          <w:sz w:val="28"/>
        </w:rPr>
        <w:t xml:space="preserve"> </w:t>
      </w:r>
      <w:r>
        <w:rPr>
          <w:sz w:val="28"/>
        </w:rPr>
        <w:t>report</w:t>
      </w:r>
      <w:r>
        <w:rPr>
          <w:spacing w:val="-3"/>
          <w:sz w:val="28"/>
        </w:rPr>
        <w:t xml:space="preserve"> </w:t>
      </w:r>
      <w:r>
        <w:rPr>
          <w:sz w:val="28"/>
        </w:rPr>
        <w:t>for</w:t>
      </w:r>
      <w:r>
        <w:rPr>
          <w:spacing w:val="-2"/>
          <w:sz w:val="28"/>
        </w:rPr>
        <w:t xml:space="preserve"> </w:t>
      </w:r>
      <w:r>
        <w:rPr>
          <w:sz w:val="28"/>
        </w:rPr>
        <w:t>the</w:t>
      </w:r>
      <w:r>
        <w:rPr>
          <w:spacing w:val="-2"/>
          <w:sz w:val="28"/>
        </w:rPr>
        <w:t xml:space="preserve"> </w:t>
      </w:r>
      <w:r>
        <w:rPr>
          <w:sz w:val="28"/>
        </w:rPr>
        <w:t>Annual</w:t>
      </w:r>
      <w:r>
        <w:rPr>
          <w:spacing w:val="-3"/>
          <w:sz w:val="28"/>
        </w:rPr>
        <w:t xml:space="preserve"> </w:t>
      </w:r>
      <w:r>
        <w:rPr>
          <w:sz w:val="28"/>
        </w:rPr>
        <w:t>Memorandum to Government on the implementation of this Strategy.</w:t>
      </w:r>
    </w:p>
    <w:p w14:paraId="39F842EB" w14:textId="77777777" w:rsidR="00FF279E" w:rsidRPr="001423BF" w:rsidRDefault="00467328" w:rsidP="001423BF">
      <w:pPr>
        <w:spacing w:line="360" w:lineRule="auto"/>
        <w:ind w:left="260"/>
        <w:rPr>
          <w:color w:val="1F4D78"/>
          <w:spacing w:val="-4"/>
          <w:sz w:val="28"/>
          <w:szCs w:val="28"/>
        </w:rPr>
      </w:pPr>
      <w:r w:rsidRPr="001423BF">
        <w:rPr>
          <w:color w:val="1F4D78"/>
          <w:spacing w:val="-4"/>
          <w:sz w:val="28"/>
          <w:szCs w:val="28"/>
        </w:rPr>
        <w:t>The Gallery Green Team</w:t>
      </w:r>
    </w:p>
    <w:p w14:paraId="042C1195" w14:textId="77777777" w:rsidR="00FF279E" w:rsidRDefault="00467328" w:rsidP="001423BF">
      <w:pPr>
        <w:pStyle w:val="BodyText"/>
        <w:spacing w:before="1" w:after="240" w:line="360" w:lineRule="auto"/>
        <w:ind w:left="260" w:right="1260"/>
      </w:pPr>
      <w:r>
        <w:t>The</w:t>
      </w:r>
      <w:r>
        <w:rPr>
          <w:spacing w:val="-2"/>
        </w:rPr>
        <w:t xml:space="preserve"> </w:t>
      </w:r>
      <w:r>
        <w:t>Gallery</w:t>
      </w:r>
      <w:r>
        <w:rPr>
          <w:spacing w:val="-5"/>
        </w:rPr>
        <w:t xml:space="preserve"> </w:t>
      </w:r>
      <w:r>
        <w:t>has</w:t>
      </w:r>
      <w:r>
        <w:rPr>
          <w:spacing w:val="-3"/>
        </w:rPr>
        <w:t xml:space="preserve"> </w:t>
      </w:r>
      <w:r>
        <w:t>established</w:t>
      </w:r>
      <w:r>
        <w:rPr>
          <w:spacing w:val="-4"/>
        </w:rPr>
        <w:t xml:space="preserve"> </w:t>
      </w:r>
      <w:r>
        <w:t>a</w:t>
      </w:r>
      <w:r>
        <w:rPr>
          <w:spacing w:val="-2"/>
        </w:rPr>
        <w:t xml:space="preserve"> </w:t>
      </w:r>
      <w:r w:rsidRPr="005F3E27">
        <w:t>Gallery</w:t>
      </w:r>
      <w:r w:rsidRPr="005F3E27">
        <w:rPr>
          <w:spacing w:val="-4"/>
        </w:rPr>
        <w:t xml:space="preserve"> </w:t>
      </w:r>
      <w:r w:rsidRPr="005F3E27">
        <w:t>Green</w:t>
      </w:r>
      <w:r w:rsidRPr="005F3E27">
        <w:rPr>
          <w:spacing w:val="-2"/>
        </w:rPr>
        <w:t xml:space="preserve"> </w:t>
      </w:r>
      <w:r w:rsidRPr="005F3E27">
        <w:t>Team</w:t>
      </w:r>
      <w:r>
        <w:t>,</w:t>
      </w:r>
      <w:r>
        <w:rPr>
          <w:spacing w:val="-1"/>
        </w:rPr>
        <w:t xml:space="preserve"> </w:t>
      </w:r>
      <w:r>
        <w:t>which</w:t>
      </w:r>
      <w:r>
        <w:rPr>
          <w:spacing w:val="-4"/>
        </w:rPr>
        <w:t xml:space="preserve"> </w:t>
      </w:r>
      <w:r>
        <w:t>reports</w:t>
      </w:r>
      <w:r>
        <w:rPr>
          <w:spacing w:val="-4"/>
        </w:rPr>
        <w:t xml:space="preserve"> </w:t>
      </w:r>
      <w:r>
        <w:t>to</w:t>
      </w:r>
      <w:r>
        <w:rPr>
          <w:spacing w:val="-4"/>
        </w:rPr>
        <w:t xml:space="preserve"> </w:t>
      </w:r>
      <w:r>
        <w:t xml:space="preserve">the ELT. The Green Team will </w:t>
      </w:r>
      <w:r w:rsidR="005F3E27">
        <w:t>serv</w:t>
      </w:r>
      <w:r>
        <w:t>e</w:t>
      </w:r>
      <w:r w:rsidR="005F3E27">
        <w:t xml:space="preserve"> as</w:t>
      </w:r>
      <w:r>
        <w:t xml:space="preserve"> the integrated drivers of sustainability </w:t>
      </w:r>
      <w:r w:rsidR="005F3E27">
        <w:t xml:space="preserve">within </w:t>
      </w:r>
      <w:r>
        <w:t xml:space="preserve">the Gallery. The </w:t>
      </w:r>
      <w:r>
        <w:rPr>
          <w:i/>
        </w:rPr>
        <w:t xml:space="preserve">Terms of Reference </w:t>
      </w:r>
      <w:r>
        <w:t xml:space="preserve">for the Green Team committee have been approved by the National Gallery of Ireland </w:t>
      </w:r>
      <w:r w:rsidR="002200E5" w:rsidRPr="002200E5">
        <w:t>ELT</w:t>
      </w:r>
      <w:r>
        <w:rPr>
          <w:i/>
        </w:rPr>
        <w:t xml:space="preserve"> </w:t>
      </w:r>
      <w:r>
        <w:t xml:space="preserve">and the Board of Governors and Guardians; they have also appointed </w:t>
      </w:r>
      <w:r w:rsidR="002200E5">
        <w:t>an</w:t>
      </w:r>
      <w:r>
        <w:t xml:space="preserve"> executive to commence the work of the Green Team.</w:t>
      </w:r>
    </w:p>
    <w:p w14:paraId="29AB3D4C" w14:textId="77777777" w:rsidR="00FF279E" w:rsidRDefault="00467328" w:rsidP="001423BF">
      <w:pPr>
        <w:pStyle w:val="BodyText"/>
        <w:spacing w:line="360" w:lineRule="auto"/>
        <w:ind w:left="260"/>
      </w:pPr>
      <w:r>
        <w:t>The</w:t>
      </w:r>
      <w:r>
        <w:rPr>
          <w:spacing w:val="-8"/>
        </w:rPr>
        <w:t xml:space="preserve"> </w:t>
      </w:r>
      <w:r>
        <w:t>Gallery</w:t>
      </w:r>
      <w:r>
        <w:rPr>
          <w:spacing w:val="-8"/>
        </w:rPr>
        <w:t xml:space="preserve"> </w:t>
      </w:r>
      <w:r>
        <w:t>Green</w:t>
      </w:r>
      <w:r>
        <w:rPr>
          <w:spacing w:val="-9"/>
        </w:rPr>
        <w:t xml:space="preserve"> </w:t>
      </w:r>
      <w:r>
        <w:t>Team’s</w:t>
      </w:r>
      <w:r>
        <w:rPr>
          <w:spacing w:val="-4"/>
        </w:rPr>
        <w:t xml:space="preserve"> </w:t>
      </w:r>
      <w:r>
        <w:t>responsibilities</w:t>
      </w:r>
      <w:r>
        <w:rPr>
          <w:spacing w:val="-6"/>
        </w:rPr>
        <w:t xml:space="preserve"> </w:t>
      </w:r>
      <w:r>
        <w:rPr>
          <w:spacing w:val="-2"/>
        </w:rPr>
        <w:t>include:</w:t>
      </w:r>
    </w:p>
    <w:p w14:paraId="295B60FB" w14:textId="77777777" w:rsidR="00FF279E" w:rsidRDefault="00467328" w:rsidP="001423BF">
      <w:pPr>
        <w:pStyle w:val="ListParagraph"/>
        <w:numPr>
          <w:ilvl w:val="0"/>
          <w:numId w:val="8"/>
        </w:numPr>
        <w:tabs>
          <w:tab w:val="left" w:pos="980"/>
        </w:tabs>
        <w:spacing w:before="161" w:line="360" w:lineRule="auto"/>
        <w:ind w:right="1245"/>
        <w:rPr>
          <w:sz w:val="28"/>
        </w:rPr>
      </w:pPr>
      <w:r>
        <w:rPr>
          <w:sz w:val="28"/>
        </w:rPr>
        <w:t>Preparing</w:t>
      </w:r>
      <w:r>
        <w:rPr>
          <w:spacing w:val="-6"/>
          <w:sz w:val="28"/>
        </w:rPr>
        <w:t xml:space="preserve"> </w:t>
      </w:r>
      <w:r>
        <w:rPr>
          <w:sz w:val="28"/>
        </w:rPr>
        <w:t>and</w:t>
      </w:r>
      <w:r>
        <w:rPr>
          <w:spacing w:val="-6"/>
          <w:sz w:val="28"/>
        </w:rPr>
        <w:t xml:space="preserve"> </w:t>
      </w:r>
      <w:r>
        <w:rPr>
          <w:sz w:val="28"/>
        </w:rPr>
        <w:t>reviewing</w:t>
      </w:r>
      <w:r>
        <w:rPr>
          <w:spacing w:val="-4"/>
          <w:sz w:val="28"/>
        </w:rPr>
        <w:t xml:space="preserve"> </w:t>
      </w:r>
      <w:r>
        <w:rPr>
          <w:sz w:val="28"/>
        </w:rPr>
        <w:t>the</w:t>
      </w:r>
      <w:r>
        <w:rPr>
          <w:spacing w:val="-4"/>
          <w:sz w:val="28"/>
        </w:rPr>
        <w:t xml:space="preserve"> </w:t>
      </w:r>
      <w:r>
        <w:rPr>
          <w:sz w:val="28"/>
        </w:rPr>
        <w:t>Gallery’s</w:t>
      </w:r>
      <w:r>
        <w:rPr>
          <w:spacing w:val="-5"/>
          <w:sz w:val="28"/>
        </w:rPr>
        <w:t xml:space="preserve"> </w:t>
      </w:r>
      <w:r>
        <w:rPr>
          <w:sz w:val="28"/>
        </w:rPr>
        <w:t>Climate</w:t>
      </w:r>
      <w:r>
        <w:rPr>
          <w:spacing w:val="-3"/>
          <w:sz w:val="28"/>
        </w:rPr>
        <w:t xml:space="preserve"> </w:t>
      </w:r>
      <w:r>
        <w:rPr>
          <w:sz w:val="28"/>
        </w:rPr>
        <w:t>Action</w:t>
      </w:r>
      <w:r>
        <w:rPr>
          <w:spacing w:val="-4"/>
          <w:sz w:val="28"/>
        </w:rPr>
        <w:t xml:space="preserve"> </w:t>
      </w:r>
      <w:r>
        <w:rPr>
          <w:sz w:val="28"/>
        </w:rPr>
        <w:t>Roadmap</w:t>
      </w:r>
      <w:r>
        <w:rPr>
          <w:spacing w:val="-4"/>
          <w:sz w:val="28"/>
        </w:rPr>
        <w:t xml:space="preserve"> </w:t>
      </w:r>
      <w:r>
        <w:rPr>
          <w:sz w:val="28"/>
        </w:rPr>
        <w:t>on an annual basis</w:t>
      </w:r>
      <w:r w:rsidR="002200E5">
        <w:rPr>
          <w:sz w:val="28"/>
        </w:rPr>
        <w:t>.</w:t>
      </w:r>
    </w:p>
    <w:p w14:paraId="31A444E4" w14:textId="77777777" w:rsidR="00FF279E" w:rsidRDefault="00467328" w:rsidP="001423BF">
      <w:pPr>
        <w:pStyle w:val="ListParagraph"/>
        <w:numPr>
          <w:ilvl w:val="0"/>
          <w:numId w:val="8"/>
        </w:numPr>
        <w:tabs>
          <w:tab w:val="left" w:pos="980"/>
        </w:tabs>
        <w:spacing w:line="360" w:lineRule="auto"/>
        <w:ind w:right="1482"/>
        <w:rPr>
          <w:sz w:val="28"/>
        </w:rPr>
      </w:pPr>
      <w:r>
        <w:rPr>
          <w:sz w:val="28"/>
        </w:rPr>
        <w:t>Presenting</w:t>
      </w:r>
      <w:r>
        <w:rPr>
          <w:spacing w:val="-6"/>
          <w:sz w:val="28"/>
        </w:rPr>
        <w:t xml:space="preserve"> </w:t>
      </w:r>
      <w:r>
        <w:rPr>
          <w:sz w:val="28"/>
        </w:rPr>
        <w:t>the</w:t>
      </w:r>
      <w:r>
        <w:rPr>
          <w:spacing w:val="-3"/>
          <w:sz w:val="28"/>
        </w:rPr>
        <w:t xml:space="preserve"> </w:t>
      </w:r>
      <w:r>
        <w:rPr>
          <w:sz w:val="28"/>
        </w:rPr>
        <w:t>Gallery’s</w:t>
      </w:r>
      <w:r>
        <w:rPr>
          <w:spacing w:val="-3"/>
          <w:sz w:val="28"/>
        </w:rPr>
        <w:t xml:space="preserve"> </w:t>
      </w:r>
      <w:r>
        <w:rPr>
          <w:sz w:val="28"/>
        </w:rPr>
        <w:t>Climate</w:t>
      </w:r>
      <w:r>
        <w:rPr>
          <w:spacing w:val="-6"/>
          <w:sz w:val="28"/>
        </w:rPr>
        <w:t xml:space="preserve"> </w:t>
      </w:r>
      <w:r>
        <w:rPr>
          <w:sz w:val="28"/>
        </w:rPr>
        <w:t>Action</w:t>
      </w:r>
      <w:r>
        <w:rPr>
          <w:spacing w:val="-3"/>
          <w:sz w:val="28"/>
        </w:rPr>
        <w:t xml:space="preserve"> </w:t>
      </w:r>
      <w:r>
        <w:rPr>
          <w:sz w:val="28"/>
        </w:rPr>
        <w:t>Roadmap</w:t>
      </w:r>
      <w:r>
        <w:rPr>
          <w:spacing w:val="-6"/>
          <w:sz w:val="28"/>
        </w:rPr>
        <w:t xml:space="preserve"> </w:t>
      </w:r>
      <w:r>
        <w:rPr>
          <w:sz w:val="28"/>
        </w:rPr>
        <w:t>to</w:t>
      </w:r>
      <w:r>
        <w:rPr>
          <w:spacing w:val="-6"/>
          <w:sz w:val="28"/>
        </w:rPr>
        <w:t xml:space="preserve"> </w:t>
      </w:r>
      <w:r>
        <w:rPr>
          <w:sz w:val="28"/>
        </w:rPr>
        <w:t>the</w:t>
      </w:r>
      <w:r>
        <w:rPr>
          <w:spacing w:val="-8"/>
          <w:sz w:val="28"/>
        </w:rPr>
        <w:t xml:space="preserve"> </w:t>
      </w:r>
      <w:r>
        <w:rPr>
          <w:sz w:val="28"/>
        </w:rPr>
        <w:t>Director and the Board of Governors and Guardians for approval.</w:t>
      </w:r>
    </w:p>
    <w:p w14:paraId="05F3B227" w14:textId="77777777" w:rsidR="00FF279E" w:rsidRDefault="00467328" w:rsidP="001423BF">
      <w:pPr>
        <w:pStyle w:val="ListParagraph"/>
        <w:numPr>
          <w:ilvl w:val="0"/>
          <w:numId w:val="8"/>
        </w:numPr>
        <w:tabs>
          <w:tab w:val="left" w:pos="980"/>
        </w:tabs>
        <w:spacing w:line="360" w:lineRule="auto"/>
        <w:ind w:right="1294"/>
        <w:rPr>
          <w:sz w:val="28"/>
        </w:rPr>
      </w:pPr>
      <w:r>
        <w:rPr>
          <w:sz w:val="28"/>
        </w:rPr>
        <w:t>Developing</w:t>
      </w:r>
      <w:r>
        <w:rPr>
          <w:spacing w:val="-3"/>
          <w:sz w:val="28"/>
        </w:rPr>
        <w:t xml:space="preserve"> </w:t>
      </w:r>
      <w:r>
        <w:rPr>
          <w:sz w:val="28"/>
        </w:rPr>
        <w:t>a</w:t>
      </w:r>
      <w:r>
        <w:rPr>
          <w:spacing w:val="-2"/>
          <w:sz w:val="28"/>
        </w:rPr>
        <w:t xml:space="preserve"> </w:t>
      </w:r>
      <w:r>
        <w:rPr>
          <w:sz w:val="28"/>
        </w:rPr>
        <w:t>Sustainability</w:t>
      </w:r>
      <w:r>
        <w:rPr>
          <w:spacing w:val="-5"/>
          <w:sz w:val="28"/>
        </w:rPr>
        <w:t xml:space="preserve"> </w:t>
      </w:r>
      <w:r>
        <w:rPr>
          <w:sz w:val="28"/>
        </w:rPr>
        <w:t>Policy</w:t>
      </w:r>
      <w:r>
        <w:rPr>
          <w:spacing w:val="-6"/>
          <w:sz w:val="28"/>
        </w:rPr>
        <w:t xml:space="preserve"> </w:t>
      </w:r>
      <w:r>
        <w:rPr>
          <w:sz w:val="28"/>
        </w:rPr>
        <w:t>and</w:t>
      </w:r>
      <w:r>
        <w:rPr>
          <w:spacing w:val="-5"/>
          <w:sz w:val="28"/>
        </w:rPr>
        <w:t xml:space="preserve"> </w:t>
      </w:r>
      <w:r>
        <w:rPr>
          <w:sz w:val="28"/>
        </w:rPr>
        <w:t>presenting</w:t>
      </w:r>
      <w:r>
        <w:rPr>
          <w:spacing w:val="-5"/>
          <w:sz w:val="28"/>
        </w:rPr>
        <w:t xml:space="preserve"> </w:t>
      </w:r>
      <w:r>
        <w:rPr>
          <w:sz w:val="28"/>
        </w:rPr>
        <w:t>it</w:t>
      </w:r>
      <w:r>
        <w:rPr>
          <w:spacing w:val="-5"/>
          <w:sz w:val="28"/>
        </w:rPr>
        <w:t xml:space="preserve"> </w:t>
      </w:r>
      <w:r>
        <w:rPr>
          <w:sz w:val="28"/>
        </w:rPr>
        <w:t>to</w:t>
      </w:r>
      <w:r>
        <w:rPr>
          <w:spacing w:val="-5"/>
          <w:sz w:val="28"/>
        </w:rPr>
        <w:t xml:space="preserve"> </w:t>
      </w:r>
      <w:r>
        <w:rPr>
          <w:sz w:val="28"/>
        </w:rPr>
        <w:t>the</w:t>
      </w:r>
      <w:r>
        <w:rPr>
          <w:spacing w:val="-6"/>
          <w:sz w:val="28"/>
        </w:rPr>
        <w:t xml:space="preserve"> </w:t>
      </w:r>
      <w:r>
        <w:rPr>
          <w:sz w:val="28"/>
        </w:rPr>
        <w:t>Director and the Board of Governors and Guardians for approval.</w:t>
      </w:r>
    </w:p>
    <w:p w14:paraId="7106350B" w14:textId="77777777" w:rsidR="00FF279E" w:rsidRDefault="00467328" w:rsidP="001423BF">
      <w:pPr>
        <w:pStyle w:val="ListParagraph"/>
        <w:numPr>
          <w:ilvl w:val="0"/>
          <w:numId w:val="8"/>
        </w:numPr>
        <w:tabs>
          <w:tab w:val="left" w:pos="980"/>
        </w:tabs>
        <w:spacing w:before="13" w:line="360" w:lineRule="auto"/>
        <w:ind w:right="1918"/>
        <w:rPr>
          <w:sz w:val="28"/>
        </w:rPr>
      </w:pPr>
      <w:r>
        <w:rPr>
          <w:sz w:val="28"/>
        </w:rPr>
        <w:t>Setting</w:t>
      </w:r>
      <w:r>
        <w:rPr>
          <w:spacing w:val="-4"/>
          <w:sz w:val="28"/>
        </w:rPr>
        <w:t xml:space="preserve"> </w:t>
      </w:r>
      <w:r>
        <w:rPr>
          <w:sz w:val="28"/>
        </w:rPr>
        <w:t>out</w:t>
      </w:r>
      <w:r>
        <w:rPr>
          <w:spacing w:val="-5"/>
          <w:sz w:val="28"/>
        </w:rPr>
        <w:t xml:space="preserve"> </w:t>
      </w:r>
      <w:r>
        <w:rPr>
          <w:sz w:val="28"/>
        </w:rPr>
        <w:t>the</w:t>
      </w:r>
      <w:r>
        <w:rPr>
          <w:spacing w:val="-3"/>
          <w:sz w:val="28"/>
        </w:rPr>
        <w:t xml:space="preserve"> </w:t>
      </w:r>
      <w:r>
        <w:rPr>
          <w:sz w:val="28"/>
        </w:rPr>
        <w:t>Green</w:t>
      </w:r>
      <w:r>
        <w:rPr>
          <w:spacing w:val="-4"/>
          <w:sz w:val="28"/>
        </w:rPr>
        <w:t xml:space="preserve"> </w:t>
      </w:r>
      <w:r>
        <w:rPr>
          <w:sz w:val="28"/>
        </w:rPr>
        <w:t>Team’s</w:t>
      </w:r>
      <w:r>
        <w:rPr>
          <w:spacing w:val="-5"/>
          <w:sz w:val="28"/>
        </w:rPr>
        <w:t xml:space="preserve"> </w:t>
      </w:r>
      <w:r>
        <w:rPr>
          <w:sz w:val="28"/>
        </w:rPr>
        <w:t>technical</w:t>
      </w:r>
      <w:r>
        <w:rPr>
          <w:spacing w:val="-6"/>
          <w:sz w:val="28"/>
        </w:rPr>
        <w:t xml:space="preserve"> </w:t>
      </w:r>
      <w:r>
        <w:rPr>
          <w:sz w:val="28"/>
        </w:rPr>
        <w:t>work</w:t>
      </w:r>
      <w:r>
        <w:rPr>
          <w:spacing w:val="-3"/>
          <w:sz w:val="28"/>
        </w:rPr>
        <w:t xml:space="preserve"> </w:t>
      </w:r>
      <w:r>
        <w:rPr>
          <w:sz w:val="28"/>
        </w:rPr>
        <w:t>streams including annual workshops/events.</w:t>
      </w:r>
    </w:p>
    <w:p w14:paraId="162DCDA7" w14:textId="77777777" w:rsidR="00FF279E" w:rsidRDefault="00467328" w:rsidP="001423BF">
      <w:pPr>
        <w:pStyle w:val="ListParagraph"/>
        <w:numPr>
          <w:ilvl w:val="0"/>
          <w:numId w:val="8"/>
        </w:numPr>
        <w:tabs>
          <w:tab w:val="left" w:pos="980"/>
        </w:tabs>
        <w:spacing w:before="16" w:line="360" w:lineRule="auto"/>
        <w:ind w:right="2073"/>
        <w:rPr>
          <w:sz w:val="28"/>
        </w:rPr>
      </w:pPr>
      <w:r>
        <w:rPr>
          <w:sz w:val="28"/>
        </w:rPr>
        <w:t>Focusing</w:t>
      </w:r>
      <w:r>
        <w:rPr>
          <w:spacing w:val="-3"/>
          <w:sz w:val="28"/>
        </w:rPr>
        <w:t xml:space="preserve"> </w:t>
      </w:r>
      <w:r>
        <w:rPr>
          <w:sz w:val="28"/>
        </w:rPr>
        <w:t>on</w:t>
      </w:r>
      <w:r>
        <w:rPr>
          <w:spacing w:val="-6"/>
          <w:sz w:val="28"/>
        </w:rPr>
        <w:t xml:space="preserve"> </w:t>
      </w:r>
      <w:r>
        <w:rPr>
          <w:sz w:val="28"/>
        </w:rPr>
        <w:t>energy</w:t>
      </w:r>
      <w:r>
        <w:rPr>
          <w:spacing w:val="-7"/>
          <w:sz w:val="28"/>
        </w:rPr>
        <w:t xml:space="preserve"> </w:t>
      </w:r>
      <w:r>
        <w:rPr>
          <w:sz w:val="28"/>
        </w:rPr>
        <w:t>decarbonisation</w:t>
      </w:r>
      <w:r>
        <w:rPr>
          <w:spacing w:val="-6"/>
          <w:sz w:val="28"/>
        </w:rPr>
        <w:t xml:space="preserve"> </w:t>
      </w:r>
      <w:r>
        <w:rPr>
          <w:sz w:val="28"/>
        </w:rPr>
        <w:t>and</w:t>
      </w:r>
      <w:r>
        <w:rPr>
          <w:spacing w:val="-4"/>
          <w:sz w:val="28"/>
        </w:rPr>
        <w:t xml:space="preserve"> </w:t>
      </w:r>
      <w:r>
        <w:rPr>
          <w:sz w:val="28"/>
        </w:rPr>
        <w:t>outlining</w:t>
      </w:r>
      <w:r>
        <w:rPr>
          <w:spacing w:val="-6"/>
          <w:sz w:val="28"/>
        </w:rPr>
        <w:t xml:space="preserve"> </w:t>
      </w:r>
      <w:r>
        <w:rPr>
          <w:sz w:val="28"/>
        </w:rPr>
        <w:t>the</w:t>
      </w:r>
      <w:r>
        <w:rPr>
          <w:spacing w:val="-6"/>
          <w:sz w:val="28"/>
        </w:rPr>
        <w:t xml:space="preserve"> </w:t>
      </w:r>
      <w:r>
        <w:rPr>
          <w:sz w:val="28"/>
        </w:rPr>
        <w:t>steps required to meet or exceed our 2030 targets.</w:t>
      </w:r>
    </w:p>
    <w:p w14:paraId="76372D72" w14:textId="77777777" w:rsidR="00FF279E" w:rsidRDefault="00467328" w:rsidP="001423BF">
      <w:pPr>
        <w:pStyle w:val="ListParagraph"/>
        <w:numPr>
          <w:ilvl w:val="0"/>
          <w:numId w:val="8"/>
        </w:numPr>
        <w:tabs>
          <w:tab w:val="left" w:pos="980"/>
        </w:tabs>
        <w:spacing w:before="13" w:line="360" w:lineRule="auto"/>
        <w:ind w:right="1339"/>
        <w:rPr>
          <w:sz w:val="28"/>
        </w:rPr>
      </w:pPr>
      <w:r>
        <w:rPr>
          <w:sz w:val="28"/>
        </w:rPr>
        <w:t>Identify</w:t>
      </w:r>
      <w:r>
        <w:rPr>
          <w:spacing w:val="-6"/>
          <w:sz w:val="28"/>
        </w:rPr>
        <w:t xml:space="preserve"> </w:t>
      </w:r>
      <w:r>
        <w:rPr>
          <w:sz w:val="28"/>
        </w:rPr>
        <w:t>gap-to-target</w:t>
      </w:r>
      <w:r>
        <w:rPr>
          <w:spacing w:val="-3"/>
          <w:sz w:val="28"/>
        </w:rPr>
        <w:t xml:space="preserve"> </w:t>
      </w:r>
      <w:r>
        <w:rPr>
          <w:sz w:val="28"/>
        </w:rPr>
        <w:t>strategic</w:t>
      </w:r>
      <w:r>
        <w:rPr>
          <w:spacing w:val="-4"/>
          <w:sz w:val="28"/>
        </w:rPr>
        <w:t xml:space="preserve"> </w:t>
      </w:r>
      <w:r>
        <w:rPr>
          <w:sz w:val="28"/>
        </w:rPr>
        <w:t>projects</w:t>
      </w:r>
      <w:r>
        <w:rPr>
          <w:spacing w:val="-4"/>
          <w:sz w:val="28"/>
        </w:rPr>
        <w:t xml:space="preserve"> </w:t>
      </w:r>
      <w:r>
        <w:rPr>
          <w:sz w:val="28"/>
        </w:rPr>
        <w:t>for</w:t>
      </w:r>
      <w:r>
        <w:rPr>
          <w:spacing w:val="-7"/>
          <w:sz w:val="28"/>
        </w:rPr>
        <w:t xml:space="preserve"> </w:t>
      </w:r>
      <w:r>
        <w:rPr>
          <w:sz w:val="28"/>
        </w:rPr>
        <w:t>the</w:t>
      </w:r>
      <w:r>
        <w:rPr>
          <w:spacing w:val="-5"/>
          <w:sz w:val="28"/>
        </w:rPr>
        <w:t xml:space="preserve"> </w:t>
      </w:r>
      <w:r>
        <w:rPr>
          <w:sz w:val="28"/>
        </w:rPr>
        <w:t>reduction</w:t>
      </w:r>
      <w:r>
        <w:rPr>
          <w:spacing w:val="-5"/>
          <w:sz w:val="28"/>
        </w:rPr>
        <w:t xml:space="preserve"> </w:t>
      </w:r>
      <w:r>
        <w:rPr>
          <w:sz w:val="28"/>
        </w:rPr>
        <w:t>of</w:t>
      </w:r>
      <w:r>
        <w:rPr>
          <w:spacing w:val="-3"/>
          <w:sz w:val="28"/>
        </w:rPr>
        <w:t xml:space="preserve"> </w:t>
      </w:r>
      <w:r>
        <w:rPr>
          <w:sz w:val="28"/>
        </w:rPr>
        <w:t xml:space="preserve">carbon </w:t>
      </w:r>
      <w:r>
        <w:rPr>
          <w:spacing w:val="-2"/>
          <w:sz w:val="28"/>
        </w:rPr>
        <w:lastRenderedPageBreak/>
        <w:t>footprint</w:t>
      </w:r>
      <w:r w:rsidR="002200E5">
        <w:rPr>
          <w:spacing w:val="-2"/>
          <w:sz w:val="28"/>
        </w:rPr>
        <w:t>.</w:t>
      </w:r>
    </w:p>
    <w:p w14:paraId="3DD76DF1" w14:textId="77777777" w:rsidR="002200E5" w:rsidRPr="002200E5" w:rsidRDefault="00467328" w:rsidP="001423BF">
      <w:pPr>
        <w:pStyle w:val="ListParagraph"/>
        <w:numPr>
          <w:ilvl w:val="0"/>
          <w:numId w:val="8"/>
        </w:numPr>
        <w:tabs>
          <w:tab w:val="left" w:pos="980"/>
        </w:tabs>
        <w:spacing w:before="13" w:line="360" w:lineRule="auto"/>
        <w:ind w:left="975" w:hanging="357"/>
        <w:rPr>
          <w:sz w:val="28"/>
        </w:rPr>
      </w:pPr>
      <w:r w:rsidRPr="002200E5">
        <w:rPr>
          <w:sz w:val="28"/>
        </w:rPr>
        <w:t>Implementing</w:t>
      </w:r>
      <w:r w:rsidRPr="002200E5">
        <w:rPr>
          <w:spacing w:val="-9"/>
          <w:sz w:val="28"/>
        </w:rPr>
        <w:t xml:space="preserve"> </w:t>
      </w:r>
      <w:r w:rsidRPr="002200E5">
        <w:rPr>
          <w:sz w:val="28"/>
        </w:rPr>
        <w:t>the</w:t>
      </w:r>
      <w:r w:rsidRPr="002200E5">
        <w:rPr>
          <w:spacing w:val="-7"/>
          <w:sz w:val="28"/>
        </w:rPr>
        <w:t xml:space="preserve"> </w:t>
      </w:r>
      <w:r w:rsidRPr="002200E5">
        <w:rPr>
          <w:sz w:val="28"/>
        </w:rPr>
        <w:t>Gallery’s</w:t>
      </w:r>
      <w:r w:rsidRPr="002200E5">
        <w:rPr>
          <w:spacing w:val="-4"/>
          <w:sz w:val="28"/>
        </w:rPr>
        <w:t xml:space="preserve"> </w:t>
      </w:r>
      <w:r w:rsidRPr="002200E5">
        <w:rPr>
          <w:sz w:val="28"/>
        </w:rPr>
        <w:t>Reduce</w:t>
      </w:r>
      <w:r w:rsidRPr="002200E5">
        <w:rPr>
          <w:spacing w:val="-6"/>
          <w:sz w:val="28"/>
        </w:rPr>
        <w:t xml:space="preserve"> </w:t>
      </w:r>
      <w:r w:rsidRPr="002200E5">
        <w:rPr>
          <w:sz w:val="28"/>
        </w:rPr>
        <w:t>Your</w:t>
      </w:r>
      <w:r w:rsidRPr="002200E5">
        <w:rPr>
          <w:spacing w:val="-5"/>
          <w:sz w:val="28"/>
        </w:rPr>
        <w:t xml:space="preserve"> </w:t>
      </w:r>
      <w:r w:rsidRPr="002200E5">
        <w:rPr>
          <w:sz w:val="28"/>
        </w:rPr>
        <w:t>Use</w:t>
      </w:r>
      <w:r w:rsidRPr="002200E5">
        <w:rPr>
          <w:spacing w:val="-7"/>
          <w:sz w:val="28"/>
        </w:rPr>
        <w:t xml:space="preserve"> </w:t>
      </w:r>
      <w:r w:rsidRPr="002200E5">
        <w:rPr>
          <w:sz w:val="28"/>
        </w:rPr>
        <w:t>(RYU)</w:t>
      </w:r>
      <w:r w:rsidRPr="002200E5">
        <w:rPr>
          <w:spacing w:val="-4"/>
          <w:sz w:val="28"/>
        </w:rPr>
        <w:t xml:space="preserve"> </w:t>
      </w:r>
      <w:r w:rsidRPr="002200E5">
        <w:rPr>
          <w:spacing w:val="-2"/>
          <w:sz w:val="28"/>
        </w:rPr>
        <w:t>Policy</w:t>
      </w:r>
      <w:r w:rsidR="002200E5" w:rsidRPr="002200E5">
        <w:rPr>
          <w:spacing w:val="-2"/>
          <w:sz w:val="28"/>
        </w:rPr>
        <w:t>.</w:t>
      </w:r>
    </w:p>
    <w:p w14:paraId="0CA19663" w14:textId="77777777" w:rsidR="00FF279E" w:rsidRPr="002200E5" w:rsidRDefault="00527F96" w:rsidP="001423BF">
      <w:pPr>
        <w:pStyle w:val="ListParagraph"/>
        <w:numPr>
          <w:ilvl w:val="0"/>
          <w:numId w:val="8"/>
        </w:numPr>
        <w:tabs>
          <w:tab w:val="left" w:pos="980"/>
        </w:tabs>
        <w:spacing w:before="13" w:after="240" w:line="360" w:lineRule="auto"/>
        <w:ind w:left="975" w:hanging="357"/>
        <w:rPr>
          <w:sz w:val="28"/>
        </w:rPr>
      </w:pPr>
      <w:r w:rsidRPr="002200E5">
        <w:rPr>
          <w:spacing w:val="-2"/>
          <w:sz w:val="28"/>
        </w:rPr>
        <w:t>Establishing a working group of local Sustainability Champions to drive awareness and engagement with all staff</w:t>
      </w:r>
      <w:r w:rsidR="002200E5">
        <w:rPr>
          <w:spacing w:val="-2"/>
          <w:sz w:val="28"/>
        </w:rPr>
        <w:t>.</w:t>
      </w:r>
    </w:p>
    <w:p w14:paraId="2E1313A8" w14:textId="77777777" w:rsidR="00FF279E" w:rsidRPr="002200E5" w:rsidRDefault="00467328" w:rsidP="001423BF">
      <w:pPr>
        <w:pStyle w:val="BodyText"/>
        <w:spacing w:before="240" w:after="240" w:line="360" w:lineRule="auto"/>
        <w:ind w:left="260"/>
      </w:pPr>
      <w:r>
        <w:t>The</w:t>
      </w:r>
      <w:r>
        <w:rPr>
          <w:spacing w:val="-3"/>
        </w:rPr>
        <w:t xml:space="preserve"> </w:t>
      </w:r>
      <w:r>
        <w:t>Gallery</w:t>
      </w:r>
      <w:r>
        <w:rPr>
          <w:spacing w:val="-6"/>
        </w:rPr>
        <w:t xml:space="preserve"> </w:t>
      </w:r>
      <w:r>
        <w:t>Green</w:t>
      </w:r>
      <w:r>
        <w:rPr>
          <w:spacing w:val="-6"/>
        </w:rPr>
        <w:t xml:space="preserve"> </w:t>
      </w:r>
      <w:r>
        <w:t>Team</w:t>
      </w:r>
      <w:r>
        <w:rPr>
          <w:spacing w:val="-4"/>
        </w:rPr>
        <w:t xml:space="preserve"> </w:t>
      </w:r>
      <w:r>
        <w:t>members</w:t>
      </w:r>
      <w:r>
        <w:rPr>
          <w:spacing w:val="-3"/>
        </w:rPr>
        <w:t xml:space="preserve"> </w:t>
      </w:r>
      <w:r>
        <w:rPr>
          <w:spacing w:val="-4"/>
        </w:rPr>
        <w:t>are:</w:t>
      </w:r>
    </w:p>
    <w:tbl>
      <w:tblPr>
        <w:tblStyle w:val="GridTable1Light"/>
        <w:tblW w:w="0" w:type="auto"/>
        <w:tblLayout w:type="fixed"/>
        <w:tblLook w:val="01A0" w:firstRow="1" w:lastRow="0" w:firstColumn="1" w:lastColumn="1" w:noHBand="0" w:noVBand="0"/>
        <w:tblCaption w:val="Green Team Members"/>
        <w:tblDescription w:val="Gillian De Marco: Director of Corporate Services and Climate and Sustainability Champion (C&amp;SC). ELT member reporting directly to the Director. Email: GDeMarco@ngi.ie&#10;Christiaan Clotworthy: Head of Operations and Energy Performance Officer (EPO). Oversees the strategic implementation of the Climate Action Plan concerning future capital works. Email: cclotworthy@ngi.ie&#10;Andrew Hetherington: Head of Audience Development &amp; Stakeholder Engagement. ELT member reporting directly to the Director. Email: ahetherington@ngi.ie&#10;Ciaran Troy: Facilities Manager. Manages Facilities and Energy by identifying operational savings, upgrading existing plants and services, and supporting the Climate Action Plan. Email: ctroy@ngi.ie&#10;Bernadette Kenny: Finance Business Partner. Responsible for budgeting and procurement for the Climate Action Plan. Email: bkenny@ngi.ie&#10;Muirne Lydon: Conservator. Responsible for environmental protection of the Collection. Email: mlydon@ngi.ie&#10;Anne Hodge: Curator. Implements sustainable practices in temporary exhibitions. Email: ahodge@ngi.ie&#10;Jane Brennan: Head of Legal &amp; Risk. Responsible for compliance and reporting. Email: jbrennan@ngi.ie&#10;Lucy Mokua: Reduce Your Use Coordinator. Coordinates all Green Team initiatives and activities. Email: LMokua@ngi.ie"/>
      </w:tblPr>
      <w:tblGrid>
        <w:gridCol w:w="2972"/>
        <w:gridCol w:w="4111"/>
        <w:gridCol w:w="2977"/>
      </w:tblGrid>
      <w:tr w:rsidR="00FF279E" w:rsidRPr="002200E5" w14:paraId="5CE4FA19" w14:textId="77777777" w:rsidTr="004346B4">
        <w:trPr>
          <w:cnfStyle w:val="100000000000" w:firstRow="1" w:lastRow="0" w:firstColumn="0" w:lastColumn="0" w:oddVBand="0" w:evenVBand="0" w:oddHBand="0" w:evenHBand="0" w:firstRowFirstColumn="0" w:firstRowLastColumn="0" w:lastRowFirstColumn="0" w:lastRowLastColumn="0"/>
          <w:trHeight w:val="342"/>
          <w:tblHeader/>
        </w:trPr>
        <w:tc>
          <w:tcPr>
            <w:cnfStyle w:val="001000000000" w:firstRow="0" w:lastRow="0" w:firstColumn="1" w:lastColumn="0" w:oddVBand="0" w:evenVBand="0" w:oddHBand="0" w:evenHBand="0" w:firstRowFirstColumn="0" w:firstRowLastColumn="0" w:lastRowFirstColumn="0" w:lastRowLastColumn="0"/>
            <w:tcW w:w="2972" w:type="dxa"/>
            <w:shd w:val="clear" w:color="auto" w:fill="F2F2F2" w:themeFill="background1" w:themeFillShade="F2"/>
            <w:vAlign w:val="center"/>
          </w:tcPr>
          <w:p w14:paraId="2CE5D6A5" w14:textId="77777777" w:rsidR="00FF279E" w:rsidRPr="002200E5" w:rsidRDefault="002200E5" w:rsidP="001423BF">
            <w:pPr>
              <w:pStyle w:val="TableParagraph"/>
              <w:spacing w:line="360" w:lineRule="auto"/>
              <w:rPr>
                <w:sz w:val="28"/>
                <w:szCs w:val="28"/>
              </w:rPr>
            </w:pPr>
            <w:r>
              <w:rPr>
                <w:spacing w:val="-2"/>
                <w:sz w:val="28"/>
                <w:szCs w:val="28"/>
              </w:rPr>
              <w:t>Name</w:t>
            </w:r>
          </w:p>
        </w:tc>
        <w:tc>
          <w:tcPr>
            <w:tcW w:w="4111" w:type="dxa"/>
            <w:shd w:val="clear" w:color="auto" w:fill="F2F2F2" w:themeFill="background1" w:themeFillShade="F2"/>
            <w:vAlign w:val="center"/>
          </w:tcPr>
          <w:p w14:paraId="08683DC7" w14:textId="77777777" w:rsidR="00FF279E" w:rsidRPr="002200E5" w:rsidRDefault="00467328" w:rsidP="001423BF">
            <w:pPr>
              <w:pStyle w:val="TableParagraph"/>
              <w:spacing w:line="360" w:lineRule="auto"/>
              <w:cnfStyle w:val="100000000000" w:firstRow="1" w:lastRow="0" w:firstColumn="0" w:lastColumn="0" w:oddVBand="0" w:evenVBand="0" w:oddHBand="0" w:evenHBand="0" w:firstRowFirstColumn="0" w:firstRowLastColumn="0" w:lastRowFirstColumn="0" w:lastRowLastColumn="0"/>
              <w:rPr>
                <w:sz w:val="28"/>
                <w:szCs w:val="28"/>
              </w:rPr>
            </w:pPr>
            <w:r w:rsidRPr="002200E5">
              <w:rPr>
                <w:sz w:val="28"/>
                <w:szCs w:val="28"/>
              </w:rPr>
              <w:t>Role &amp;</w:t>
            </w:r>
            <w:r w:rsidRPr="002200E5">
              <w:rPr>
                <w:spacing w:val="-3"/>
                <w:sz w:val="28"/>
                <w:szCs w:val="28"/>
              </w:rPr>
              <w:t xml:space="preserve"> </w:t>
            </w:r>
            <w:r w:rsidRPr="002200E5">
              <w:rPr>
                <w:spacing w:val="-2"/>
                <w:sz w:val="28"/>
                <w:szCs w:val="28"/>
              </w:rPr>
              <w:t>Responsibility</w:t>
            </w:r>
          </w:p>
        </w:tc>
        <w:tc>
          <w:tcPr>
            <w:cnfStyle w:val="000100000000" w:firstRow="0" w:lastRow="0" w:firstColumn="0" w:lastColumn="1" w:oddVBand="0" w:evenVBand="0" w:oddHBand="0" w:evenHBand="0" w:firstRowFirstColumn="0" w:firstRowLastColumn="0" w:lastRowFirstColumn="0" w:lastRowLastColumn="0"/>
            <w:tcW w:w="2977" w:type="dxa"/>
            <w:shd w:val="clear" w:color="auto" w:fill="F2F2F2" w:themeFill="background1" w:themeFillShade="F2"/>
            <w:vAlign w:val="center"/>
          </w:tcPr>
          <w:p w14:paraId="2216B9DC" w14:textId="77777777" w:rsidR="00FF279E" w:rsidRPr="002200E5" w:rsidRDefault="00467328" w:rsidP="001423BF">
            <w:pPr>
              <w:pStyle w:val="TableParagraph"/>
              <w:spacing w:line="360" w:lineRule="auto"/>
              <w:ind w:left="7"/>
              <w:rPr>
                <w:sz w:val="28"/>
                <w:szCs w:val="28"/>
              </w:rPr>
            </w:pPr>
            <w:r w:rsidRPr="002200E5">
              <w:rPr>
                <w:spacing w:val="-2"/>
                <w:sz w:val="28"/>
                <w:szCs w:val="28"/>
              </w:rPr>
              <w:t>Email</w:t>
            </w:r>
            <w:r w:rsidR="002200E5">
              <w:rPr>
                <w:spacing w:val="-2"/>
                <w:sz w:val="28"/>
                <w:szCs w:val="28"/>
              </w:rPr>
              <w:t xml:space="preserve"> Address</w:t>
            </w:r>
          </w:p>
        </w:tc>
      </w:tr>
      <w:tr w:rsidR="00FF279E" w:rsidRPr="002200E5" w14:paraId="34F6C066" w14:textId="77777777" w:rsidTr="004346B4">
        <w:trPr>
          <w:trHeight w:val="161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75B6E5E" w14:textId="77777777" w:rsidR="00FF279E" w:rsidRDefault="00467328" w:rsidP="001423BF">
            <w:pPr>
              <w:pStyle w:val="TableParagraph"/>
              <w:spacing w:line="360" w:lineRule="auto"/>
              <w:rPr>
                <w:b w:val="0"/>
                <w:spacing w:val="-4"/>
                <w:sz w:val="28"/>
                <w:szCs w:val="28"/>
              </w:rPr>
            </w:pPr>
            <w:r w:rsidRPr="002200E5">
              <w:rPr>
                <w:b w:val="0"/>
                <w:sz w:val="28"/>
                <w:szCs w:val="28"/>
              </w:rPr>
              <w:t>Gillian</w:t>
            </w:r>
            <w:r w:rsidRPr="002200E5">
              <w:rPr>
                <w:b w:val="0"/>
                <w:spacing w:val="-6"/>
                <w:sz w:val="28"/>
                <w:szCs w:val="28"/>
              </w:rPr>
              <w:t xml:space="preserve"> </w:t>
            </w:r>
            <w:r w:rsidRPr="002200E5">
              <w:rPr>
                <w:b w:val="0"/>
                <w:sz w:val="28"/>
                <w:szCs w:val="28"/>
              </w:rPr>
              <w:t>De</w:t>
            </w:r>
            <w:r w:rsidRPr="002200E5">
              <w:rPr>
                <w:b w:val="0"/>
                <w:spacing w:val="-5"/>
                <w:sz w:val="28"/>
                <w:szCs w:val="28"/>
              </w:rPr>
              <w:t xml:space="preserve"> </w:t>
            </w:r>
            <w:r w:rsidRPr="002200E5">
              <w:rPr>
                <w:b w:val="0"/>
                <w:spacing w:val="-4"/>
                <w:sz w:val="28"/>
                <w:szCs w:val="28"/>
              </w:rPr>
              <w:t>Marco</w:t>
            </w:r>
            <w:r w:rsidR="000F14C7">
              <w:rPr>
                <w:b w:val="0"/>
                <w:spacing w:val="-4"/>
                <w:sz w:val="28"/>
                <w:szCs w:val="28"/>
              </w:rPr>
              <w:t xml:space="preserve"> –</w:t>
            </w:r>
          </w:p>
          <w:p w14:paraId="69A5EB74" w14:textId="77777777" w:rsidR="000F14C7" w:rsidRPr="002200E5" w:rsidRDefault="000F14C7" w:rsidP="001423BF">
            <w:pPr>
              <w:pStyle w:val="TableParagraph"/>
              <w:spacing w:line="360" w:lineRule="auto"/>
              <w:rPr>
                <w:b w:val="0"/>
                <w:sz w:val="28"/>
                <w:szCs w:val="28"/>
              </w:rPr>
            </w:pPr>
            <w:r>
              <w:rPr>
                <w:b w:val="0"/>
                <w:spacing w:val="-4"/>
                <w:sz w:val="28"/>
                <w:szCs w:val="28"/>
              </w:rPr>
              <w:t>Director of Corporate Services</w:t>
            </w:r>
          </w:p>
        </w:tc>
        <w:tc>
          <w:tcPr>
            <w:tcW w:w="4111" w:type="dxa"/>
            <w:vAlign w:val="center"/>
          </w:tcPr>
          <w:p w14:paraId="1D46C325" w14:textId="77777777" w:rsidR="00FF279E" w:rsidRPr="002200E5" w:rsidRDefault="00467328" w:rsidP="001423BF">
            <w:pPr>
              <w:pStyle w:val="TableParagraph"/>
              <w:spacing w:line="360" w:lineRule="auto"/>
              <w:ind w:right="101"/>
              <w:cnfStyle w:val="000000000000" w:firstRow="0" w:lastRow="0" w:firstColumn="0" w:lastColumn="0" w:oddVBand="0" w:evenVBand="0" w:oddHBand="0" w:evenHBand="0" w:firstRowFirstColumn="0" w:firstRowLastColumn="0" w:lastRowFirstColumn="0" w:lastRowLastColumn="0"/>
              <w:rPr>
                <w:sz w:val="28"/>
                <w:szCs w:val="28"/>
              </w:rPr>
            </w:pPr>
            <w:r w:rsidRPr="002200E5">
              <w:rPr>
                <w:sz w:val="28"/>
                <w:szCs w:val="28"/>
              </w:rPr>
              <w:t>Climate</w:t>
            </w:r>
            <w:r w:rsidRPr="002200E5">
              <w:rPr>
                <w:spacing w:val="-16"/>
                <w:sz w:val="28"/>
                <w:szCs w:val="28"/>
              </w:rPr>
              <w:t xml:space="preserve"> </w:t>
            </w:r>
            <w:r w:rsidRPr="002200E5">
              <w:rPr>
                <w:sz w:val="28"/>
                <w:szCs w:val="28"/>
              </w:rPr>
              <w:t>and</w:t>
            </w:r>
            <w:r w:rsidRPr="002200E5">
              <w:rPr>
                <w:spacing w:val="-19"/>
                <w:sz w:val="28"/>
                <w:szCs w:val="28"/>
              </w:rPr>
              <w:t xml:space="preserve"> </w:t>
            </w:r>
            <w:r w:rsidRPr="002200E5">
              <w:rPr>
                <w:sz w:val="28"/>
                <w:szCs w:val="28"/>
              </w:rPr>
              <w:t>Sustainability Champion (C&amp;SC).</w:t>
            </w:r>
          </w:p>
          <w:p w14:paraId="3EB91B8A" w14:textId="77777777" w:rsidR="00FF279E" w:rsidRPr="002200E5" w:rsidRDefault="002200E5" w:rsidP="001423BF">
            <w:pPr>
              <w:pStyle w:val="TableParagraph"/>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ELT member and</w:t>
            </w:r>
            <w:r w:rsidR="00467328" w:rsidRPr="002200E5">
              <w:rPr>
                <w:spacing w:val="-6"/>
                <w:sz w:val="28"/>
                <w:szCs w:val="28"/>
              </w:rPr>
              <w:t xml:space="preserve"> </w:t>
            </w:r>
            <w:r w:rsidR="00467328" w:rsidRPr="002200E5">
              <w:rPr>
                <w:sz w:val="28"/>
                <w:szCs w:val="28"/>
              </w:rPr>
              <w:t>reports</w:t>
            </w:r>
            <w:r w:rsidR="00467328" w:rsidRPr="002200E5">
              <w:rPr>
                <w:spacing w:val="-8"/>
                <w:sz w:val="28"/>
                <w:szCs w:val="28"/>
              </w:rPr>
              <w:t xml:space="preserve"> </w:t>
            </w:r>
            <w:r w:rsidR="00467328" w:rsidRPr="002200E5">
              <w:rPr>
                <w:sz w:val="28"/>
                <w:szCs w:val="28"/>
              </w:rPr>
              <w:t>directly</w:t>
            </w:r>
            <w:r w:rsidR="00467328" w:rsidRPr="002200E5">
              <w:rPr>
                <w:spacing w:val="-10"/>
                <w:sz w:val="28"/>
                <w:szCs w:val="28"/>
              </w:rPr>
              <w:t xml:space="preserve"> </w:t>
            </w:r>
            <w:r w:rsidR="00467328" w:rsidRPr="002200E5">
              <w:rPr>
                <w:sz w:val="28"/>
                <w:szCs w:val="28"/>
              </w:rPr>
              <w:t>to</w:t>
            </w:r>
            <w:r w:rsidR="00467328" w:rsidRPr="002200E5">
              <w:rPr>
                <w:spacing w:val="-9"/>
                <w:sz w:val="28"/>
                <w:szCs w:val="28"/>
              </w:rPr>
              <w:t xml:space="preserve"> </w:t>
            </w:r>
            <w:r w:rsidR="00467328" w:rsidRPr="002200E5">
              <w:rPr>
                <w:sz w:val="28"/>
                <w:szCs w:val="28"/>
              </w:rPr>
              <w:t>the</w:t>
            </w:r>
            <w:r>
              <w:rPr>
                <w:sz w:val="28"/>
                <w:szCs w:val="28"/>
              </w:rPr>
              <w:t xml:space="preserve"> </w:t>
            </w:r>
            <w:r w:rsidR="00467328" w:rsidRPr="002200E5">
              <w:rPr>
                <w:spacing w:val="-2"/>
                <w:sz w:val="28"/>
                <w:szCs w:val="28"/>
              </w:rPr>
              <w:t>Director.</w:t>
            </w:r>
          </w:p>
        </w:tc>
        <w:tc>
          <w:tcPr>
            <w:cnfStyle w:val="000100000000" w:firstRow="0" w:lastRow="0" w:firstColumn="0" w:lastColumn="1" w:oddVBand="0" w:evenVBand="0" w:oddHBand="0" w:evenHBand="0" w:firstRowFirstColumn="0" w:firstRowLastColumn="0" w:lastRowFirstColumn="0" w:lastRowLastColumn="0"/>
            <w:tcW w:w="2977" w:type="dxa"/>
            <w:vAlign w:val="center"/>
          </w:tcPr>
          <w:p w14:paraId="5E624058" w14:textId="77777777" w:rsidR="00FF279E" w:rsidRPr="000F14C7" w:rsidRDefault="00FF279E" w:rsidP="001423BF">
            <w:pPr>
              <w:pStyle w:val="TableParagraph"/>
              <w:spacing w:before="156" w:line="360" w:lineRule="auto"/>
              <w:ind w:left="0"/>
              <w:rPr>
                <w:b w:val="0"/>
                <w:color w:val="0070C0"/>
                <w:sz w:val="28"/>
                <w:szCs w:val="28"/>
              </w:rPr>
            </w:pPr>
          </w:p>
          <w:p w14:paraId="7A4B472F" w14:textId="77777777" w:rsidR="00FF279E" w:rsidRPr="000F14C7" w:rsidRDefault="002200E5" w:rsidP="001423BF">
            <w:pPr>
              <w:pStyle w:val="TableParagraph"/>
              <w:spacing w:line="360" w:lineRule="auto"/>
              <w:ind w:left="0"/>
              <w:rPr>
                <w:b w:val="0"/>
                <w:color w:val="0070C0"/>
                <w:sz w:val="28"/>
                <w:szCs w:val="28"/>
              </w:rPr>
            </w:pPr>
            <w:r w:rsidRPr="000F14C7">
              <w:rPr>
                <w:b w:val="0"/>
                <w:color w:val="0070C0"/>
                <w:spacing w:val="-2"/>
                <w:sz w:val="28"/>
                <w:szCs w:val="28"/>
              </w:rPr>
              <w:t>GD</w:t>
            </w:r>
            <w:r w:rsidR="00467328" w:rsidRPr="000F14C7">
              <w:rPr>
                <w:b w:val="0"/>
                <w:color w:val="0070C0"/>
                <w:spacing w:val="-2"/>
                <w:sz w:val="28"/>
                <w:szCs w:val="28"/>
              </w:rPr>
              <w:t>e</w:t>
            </w:r>
            <w:r w:rsidRPr="000F14C7">
              <w:rPr>
                <w:b w:val="0"/>
                <w:color w:val="0070C0"/>
                <w:spacing w:val="-2"/>
                <w:sz w:val="28"/>
                <w:szCs w:val="28"/>
              </w:rPr>
              <w:t>M</w:t>
            </w:r>
            <w:r w:rsidR="00467328" w:rsidRPr="000F14C7">
              <w:rPr>
                <w:b w:val="0"/>
                <w:color w:val="0070C0"/>
                <w:spacing w:val="-2"/>
                <w:sz w:val="28"/>
                <w:szCs w:val="28"/>
              </w:rPr>
              <w:t>arco@ng</w:t>
            </w:r>
            <w:r w:rsidR="00467328" w:rsidRPr="000F14C7">
              <w:rPr>
                <w:b w:val="0"/>
                <w:color w:val="0070C0"/>
                <w:spacing w:val="-4"/>
                <w:sz w:val="28"/>
                <w:szCs w:val="28"/>
              </w:rPr>
              <w:t>i.ie</w:t>
            </w:r>
          </w:p>
        </w:tc>
      </w:tr>
      <w:tr w:rsidR="00FF279E" w:rsidRPr="002200E5" w14:paraId="383E5B64" w14:textId="77777777" w:rsidTr="004346B4">
        <w:trPr>
          <w:trHeight w:val="161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93FD94D" w14:textId="77777777" w:rsidR="00FF279E" w:rsidRPr="002200E5" w:rsidRDefault="002200E5" w:rsidP="001423BF">
            <w:pPr>
              <w:pStyle w:val="TableParagraph"/>
              <w:spacing w:line="360" w:lineRule="auto"/>
              <w:ind w:right="230"/>
              <w:rPr>
                <w:b w:val="0"/>
                <w:sz w:val="28"/>
                <w:szCs w:val="28"/>
              </w:rPr>
            </w:pPr>
            <w:r>
              <w:rPr>
                <w:b w:val="0"/>
                <w:spacing w:val="-2"/>
                <w:sz w:val="28"/>
                <w:szCs w:val="28"/>
              </w:rPr>
              <w:t xml:space="preserve">Christiaan </w:t>
            </w:r>
            <w:r w:rsidR="00467328" w:rsidRPr="002200E5">
              <w:rPr>
                <w:b w:val="0"/>
                <w:spacing w:val="-2"/>
                <w:sz w:val="28"/>
                <w:szCs w:val="28"/>
              </w:rPr>
              <w:t>Clotworthy</w:t>
            </w:r>
            <w:r w:rsidR="000F14C7">
              <w:rPr>
                <w:b w:val="0"/>
                <w:spacing w:val="-2"/>
                <w:sz w:val="28"/>
                <w:szCs w:val="28"/>
              </w:rPr>
              <w:t xml:space="preserve"> – Head of Operations</w:t>
            </w:r>
          </w:p>
          <w:p w14:paraId="21804D6B" w14:textId="77777777" w:rsidR="00FF279E" w:rsidRPr="002200E5" w:rsidRDefault="00FF279E" w:rsidP="001423BF">
            <w:pPr>
              <w:pStyle w:val="TableParagraph"/>
              <w:spacing w:line="360" w:lineRule="auto"/>
              <w:rPr>
                <w:sz w:val="28"/>
                <w:szCs w:val="28"/>
              </w:rPr>
            </w:pPr>
          </w:p>
        </w:tc>
        <w:tc>
          <w:tcPr>
            <w:tcW w:w="4111" w:type="dxa"/>
            <w:vAlign w:val="center"/>
          </w:tcPr>
          <w:p w14:paraId="5226D1D2" w14:textId="77777777" w:rsidR="002200E5" w:rsidRDefault="00467328" w:rsidP="001423BF">
            <w:pPr>
              <w:pStyle w:val="TableParagraph"/>
              <w:spacing w:line="360" w:lineRule="auto"/>
              <w:ind w:right="101"/>
              <w:cnfStyle w:val="000000000000" w:firstRow="0" w:lastRow="0" w:firstColumn="0" w:lastColumn="0" w:oddVBand="0" w:evenVBand="0" w:oddHBand="0" w:evenHBand="0" w:firstRowFirstColumn="0" w:firstRowLastColumn="0" w:lastRowFirstColumn="0" w:lastRowLastColumn="0"/>
              <w:rPr>
                <w:sz w:val="28"/>
                <w:szCs w:val="28"/>
              </w:rPr>
            </w:pPr>
            <w:r w:rsidRPr="002200E5">
              <w:rPr>
                <w:sz w:val="28"/>
                <w:szCs w:val="28"/>
              </w:rPr>
              <w:t>Energy Performance Officer (EPO).</w:t>
            </w:r>
          </w:p>
          <w:p w14:paraId="364C37DC" w14:textId="77777777" w:rsidR="00FF279E" w:rsidRPr="002200E5" w:rsidRDefault="00467328" w:rsidP="001423BF">
            <w:pPr>
              <w:pStyle w:val="TableParagraph"/>
              <w:spacing w:line="360" w:lineRule="auto"/>
              <w:ind w:right="101"/>
              <w:cnfStyle w:val="000000000000" w:firstRow="0" w:lastRow="0" w:firstColumn="0" w:lastColumn="0" w:oddVBand="0" w:evenVBand="0" w:oddHBand="0" w:evenHBand="0" w:firstRowFirstColumn="0" w:firstRowLastColumn="0" w:lastRowFirstColumn="0" w:lastRowLastColumn="0"/>
              <w:rPr>
                <w:sz w:val="28"/>
                <w:szCs w:val="28"/>
              </w:rPr>
            </w:pPr>
            <w:r w:rsidRPr="002200E5">
              <w:rPr>
                <w:sz w:val="28"/>
                <w:szCs w:val="28"/>
              </w:rPr>
              <w:t>Oversee</w:t>
            </w:r>
            <w:r w:rsidR="002200E5">
              <w:rPr>
                <w:sz w:val="28"/>
                <w:szCs w:val="28"/>
              </w:rPr>
              <w:t>s</w:t>
            </w:r>
            <w:r w:rsidRPr="002200E5">
              <w:rPr>
                <w:spacing w:val="-19"/>
                <w:sz w:val="28"/>
                <w:szCs w:val="28"/>
              </w:rPr>
              <w:t xml:space="preserve"> </w:t>
            </w:r>
            <w:r w:rsidR="002200E5">
              <w:rPr>
                <w:spacing w:val="-19"/>
                <w:sz w:val="28"/>
                <w:szCs w:val="28"/>
              </w:rPr>
              <w:t xml:space="preserve">the </w:t>
            </w:r>
            <w:r w:rsidRPr="002200E5">
              <w:rPr>
                <w:sz w:val="28"/>
                <w:szCs w:val="28"/>
              </w:rPr>
              <w:t>strategic</w:t>
            </w:r>
            <w:r w:rsidRPr="002200E5">
              <w:rPr>
                <w:spacing w:val="-18"/>
                <w:sz w:val="28"/>
                <w:szCs w:val="28"/>
              </w:rPr>
              <w:t xml:space="preserve"> </w:t>
            </w:r>
            <w:r w:rsidRPr="002200E5">
              <w:rPr>
                <w:sz w:val="28"/>
                <w:szCs w:val="28"/>
              </w:rPr>
              <w:t>implementation of</w:t>
            </w:r>
            <w:r w:rsidR="002200E5">
              <w:rPr>
                <w:sz w:val="28"/>
                <w:szCs w:val="28"/>
              </w:rPr>
              <w:t xml:space="preserve"> the</w:t>
            </w:r>
            <w:r w:rsidRPr="002200E5">
              <w:rPr>
                <w:spacing w:val="-3"/>
                <w:sz w:val="28"/>
                <w:szCs w:val="28"/>
              </w:rPr>
              <w:t xml:space="preserve"> </w:t>
            </w:r>
            <w:r w:rsidRPr="002200E5">
              <w:rPr>
                <w:sz w:val="28"/>
                <w:szCs w:val="28"/>
              </w:rPr>
              <w:t>Climate</w:t>
            </w:r>
            <w:r w:rsidRPr="002200E5">
              <w:rPr>
                <w:spacing w:val="-2"/>
                <w:sz w:val="28"/>
                <w:szCs w:val="28"/>
              </w:rPr>
              <w:t xml:space="preserve"> </w:t>
            </w:r>
            <w:r w:rsidR="002200E5">
              <w:rPr>
                <w:sz w:val="28"/>
                <w:szCs w:val="28"/>
              </w:rPr>
              <w:t>A</w:t>
            </w:r>
            <w:r w:rsidRPr="002200E5">
              <w:rPr>
                <w:sz w:val="28"/>
                <w:szCs w:val="28"/>
              </w:rPr>
              <w:t>ction</w:t>
            </w:r>
            <w:r w:rsidRPr="002200E5">
              <w:rPr>
                <w:spacing w:val="-7"/>
                <w:sz w:val="28"/>
                <w:szCs w:val="28"/>
              </w:rPr>
              <w:t xml:space="preserve"> </w:t>
            </w:r>
            <w:r w:rsidR="002200E5">
              <w:rPr>
                <w:sz w:val="28"/>
                <w:szCs w:val="28"/>
              </w:rPr>
              <w:t>P</w:t>
            </w:r>
            <w:r w:rsidRPr="002200E5">
              <w:rPr>
                <w:sz w:val="28"/>
                <w:szCs w:val="28"/>
              </w:rPr>
              <w:t>lan</w:t>
            </w:r>
            <w:r w:rsidRPr="002200E5">
              <w:rPr>
                <w:spacing w:val="-4"/>
                <w:sz w:val="28"/>
                <w:szCs w:val="28"/>
              </w:rPr>
              <w:t xml:space="preserve"> </w:t>
            </w:r>
            <w:r w:rsidRPr="002200E5">
              <w:rPr>
                <w:sz w:val="28"/>
                <w:szCs w:val="28"/>
              </w:rPr>
              <w:t>with</w:t>
            </w:r>
            <w:r w:rsidR="002200E5">
              <w:rPr>
                <w:spacing w:val="-3"/>
                <w:sz w:val="28"/>
                <w:szCs w:val="28"/>
              </w:rPr>
              <w:t xml:space="preserve"> </w:t>
            </w:r>
            <w:r w:rsidRPr="002200E5">
              <w:rPr>
                <w:spacing w:val="-2"/>
                <w:sz w:val="28"/>
                <w:szCs w:val="28"/>
              </w:rPr>
              <w:t>regard</w:t>
            </w:r>
            <w:r w:rsidR="002200E5">
              <w:rPr>
                <w:sz w:val="28"/>
                <w:szCs w:val="28"/>
              </w:rPr>
              <w:t xml:space="preserve"> </w:t>
            </w:r>
            <w:r w:rsidRPr="002200E5">
              <w:rPr>
                <w:sz w:val="28"/>
                <w:szCs w:val="28"/>
              </w:rPr>
              <w:t>to</w:t>
            </w:r>
            <w:r w:rsidRPr="002200E5">
              <w:rPr>
                <w:spacing w:val="-6"/>
                <w:sz w:val="28"/>
                <w:szCs w:val="28"/>
              </w:rPr>
              <w:t xml:space="preserve"> </w:t>
            </w:r>
            <w:r w:rsidRPr="002200E5">
              <w:rPr>
                <w:sz w:val="28"/>
                <w:szCs w:val="28"/>
              </w:rPr>
              <w:t>future</w:t>
            </w:r>
            <w:r w:rsidRPr="002200E5">
              <w:rPr>
                <w:spacing w:val="-6"/>
                <w:sz w:val="28"/>
                <w:szCs w:val="28"/>
              </w:rPr>
              <w:t xml:space="preserve"> </w:t>
            </w:r>
            <w:r w:rsidRPr="002200E5">
              <w:rPr>
                <w:sz w:val="28"/>
                <w:szCs w:val="28"/>
              </w:rPr>
              <w:t>capital</w:t>
            </w:r>
            <w:r w:rsidRPr="002200E5">
              <w:rPr>
                <w:spacing w:val="-5"/>
                <w:sz w:val="28"/>
                <w:szCs w:val="28"/>
              </w:rPr>
              <w:t xml:space="preserve"> </w:t>
            </w:r>
            <w:r w:rsidRPr="002200E5">
              <w:rPr>
                <w:spacing w:val="-4"/>
                <w:sz w:val="28"/>
                <w:szCs w:val="28"/>
              </w:rPr>
              <w:t>works</w:t>
            </w:r>
            <w:r w:rsidR="000F14C7">
              <w:rPr>
                <w:spacing w:val="-4"/>
                <w:sz w:val="28"/>
                <w:szCs w:val="28"/>
              </w:rPr>
              <w:t>.</w:t>
            </w:r>
          </w:p>
        </w:tc>
        <w:tc>
          <w:tcPr>
            <w:cnfStyle w:val="000100000000" w:firstRow="0" w:lastRow="0" w:firstColumn="0" w:lastColumn="1" w:oddVBand="0" w:evenVBand="0" w:oddHBand="0" w:evenHBand="0" w:firstRowFirstColumn="0" w:firstRowLastColumn="0" w:lastRowFirstColumn="0" w:lastRowLastColumn="0"/>
            <w:tcW w:w="2977" w:type="dxa"/>
            <w:vAlign w:val="center"/>
          </w:tcPr>
          <w:p w14:paraId="2507D335" w14:textId="77777777" w:rsidR="00FF279E" w:rsidRPr="000F14C7" w:rsidRDefault="005D7CB5" w:rsidP="001423BF">
            <w:pPr>
              <w:pStyle w:val="TableParagraph"/>
              <w:spacing w:before="318" w:line="360" w:lineRule="auto"/>
              <w:ind w:left="0"/>
              <w:rPr>
                <w:b w:val="0"/>
                <w:color w:val="0070C0"/>
                <w:sz w:val="28"/>
                <w:szCs w:val="28"/>
              </w:rPr>
            </w:pPr>
            <w:hyperlink r:id="rId18">
              <w:r w:rsidR="00467328" w:rsidRPr="000F14C7">
                <w:rPr>
                  <w:b w:val="0"/>
                  <w:color w:val="0070C0"/>
                  <w:spacing w:val="-2"/>
                  <w:sz w:val="28"/>
                  <w:szCs w:val="28"/>
                </w:rPr>
                <w:t>cclotworthy@n</w:t>
              </w:r>
            </w:hyperlink>
            <w:hyperlink r:id="rId19">
              <w:r w:rsidR="00467328" w:rsidRPr="000F14C7">
                <w:rPr>
                  <w:b w:val="0"/>
                  <w:color w:val="0070C0"/>
                  <w:spacing w:val="-2"/>
                  <w:sz w:val="28"/>
                  <w:szCs w:val="28"/>
                </w:rPr>
                <w:t>gi.ie</w:t>
              </w:r>
            </w:hyperlink>
          </w:p>
        </w:tc>
      </w:tr>
      <w:tr w:rsidR="00FF279E" w:rsidRPr="002200E5" w14:paraId="61D8337C" w14:textId="77777777" w:rsidTr="004346B4">
        <w:trPr>
          <w:trHeight w:val="96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4B44DB93" w14:textId="77777777" w:rsidR="00FF279E" w:rsidRPr="000F14C7" w:rsidRDefault="00467328" w:rsidP="001423BF">
            <w:pPr>
              <w:pStyle w:val="TableParagraph"/>
              <w:spacing w:line="360" w:lineRule="auto"/>
              <w:rPr>
                <w:b w:val="0"/>
                <w:sz w:val="28"/>
                <w:szCs w:val="28"/>
              </w:rPr>
            </w:pPr>
            <w:r w:rsidRPr="000F14C7">
              <w:rPr>
                <w:b w:val="0"/>
                <w:sz w:val="28"/>
                <w:szCs w:val="28"/>
              </w:rPr>
              <w:t>Andrew</w:t>
            </w:r>
            <w:r w:rsidR="000F14C7">
              <w:rPr>
                <w:b w:val="0"/>
                <w:spacing w:val="-8"/>
                <w:sz w:val="28"/>
                <w:szCs w:val="28"/>
              </w:rPr>
              <w:t xml:space="preserve"> </w:t>
            </w:r>
            <w:r w:rsidRPr="000F14C7">
              <w:rPr>
                <w:b w:val="0"/>
                <w:spacing w:val="-2"/>
                <w:sz w:val="28"/>
                <w:szCs w:val="28"/>
              </w:rPr>
              <w:t>Hetherington</w:t>
            </w:r>
            <w:r w:rsidR="000F14C7">
              <w:rPr>
                <w:b w:val="0"/>
                <w:spacing w:val="-2"/>
                <w:sz w:val="28"/>
                <w:szCs w:val="28"/>
              </w:rPr>
              <w:t xml:space="preserve"> – Head of Audience Development &amp; Stakeholder Engagement</w:t>
            </w:r>
          </w:p>
        </w:tc>
        <w:tc>
          <w:tcPr>
            <w:tcW w:w="4111" w:type="dxa"/>
            <w:vAlign w:val="center"/>
          </w:tcPr>
          <w:p w14:paraId="2BA884D9" w14:textId="77777777" w:rsidR="00FF279E" w:rsidRPr="002200E5" w:rsidRDefault="000F14C7" w:rsidP="001423BF">
            <w:pPr>
              <w:pStyle w:val="TableParagraph"/>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ELT member and </w:t>
            </w:r>
            <w:r w:rsidR="00467328" w:rsidRPr="002200E5">
              <w:rPr>
                <w:sz w:val="28"/>
                <w:szCs w:val="28"/>
              </w:rPr>
              <w:t>reports</w:t>
            </w:r>
            <w:r w:rsidR="00467328" w:rsidRPr="002200E5">
              <w:rPr>
                <w:spacing w:val="-8"/>
                <w:sz w:val="28"/>
                <w:szCs w:val="28"/>
              </w:rPr>
              <w:t xml:space="preserve"> </w:t>
            </w:r>
            <w:r w:rsidR="00467328" w:rsidRPr="002200E5">
              <w:rPr>
                <w:sz w:val="28"/>
                <w:szCs w:val="28"/>
              </w:rPr>
              <w:t>directly</w:t>
            </w:r>
            <w:r w:rsidR="00467328" w:rsidRPr="002200E5">
              <w:rPr>
                <w:spacing w:val="-10"/>
                <w:sz w:val="28"/>
                <w:szCs w:val="28"/>
              </w:rPr>
              <w:t xml:space="preserve"> </w:t>
            </w:r>
            <w:r w:rsidR="00467328" w:rsidRPr="002200E5">
              <w:rPr>
                <w:sz w:val="28"/>
                <w:szCs w:val="28"/>
              </w:rPr>
              <w:t>to</w:t>
            </w:r>
            <w:r w:rsidR="00467328" w:rsidRPr="002200E5">
              <w:rPr>
                <w:spacing w:val="-9"/>
                <w:sz w:val="28"/>
                <w:szCs w:val="28"/>
              </w:rPr>
              <w:t xml:space="preserve"> </w:t>
            </w:r>
            <w:r w:rsidR="00467328" w:rsidRPr="002200E5">
              <w:rPr>
                <w:sz w:val="28"/>
                <w:szCs w:val="28"/>
              </w:rPr>
              <w:t xml:space="preserve">the </w:t>
            </w:r>
            <w:r w:rsidR="00467328" w:rsidRPr="002200E5">
              <w:rPr>
                <w:spacing w:val="-2"/>
                <w:sz w:val="28"/>
                <w:szCs w:val="28"/>
              </w:rPr>
              <w:t>Director.</w:t>
            </w:r>
          </w:p>
        </w:tc>
        <w:tc>
          <w:tcPr>
            <w:cnfStyle w:val="000100000000" w:firstRow="0" w:lastRow="0" w:firstColumn="0" w:lastColumn="1" w:oddVBand="0" w:evenVBand="0" w:oddHBand="0" w:evenHBand="0" w:firstRowFirstColumn="0" w:firstRowLastColumn="0" w:lastRowFirstColumn="0" w:lastRowLastColumn="0"/>
            <w:tcW w:w="2977" w:type="dxa"/>
            <w:vAlign w:val="center"/>
          </w:tcPr>
          <w:p w14:paraId="7AFD48A1" w14:textId="77777777" w:rsidR="00FF279E" w:rsidRPr="000F14C7" w:rsidRDefault="005D7CB5" w:rsidP="001423BF">
            <w:pPr>
              <w:pStyle w:val="TableParagraph"/>
              <w:spacing w:line="360" w:lineRule="auto"/>
              <w:ind w:left="0"/>
              <w:rPr>
                <w:b w:val="0"/>
                <w:color w:val="0070C0"/>
                <w:sz w:val="28"/>
                <w:szCs w:val="28"/>
              </w:rPr>
            </w:pPr>
            <w:hyperlink r:id="rId20">
              <w:r w:rsidR="00467328" w:rsidRPr="000F14C7">
                <w:rPr>
                  <w:b w:val="0"/>
                  <w:color w:val="0070C0"/>
                  <w:spacing w:val="-2"/>
                  <w:sz w:val="28"/>
                  <w:szCs w:val="28"/>
                </w:rPr>
                <w:t>ahetherington</w:t>
              </w:r>
            </w:hyperlink>
            <w:hyperlink r:id="rId21">
              <w:r w:rsidR="00467328" w:rsidRPr="000F14C7">
                <w:rPr>
                  <w:b w:val="0"/>
                  <w:color w:val="0070C0"/>
                  <w:spacing w:val="-2"/>
                  <w:sz w:val="28"/>
                  <w:szCs w:val="28"/>
                </w:rPr>
                <w:t>@ngi.ie</w:t>
              </w:r>
            </w:hyperlink>
          </w:p>
        </w:tc>
      </w:tr>
      <w:tr w:rsidR="00FF279E" w:rsidRPr="002200E5" w14:paraId="183B4659" w14:textId="77777777" w:rsidTr="004346B4">
        <w:trPr>
          <w:trHeight w:val="1608"/>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E3C0493" w14:textId="77777777" w:rsidR="00FF279E" w:rsidRPr="000F14C7" w:rsidRDefault="00467328" w:rsidP="001423BF">
            <w:pPr>
              <w:pStyle w:val="TableParagraph"/>
              <w:spacing w:before="177" w:line="360" w:lineRule="auto"/>
              <w:rPr>
                <w:b w:val="0"/>
                <w:sz w:val="28"/>
                <w:szCs w:val="28"/>
              </w:rPr>
            </w:pPr>
            <w:r w:rsidRPr="000F14C7">
              <w:rPr>
                <w:b w:val="0"/>
                <w:sz w:val="28"/>
                <w:szCs w:val="28"/>
              </w:rPr>
              <w:t>Ciaran Troy – Facilities</w:t>
            </w:r>
            <w:r w:rsidRPr="000F14C7">
              <w:rPr>
                <w:b w:val="0"/>
                <w:spacing w:val="-20"/>
                <w:sz w:val="28"/>
                <w:szCs w:val="28"/>
              </w:rPr>
              <w:t xml:space="preserve"> </w:t>
            </w:r>
            <w:r w:rsidRPr="000F14C7">
              <w:rPr>
                <w:b w:val="0"/>
                <w:sz w:val="28"/>
                <w:szCs w:val="28"/>
              </w:rPr>
              <w:t>Manager</w:t>
            </w:r>
          </w:p>
        </w:tc>
        <w:tc>
          <w:tcPr>
            <w:tcW w:w="4111" w:type="dxa"/>
            <w:vAlign w:val="center"/>
          </w:tcPr>
          <w:p w14:paraId="1F883DCB" w14:textId="77777777" w:rsidR="00FF279E" w:rsidRPr="002200E5" w:rsidRDefault="00467328" w:rsidP="001423BF">
            <w:pPr>
              <w:pStyle w:val="TableParagraph"/>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sidRPr="002200E5">
              <w:rPr>
                <w:sz w:val="28"/>
                <w:szCs w:val="28"/>
              </w:rPr>
              <w:t xml:space="preserve">Manages Facilities and Energy </w:t>
            </w:r>
            <w:r w:rsidR="000F14C7">
              <w:rPr>
                <w:sz w:val="28"/>
                <w:szCs w:val="28"/>
              </w:rPr>
              <w:t xml:space="preserve">by identifying operational savings, upgrading </w:t>
            </w:r>
            <w:r w:rsidRPr="002200E5">
              <w:rPr>
                <w:sz w:val="28"/>
                <w:szCs w:val="28"/>
              </w:rPr>
              <w:t>existing plant</w:t>
            </w:r>
            <w:r w:rsidR="000F14C7">
              <w:rPr>
                <w:sz w:val="28"/>
                <w:szCs w:val="28"/>
              </w:rPr>
              <w:t>s</w:t>
            </w:r>
            <w:r w:rsidRPr="002200E5">
              <w:rPr>
                <w:sz w:val="28"/>
                <w:szCs w:val="28"/>
              </w:rPr>
              <w:t xml:space="preserve"> and services</w:t>
            </w:r>
            <w:r w:rsidR="000F14C7">
              <w:rPr>
                <w:sz w:val="28"/>
                <w:szCs w:val="28"/>
              </w:rPr>
              <w:t>, and supporting the</w:t>
            </w:r>
            <w:r w:rsidRPr="002200E5">
              <w:rPr>
                <w:sz w:val="28"/>
                <w:szCs w:val="28"/>
              </w:rPr>
              <w:t xml:space="preserve"> Climate</w:t>
            </w:r>
            <w:r w:rsidR="000F14C7">
              <w:rPr>
                <w:sz w:val="28"/>
                <w:szCs w:val="28"/>
              </w:rPr>
              <w:t xml:space="preserve"> </w:t>
            </w:r>
            <w:r w:rsidRPr="002200E5">
              <w:rPr>
                <w:sz w:val="28"/>
                <w:szCs w:val="28"/>
              </w:rPr>
              <w:t>Action</w:t>
            </w:r>
            <w:r w:rsidRPr="002200E5">
              <w:rPr>
                <w:spacing w:val="-4"/>
                <w:sz w:val="28"/>
                <w:szCs w:val="28"/>
              </w:rPr>
              <w:t xml:space="preserve"> </w:t>
            </w:r>
            <w:r w:rsidRPr="002200E5">
              <w:rPr>
                <w:spacing w:val="-2"/>
                <w:sz w:val="28"/>
                <w:szCs w:val="28"/>
              </w:rPr>
              <w:t>Plan.</w:t>
            </w:r>
          </w:p>
        </w:tc>
        <w:tc>
          <w:tcPr>
            <w:cnfStyle w:val="000100000000" w:firstRow="0" w:lastRow="0" w:firstColumn="0" w:lastColumn="1" w:oddVBand="0" w:evenVBand="0" w:oddHBand="0" w:evenHBand="0" w:firstRowFirstColumn="0" w:firstRowLastColumn="0" w:lastRowFirstColumn="0" w:lastRowLastColumn="0"/>
            <w:tcW w:w="2977" w:type="dxa"/>
            <w:vAlign w:val="center"/>
          </w:tcPr>
          <w:p w14:paraId="48B745AD" w14:textId="77777777" w:rsidR="00FF279E" w:rsidRPr="000F14C7" w:rsidRDefault="00FF279E" w:rsidP="001423BF">
            <w:pPr>
              <w:pStyle w:val="TableParagraph"/>
              <w:spacing w:before="319" w:line="360" w:lineRule="auto"/>
              <w:ind w:left="0"/>
              <w:rPr>
                <w:b w:val="0"/>
                <w:color w:val="0070C0"/>
                <w:sz w:val="28"/>
                <w:szCs w:val="28"/>
              </w:rPr>
            </w:pPr>
          </w:p>
          <w:p w14:paraId="39F8C8C7" w14:textId="77777777" w:rsidR="00FF279E" w:rsidRPr="000F14C7" w:rsidRDefault="005D7CB5" w:rsidP="001423BF">
            <w:pPr>
              <w:pStyle w:val="TableParagraph"/>
              <w:spacing w:line="360" w:lineRule="auto"/>
              <w:ind w:left="0"/>
              <w:rPr>
                <w:b w:val="0"/>
                <w:color w:val="0070C0"/>
                <w:sz w:val="28"/>
                <w:szCs w:val="28"/>
              </w:rPr>
            </w:pPr>
            <w:hyperlink r:id="rId22">
              <w:r w:rsidR="00467328" w:rsidRPr="000F14C7">
                <w:rPr>
                  <w:b w:val="0"/>
                  <w:color w:val="0070C0"/>
                  <w:spacing w:val="-2"/>
                  <w:sz w:val="28"/>
                  <w:szCs w:val="28"/>
                </w:rPr>
                <w:t>ctroy@ngi.ie</w:t>
              </w:r>
            </w:hyperlink>
          </w:p>
        </w:tc>
      </w:tr>
      <w:tr w:rsidR="00FF279E" w:rsidRPr="002200E5" w14:paraId="4942E08F" w14:textId="77777777" w:rsidTr="004346B4">
        <w:trPr>
          <w:trHeight w:val="966"/>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50685D2" w14:textId="77777777" w:rsidR="00FF279E" w:rsidRPr="000F14C7" w:rsidRDefault="00467328" w:rsidP="001423BF">
            <w:pPr>
              <w:pStyle w:val="TableParagraph"/>
              <w:spacing w:line="360" w:lineRule="auto"/>
              <w:rPr>
                <w:b w:val="0"/>
                <w:sz w:val="28"/>
                <w:szCs w:val="28"/>
              </w:rPr>
            </w:pPr>
            <w:r w:rsidRPr="000F14C7">
              <w:rPr>
                <w:b w:val="0"/>
                <w:sz w:val="28"/>
                <w:szCs w:val="28"/>
              </w:rPr>
              <w:lastRenderedPageBreak/>
              <w:t>Bernadette</w:t>
            </w:r>
            <w:r w:rsidRPr="000F14C7">
              <w:rPr>
                <w:b w:val="0"/>
                <w:spacing w:val="-11"/>
                <w:sz w:val="28"/>
                <w:szCs w:val="28"/>
              </w:rPr>
              <w:t xml:space="preserve"> </w:t>
            </w:r>
            <w:r w:rsidRPr="000F14C7">
              <w:rPr>
                <w:b w:val="0"/>
                <w:spacing w:val="-2"/>
                <w:sz w:val="28"/>
                <w:szCs w:val="28"/>
              </w:rPr>
              <w:t>Kenny</w:t>
            </w:r>
            <w:r w:rsidR="000F14C7">
              <w:rPr>
                <w:b w:val="0"/>
                <w:sz w:val="28"/>
                <w:szCs w:val="28"/>
              </w:rPr>
              <w:t xml:space="preserve"> – </w:t>
            </w:r>
            <w:r w:rsidRPr="000F14C7">
              <w:rPr>
                <w:b w:val="0"/>
                <w:sz w:val="28"/>
                <w:szCs w:val="28"/>
              </w:rPr>
              <w:t>Finance</w:t>
            </w:r>
            <w:r w:rsidRPr="000F14C7">
              <w:rPr>
                <w:b w:val="0"/>
                <w:spacing w:val="-20"/>
                <w:sz w:val="28"/>
                <w:szCs w:val="28"/>
              </w:rPr>
              <w:t xml:space="preserve"> </w:t>
            </w:r>
            <w:r w:rsidRPr="000F14C7">
              <w:rPr>
                <w:b w:val="0"/>
                <w:sz w:val="28"/>
                <w:szCs w:val="28"/>
              </w:rPr>
              <w:t xml:space="preserve">Business </w:t>
            </w:r>
            <w:r w:rsidRPr="000F14C7">
              <w:rPr>
                <w:b w:val="0"/>
                <w:spacing w:val="-2"/>
                <w:sz w:val="28"/>
                <w:szCs w:val="28"/>
              </w:rPr>
              <w:t>Partner</w:t>
            </w:r>
          </w:p>
        </w:tc>
        <w:tc>
          <w:tcPr>
            <w:tcW w:w="4111" w:type="dxa"/>
            <w:vAlign w:val="center"/>
          </w:tcPr>
          <w:p w14:paraId="564899B0" w14:textId="77777777" w:rsidR="00FF279E" w:rsidRPr="002200E5" w:rsidRDefault="00467328" w:rsidP="001423BF">
            <w:pPr>
              <w:pStyle w:val="TableParagraph"/>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sidRPr="002200E5">
              <w:rPr>
                <w:sz w:val="28"/>
                <w:szCs w:val="28"/>
              </w:rPr>
              <w:t>Budgeting</w:t>
            </w:r>
            <w:r w:rsidRPr="002200E5">
              <w:rPr>
                <w:spacing w:val="-11"/>
                <w:sz w:val="28"/>
                <w:szCs w:val="28"/>
              </w:rPr>
              <w:t xml:space="preserve"> </w:t>
            </w:r>
            <w:r w:rsidRPr="002200E5">
              <w:rPr>
                <w:sz w:val="28"/>
                <w:szCs w:val="28"/>
              </w:rPr>
              <w:t>&amp;</w:t>
            </w:r>
            <w:r w:rsidRPr="002200E5">
              <w:rPr>
                <w:spacing w:val="-13"/>
                <w:sz w:val="28"/>
                <w:szCs w:val="28"/>
              </w:rPr>
              <w:t xml:space="preserve"> </w:t>
            </w:r>
            <w:r w:rsidRPr="002200E5">
              <w:rPr>
                <w:sz w:val="28"/>
                <w:szCs w:val="28"/>
              </w:rPr>
              <w:t>procurement</w:t>
            </w:r>
            <w:r w:rsidRPr="002200E5">
              <w:rPr>
                <w:spacing w:val="-12"/>
                <w:sz w:val="28"/>
                <w:szCs w:val="28"/>
              </w:rPr>
              <w:t xml:space="preserve"> </w:t>
            </w:r>
            <w:r w:rsidRPr="002200E5">
              <w:rPr>
                <w:sz w:val="28"/>
                <w:szCs w:val="28"/>
              </w:rPr>
              <w:t xml:space="preserve">for </w:t>
            </w:r>
            <w:r w:rsidR="000F14C7">
              <w:rPr>
                <w:sz w:val="28"/>
                <w:szCs w:val="28"/>
              </w:rPr>
              <w:t xml:space="preserve">the </w:t>
            </w:r>
            <w:r w:rsidRPr="002200E5">
              <w:rPr>
                <w:sz w:val="28"/>
                <w:szCs w:val="28"/>
              </w:rPr>
              <w:t>Climate Action Plan</w:t>
            </w:r>
            <w:r w:rsidR="000F14C7">
              <w:rPr>
                <w:sz w:val="28"/>
                <w:szCs w:val="28"/>
              </w:rPr>
              <w:t>.</w:t>
            </w:r>
          </w:p>
        </w:tc>
        <w:tc>
          <w:tcPr>
            <w:cnfStyle w:val="000100000000" w:firstRow="0" w:lastRow="0" w:firstColumn="0" w:lastColumn="1" w:oddVBand="0" w:evenVBand="0" w:oddHBand="0" w:evenHBand="0" w:firstRowFirstColumn="0" w:firstRowLastColumn="0" w:lastRowFirstColumn="0" w:lastRowLastColumn="0"/>
            <w:tcW w:w="2977" w:type="dxa"/>
            <w:vAlign w:val="center"/>
          </w:tcPr>
          <w:p w14:paraId="3A3CCAF5" w14:textId="77777777" w:rsidR="00FF279E" w:rsidRPr="000F14C7" w:rsidRDefault="005D7CB5" w:rsidP="001423BF">
            <w:pPr>
              <w:pStyle w:val="TableParagraph"/>
              <w:spacing w:before="159" w:line="360" w:lineRule="auto"/>
              <w:ind w:left="0" w:right="145"/>
              <w:rPr>
                <w:b w:val="0"/>
                <w:color w:val="0070C0"/>
                <w:sz w:val="28"/>
                <w:szCs w:val="28"/>
              </w:rPr>
            </w:pPr>
            <w:hyperlink r:id="rId23">
              <w:r w:rsidR="00467328" w:rsidRPr="000F14C7">
                <w:rPr>
                  <w:b w:val="0"/>
                  <w:color w:val="0070C0"/>
                  <w:spacing w:val="-2"/>
                  <w:sz w:val="28"/>
                  <w:szCs w:val="28"/>
                </w:rPr>
                <w:t>bkenny@ngi.i</w:t>
              </w:r>
            </w:hyperlink>
            <w:hyperlink r:id="rId24">
              <w:r w:rsidR="00467328" w:rsidRPr="000F14C7">
                <w:rPr>
                  <w:b w:val="0"/>
                  <w:color w:val="0070C0"/>
                  <w:spacing w:val="-10"/>
                  <w:sz w:val="28"/>
                  <w:szCs w:val="28"/>
                </w:rPr>
                <w:t>e</w:t>
              </w:r>
            </w:hyperlink>
          </w:p>
        </w:tc>
      </w:tr>
      <w:tr w:rsidR="00FF279E" w:rsidRPr="002200E5" w14:paraId="15643302" w14:textId="77777777" w:rsidTr="004346B4">
        <w:trPr>
          <w:trHeight w:val="645"/>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5ADB9B3" w14:textId="77777777" w:rsidR="00FF279E" w:rsidRPr="000F14C7" w:rsidRDefault="00467328" w:rsidP="001423BF">
            <w:pPr>
              <w:pStyle w:val="TableParagraph"/>
              <w:spacing w:line="360" w:lineRule="auto"/>
              <w:rPr>
                <w:b w:val="0"/>
                <w:sz w:val="28"/>
                <w:szCs w:val="28"/>
              </w:rPr>
            </w:pPr>
            <w:r w:rsidRPr="000F14C7">
              <w:rPr>
                <w:b w:val="0"/>
                <w:sz w:val="28"/>
                <w:szCs w:val="28"/>
              </w:rPr>
              <w:t>Muirne</w:t>
            </w:r>
            <w:r w:rsidRPr="000F14C7">
              <w:rPr>
                <w:b w:val="0"/>
                <w:spacing w:val="-20"/>
                <w:sz w:val="28"/>
                <w:szCs w:val="28"/>
              </w:rPr>
              <w:t xml:space="preserve"> </w:t>
            </w:r>
            <w:r w:rsidR="000F14C7">
              <w:rPr>
                <w:b w:val="0"/>
                <w:sz w:val="28"/>
                <w:szCs w:val="28"/>
              </w:rPr>
              <w:t xml:space="preserve">Lydon - </w:t>
            </w:r>
            <w:r w:rsidRPr="000F14C7">
              <w:rPr>
                <w:b w:val="0"/>
                <w:spacing w:val="-2"/>
                <w:sz w:val="28"/>
                <w:szCs w:val="28"/>
              </w:rPr>
              <w:t>Conservator</w:t>
            </w:r>
          </w:p>
        </w:tc>
        <w:tc>
          <w:tcPr>
            <w:tcW w:w="4111" w:type="dxa"/>
            <w:vAlign w:val="center"/>
          </w:tcPr>
          <w:p w14:paraId="14B9C326" w14:textId="77777777" w:rsidR="00FF279E" w:rsidRPr="002200E5" w:rsidRDefault="00467328" w:rsidP="001423BF">
            <w:pPr>
              <w:pStyle w:val="TableParagraph"/>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sidRPr="002200E5">
              <w:rPr>
                <w:sz w:val="28"/>
                <w:szCs w:val="28"/>
              </w:rPr>
              <w:t>Environmental</w:t>
            </w:r>
            <w:r w:rsidRPr="002200E5">
              <w:rPr>
                <w:spacing w:val="-12"/>
                <w:sz w:val="28"/>
                <w:szCs w:val="28"/>
              </w:rPr>
              <w:t xml:space="preserve"> </w:t>
            </w:r>
            <w:r w:rsidRPr="002200E5">
              <w:rPr>
                <w:sz w:val="28"/>
                <w:szCs w:val="28"/>
              </w:rPr>
              <w:t>protection</w:t>
            </w:r>
            <w:r w:rsidRPr="002200E5">
              <w:rPr>
                <w:spacing w:val="-12"/>
                <w:sz w:val="28"/>
                <w:szCs w:val="28"/>
              </w:rPr>
              <w:t xml:space="preserve"> </w:t>
            </w:r>
            <w:r w:rsidRPr="002200E5">
              <w:rPr>
                <w:sz w:val="28"/>
                <w:szCs w:val="28"/>
              </w:rPr>
              <w:t>of</w:t>
            </w:r>
            <w:r w:rsidRPr="002200E5">
              <w:rPr>
                <w:spacing w:val="-12"/>
                <w:sz w:val="28"/>
                <w:szCs w:val="28"/>
              </w:rPr>
              <w:t xml:space="preserve"> </w:t>
            </w:r>
            <w:r w:rsidRPr="002200E5">
              <w:rPr>
                <w:sz w:val="28"/>
                <w:szCs w:val="28"/>
              </w:rPr>
              <w:t xml:space="preserve">the </w:t>
            </w:r>
            <w:r w:rsidRPr="002200E5">
              <w:rPr>
                <w:spacing w:val="-2"/>
                <w:sz w:val="28"/>
                <w:szCs w:val="28"/>
              </w:rPr>
              <w:t>Collection</w:t>
            </w:r>
            <w:r w:rsidR="000F14C7">
              <w:rPr>
                <w:spacing w:val="-2"/>
                <w:sz w:val="28"/>
                <w:szCs w:val="28"/>
              </w:rPr>
              <w:t>.</w:t>
            </w:r>
          </w:p>
        </w:tc>
        <w:tc>
          <w:tcPr>
            <w:cnfStyle w:val="000100000000" w:firstRow="0" w:lastRow="0" w:firstColumn="0" w:lastColumn="1" w:oddVBand="0" w:evenVBand="0" w:oddHBand="0" w:evenHBand="0" w:firstRowFirstColumn="0" w:firstRowLastColumn="0" w:lastRowFirstColumn="0" w:lastRowLastColumn="0"/>
            <w:tcW w:w="2977" w:type="dxa"/>
            <w:vAlign w:val="center"/>
          </w:tcPr>
          <w:p w14:paraId="35804858" w14:textId="77777777" w:rsidR="00FF279E" w:rsidRPr="000F14C7" w:rsidRDefault="005D7CB5" w:rsidP="001423BF">
            <w:pPr>
              <w:pStyle w:val="TableParagraph"/>
              <w:spacing w:line="360" w:lineRule="auto"/>
              <w:ind w:left="0" w:right="145"/>
              <w:rPr>
                <w:b w:val="0"/>
                <w:color w:val="0070C0"/>
                <w:sz w:val="28"/>
                <w:szCs w:val="28"/>
              </w:rPr>
            </w:pPr>
            <w:hyperlink r:id="rId25">
              <w:r w:rsidR="00467328" w:rsidRPr="000F14C7">
                <w:rPr>
                  <w:b w:val="0"/>
                  <w:color w:val="0070C0"/>
                  <w:spacing w:val="-2"/>
                  <w:sz w:val="28"/>
                  <w:szCs w:val="28"/>
                </w:rPr>
                <w:t>mlydon@ngi.i</w:t>
              </w:r>
            </w:hyperlink>
            <w:hyperlink r:id="rId26">
              <w:r w:rsidR="00467328" w:rsidRPr="000F14C7">
                <w:rPr>
                  <w:b w:val="0"/>
                  <w:color w:val="0070C0"/>
                  <w:spacing w:val="-10"/>
                  <w:sz w:val="28"/>
                  <w:szCs w:val="28"/>
                </w:rPr>
                <w:t>e</w:t>
              </w:r>
            </w:hyperlink>
          </w:p>
        </w:tc>
      </w:tr>
      <w:tr w:rsidR="00527F96" w:rsidRPr="002200E5" w14:paraId="5A98B799" w14:textId="77777777" w:rsidTr="004346B4">
        <w:trPr>
          <w:trHeight w:val="645"/>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4005A1CD" w14:textId="77777777" w:rsidR="00527F96" w:rsidRPr="000F14C7" w:rsidRDefault="000F14C7" w:rsidP="001423BF">
            <w:pPr>
              <w:pStyle w:val="TableParagraph"/>
              <w:spacing w:line="360" w:lineRule="auto"/>
              <w:rPr>
                <w:b w:val="0"/>
                <w:sz w:val="28"/>
                <w:szCs w:val="28"/>
              </w:rPr>
            </w:pPr>
            <w:r w:rsidRPr="000F14C7">
              <w:rPr>
                <w:b w:val="0"/>
                <w:sz w:val="28"/>
                <w:szCs w:val="28"/>
              </w:rPr>
              <w:t>Anne Hodge –</w:t>
            </w:r>
            <w:r w:rsidR="00527F96" w:rsidRPr="000F14C7">
              <w:rPr>
                <w:b w:val="0"/>
                <w:sz w:val="28"/>
                <w:szCs w:val="28"/>
              </w:rPr>
              <w:t>Curator</w:t>
            </w:r>
          </w:p>
        </w:tc>
        <w:tc>
          <w:tcPr>
            <w:tcW w:w="4111" w:type="dxa"/>
            <w:vAlign w:val="center"/>
          </w:tcPr>
          <w:p w14:paraId="331D19A7" w14:textId="77777777" w:rsidR="00527F96" w:rsidRPr="002200E5" w:rsidRDefault="001239F9" w:rsidP="001423BF">
            <w:pPr>
              <w:pStyle w:val="TableParagraph"/>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sidRPr="002200E5">
              <w:rPr>
                <w:sz w:val="28"/>
                <w:szCs w:val="28"/>
              </w:rPr>
              <w:t xml:space="preserve">Sustainable practices in </w:t>
            </w:r>
            <w:r w:rsidR="000F14C7">
              <w:rPr>
                <w:sz w:val="28"/>
                <w:szCs w:val="28"/>
              </w:rPr>
              <w:t xml:space="preserve">temporary </w:t>
            </w:r>
            <w:r w:rsidRPr="002200E5">
              <w:rPr>
                <w:sz w:val="28"/>
                <w:szCs w:val="28"/>
              </w:rPr>
              <w:t>exhibitions</w:t>
            </w:r>
            <w:r w:rsidR="000F14C7">
              <w:rPr>
                <w:sz w:val="28"/>
                <w:szCs w:val="28"/>
              </w:rPr>
              <w:t>.</w:t>
            </w:r>
          </w:p>
        </w:tc>
        <w:tc>
          <w:tcPr>
            <w:cnfStyle w:val="000100000000" w:firstRow="0" w:lastRow="0" w:firstColumn="0" w:lastColumn="1" w:oddVBand="0" w:evenVBand="0" w:oddHBand="0" w:evenHBand="0" w:firstRowFirstColumn="0" w:firstRowLastColumn="0" w:lastRowFirstColumn="0" w:lastRowLastColumn="0"/>
            <w:tcW w:w="2977" w:type="dxa"/>
            <w:vAlign w:val="center"/>
          </w:tcPr>
          <w:p w14:paraId="7E6DEFE2" w14:textId="77777777" w:rsidR="00527F96" w:rsidRPr="000F14C7" w:rsidRDefault="005D7CB5" w:rsidP="001423BF">
            <w:pPr>
              <w:pStyle w:val="TableParagraph"/>
              <w:spacing w:line="360" w:lineRule="auto"/>
              <w:ind w:left="0" w:right="145"/>
              <w:rPr>
                <w:b w:val="0"/>
                <w:color w:val="0070C0"/>
                <w:sz w:val="28"/>
                <w:szCs w:val="28"/>
              </w:rPr>
            </w:pPr>
            <w:hyperlink r:id="rId27" w:history="1">
              <w:r w:rsidR="001239F9" w:rsidRPr="000F14C7">
                <w:rPr>
                  <w:rStyle w:val="Hyperlink"/>
                  <w:b w:val="0"/>
                  <w:color w:val="0070C0"/>
                  <w:spacing w:val="-2"/>
                  <w:sz w:val="28"/>
                  <w:szCs w:val="28"/>
                  <w:u w:val="none"/>
                </w:rPr>
                <w:t>ahodge@ngi.i</w:t>
              </w:r>
            </w:hyperlink>
            <w:hyperlink r:id="rId28">
              <w:r w:rsidR="001239F9" w:rsidRPr="000F14C7">
                <w:rPr>
                  <w:b w:val="0"/>
                  <w:color w:val="0070C0"/>
                  <w:spacing w:val="-10"/>
                  <w:sz w:val="28"/>
                  <w:szCs w:val="28"/>
                </w:rPr>
                <w:t>e</w:t>
              </w:r>
            </w:hyperlink>
          </w:p>
        </w:tc>
      </w:tr>
      <w:tr w:rsidR="00527F96" w:rsidRPr="002200E5" w14:paraId="57266C93" w14:textId="77777777" w:rsidTr="004346B4">
        <w:trPr>
          <w:trHeight w:val="645"/>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vAlign w:val="center"/>
          </w:tcPr>
          <w:p w14:paraId="2FC84438" w14:textId="77777777" w:rsidR="00527F96" w:rsidRPr="000F14C7" w:rsidRDefault="000F14C7" w:rsidP="001423BF">
            <w:pPr>
              <w:pStyle w:val="TableParagraph"/>
              <w:spacing w:line="360" w:lineRule="auto"/>
              <w:rPr>
                <w:b w:val="0"/>
                <w:sz w:val="28"/>
                <w:szCs w:val="28"/>
              </w:rPr>
            </w:pPr>
            <w:r w:rsidRPr="000F14C7">
              <w:rPr>
                <w:b w:val="0"/>
                <w:sz w:val="28"/>
                <w:szCs w:val="28"/>
              </w:rPr>
              <w:t xml:space="preserve">Jane Brennan – Head of </w:t>
            </w:r>
            <w:r w:rsidR="00527F96" w:rsidRPr="000F14C7">
              <w:rPr>
                <w:b w:val="0"/>
                <w:sz w:val="28"/>
                <w:szCs w:val="28"/>
              </w:rPr>
              <w:t>Legal &amp; Risk</w:t>
            </w:r>
          </w:p>
        </w:tc>
        <w:tc>
          <w:tcPr>
            <w:tcW w:w="4111" w:type="dxa"/>
            <w:tcBorders>
              <w:bottom w:val="single" w:sz="4" w:space="0" w:color="auto"/>
            </w:tcBorders>
            <w:vAlign w:val="center"/>
          </w:tcPr>
          <w:p w14:paraId="30EDF7CE" w14:textId="77777777" w:rsidR="00527F96" w:rsidRPr="002200E5" w:rsidRDefault="000F14C7" w:rsidP="001423BF">
            <w:pPr>
              <w:pStyle w:val="TableParagraph"/>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Compliance and</w:t>
            </w:r>
            <w:r w:rsidR="001239F9" w:rsidRPr="002200E5">
              <w:rPr>
                <w:sz w:val="28"/>
                <w:szCs w:val="28"/>
              </w:rPr>
              <w:t xml:space="preserve"> </w:t>
            </w:r>
            <w:r>
              <w:rPr>
                <w:sz w:val="28"/>
                <w:szCs w:val="28"/>
              </w:rPr>
              <w:t>r</w:t>
            </w:r>
            <w:r w:rsidR="001239F9" w:rsidRPr="002200E5">
              <w:rPr>
                <w:sz w:val="28"/>
                <w:szCs w:val="28"/>
              </w:rPr>
              <w:t>eporting</w:t>
            </w:r>
            <w:r>
              <w:rPr>
                <w:sz w:val="28"/>
                <w:szCs w:val="28"/>
              </w:rPr>
              <w:t>.</w:t>
            </w:r>
          </w:p>
        </w:tc>
        <w:tc>
          <w:tcPr>
            <w:cnfStyle w:val="000100000000" w:firstRow="0" w:lastRow="0" w:firstColumn="0" w:lastColumn="1" w:oddVBand="0" w:evenVBand="0" w:oddHBand="0" w:evenHBand="0" w:firstRowFirstColumn="0" w:firstRowLastColumn="0" w:lastRowFirstColumn="0" w:lastRowLastColumn="0"/>
            <w:tcW w:w="2977" w:type="dxa"/>
            <w:tcBorders>
              <w:bottom w:val="single" w:sz="4" w:space="0" w:color="auto"/>
            </w:tcBorders>
            <w:vAlign w:val="center"/>
          </w:tcPr>
          <w:p w14:paraId="34485D0C" w14:textId="77777777" w:rsidR="00527F96" w:rsidRPr="000F14C7" w:rsidRDefault="005D7CB5" w:rsidP="001423BF">
            <w:pPr>
              <w:pStyle w:val="TableParagraph"/>
              <w:spacing w:line="360" w:lineRule="auto"/>
              <w:ind w:left="0" w:right="145"/>
              <w:rPr>
                <w:b w:val="0"/>
                <w:color w:val="0070C0"/>
                <w:sz w:val="28"/>
                <w:szCs w:val="28"/>
              </w:rPr>
            </w:pPr>
            <w:hyperlink r:id="rId29" w:history="1">
              <w:r w:rsidR="001239F9" w:rsidRPr="000F14C7">
                <w:rPr>
                  <w:rStyle w:val="Hyperlink"/>
                  <w:b w:val="0"/>
                  <w:color w:val="0070C0"/>
                  <w:spacing w:val="-2"/>
                  <w:sz w:val="28"/>
                  <w:szCs w:val="28"/>
                  <w:u w:val="none"/>
                </w:rPr>
                <w:t>jbrennan@ngi.i</w:t>
              </w:r>
            </w:hyperlink>
            <w:hyperlink r:id="rId30">
              <w:r w:rsidR="001239F9" w:rsidRPr="000F14C7">
                <w:rPr>
                  <w:b w:val="0"/>
                  <w:color w:val="0070C0"/>
                  <w:spacing w:val="-10"/>
                  <w:sz w:val="28"/>
                  <w:szCs w:val="28"/>
                </w:rPr>
                <w:t>e</w:t>
              </w:r>
            </w:hyperlink>
          </w:p>
        </w:tc>
      </w:tr>
      <w:tr w:rsidR="000F14C7" w:rsidRPr="002200E5" w14:paraId="1D5AEA2A" w14:textId="77777777" w:rsidTr="004346B4">
        <w:trPr>
          <w:trHeight w:val="645"/>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tcBorders>
            <w:vAlign w:val="center"/>
          </w:tcPr>
          <w:p w14:paraId="78202DB9" w14:textId="77777777" w:rsidR="000F14C7" w:rsidRPr="000F14C7" w:rsidRDefault="00B15339" w:rsidP="001423BF">
            <w:pPr>
              <w:pStyle w:val="TableParagraph"/>
              <w:spacing w:line="360" w:lineRule="auto"/>
              <w:rPr>
                <w:b w:val="0"/>
                <w:sz w:val="28"/>
                <w:szCs w:val="28"/>
              </w:rPr>
            </w:pPr>
            <w:r>
              <w:rPr>
                <w:b w:val="0"/>
                <w:sz w:val="28"/>
                <w:szCs w:val="28"/>
              </w:rPr>
              <w:t xml:space="preserve">Lucy Mokua – </w:t>
            </w:r>
            <w:r w:rsidR="000F14C7" w:rsidRPr="00B15339">
              <w:rPr>
                <w:b w:val="0"/>
                <w:sz w:val="28"/>
                <w:szCs w:val="28"/>
              </w:rPr>
              <w:t>Reduce Your Use Coordinator</w:t>
            </w:r>
          </w:p>
        </w:tc>
        <w:tc>
          <w:tcPr>
            <w:tcW w:w="4111" w:type="dxa"/>
            <w:tcBorders>
              <w:top w:val="single" w:sz="4" w:space="0" w:color="auto"/>
            </w:tcBorders>
            <w:vAlign w:val="center"/>
          </w:tcPr>
          <w:p w14:paraId="058708BF" w14:textId="77777777" w:rsidR="000F14C7" w:rsidRPr="00BB0E24" w:rsidRDefault="000F14C7" w:rsidP="001423BF">
            <w:pPr>
              <w:pStyle w:val="TableParagraph"/>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sidRPr="00BB0E24">
              <w:rPr>
                <w:sz w:val="28"/>
                <w:szCs w:val="28"/>
              </w:rPr>
              <w:t>Coordinator of all Green Team initiatives &amp; activities</w:t>
            </w:r>
            <w:r w:rsidR="00B15339" w:rsidRPr="00BB0E24">
              <w:rPr>
                <w:sz w:val="28"/>
                <w:szCs w:val="28"/>
              </w:rPr>
              <w:t>.</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auto"/>
            </w:tcBorders>
            <w:vAlign w:val="center"/>
          </w:tcPr>
          <w:p w14:paraId="286748A7" w14:textId="77777777" w:rsidR="000F14C7" w:rsidRPr="00B15339" w:rsidRDefault="005D7CB5" w:rsidP="001423BF">
            <w:pPr>
              <w:pStyle w:val="TableParagraph"/>
              <w:spacing w:line="360" w:lineRule="auto"/>
              <w:ind w:left="0" w:right="145"/>
              <w:rPr>
                <w:b w:val="0"/>
                <w:color w:val="0070C0"/>
                <w:sz w:val="28"/>
                <w:szCs w:val="28"/>
              </w:rPr>
            </w:pPr>
            <w:hyperlink r:id="rId31" w:history="1">
              <w:r w:rsidR="00B15339" w:rsidRPr="00B15339">
                <w:rPr>
                  <w:rStyle w:val="Hyperlink"/>
                  <w:b w:val="0"/>
                  <w:color w:val="0070C0"/>
                  <w:sz w:val="28"/>
                  <w:szCs w:val="28"/>
                  <w:u w:val="none"/>
                </w:rPr>
                <w:t>LM</w:t>
              </w:r>
              <w:r w:rsidR="00B15339" w:rsidRPr="00B15339">
                <w:rPr>
                  <w:rStyle w:val="Hyperlink"/>
                  <w:b w:val="0"/>
                  <w:color w:val="0070C0"/>
                  <w:spacing w:val="-2"/>
                  <w:sz w:val="28"/>
                  <w:szCs w:val="28"/>
                  <w:u w:val="none"/>
                </w:rPr>
                <w:t>okua@ngi.i</w:t>
              </w:r>
            </w:hyperlink>
            <w:hyperlink r:id="rId32">
              <w:r w:rsidR="000F14C7" w:rsidRPr="00B15339">
                <w:rPr>
                  <w:b w:val="0"/>
                  <w:color w:val="0070C0"/>
                  <w:spacing w:val="-10"/>
                  <w:sz w:val="28"/>
                  <w:szCs w:val="28"/>
                </w:rPr>
                <w:t>e</w:t>
              </w:r>
            </w:hyperlink>
          </w:p>
        </w:tc>
      </w:tr>
    </w:tbl>
    <w:p w14:paraId="43D60947" w14:textId="77777777" w:rsidR="00FF279E" w:rsidRDefault="00467328" w:rsidP="001423BF">
      <w:pPr>
        <w:spacing w:before="240" w:line="360" w:lineRule="auto"/>
        <w:ind w:right="1179"/>
        <w:rPr>
          <w:sz w:val="28"/>
        </w:rPr>
      </w:pPr>
      <w:r>
        <w:rPr>
          <w:sz w:val="28"/>
        </w:rPr>
        <w:t>Please</w:t>
      </w:r>
      <w:r>
        <w:rPr>
          <w:spacing w:val="80"/>
          <w:sz w:val="28"/>
        </w:rPr>
        <w:t xml:space="preserve"> </w:t>
      </w:r>
      <w:r>
        <w:rPr>
          <w:sz w:val="28"/>
        </w:rPr>
        <w:t>refer</w:t>
      </w:r>
      <w:r>
        <w:rPr>
          <w:spacing w:val="80"/>
          <w:sz w:val="28"/>
        </w:rPr>
        <w:t xml:space="preserve"> </w:t>
      </w:r>
      <w:r>
        <w:rPr>
          <w:sz w:val="28"/>
        </w:rPr>
        <w:t>to</w:t>
      </w:r>
      <w:r>
        <w:rPr>
          <w:spacing w:val="80"/>
          <w:sz w:val="28"/>
        </w:rPr>
        <w:t xml:space="preserve"> </w:t>
      </w:r>
      <w:r>
        <w:rPr>
          <w:i/>
          <w:sz w:val="28"/>
        </w:rPr>
        <w:t>National</w:t>
      </w:r>
      <w:r>
        <w:rPr>
          <w:i/>
          <w:spacing w:val="80"/>
          <w:sz w:val="28"/>
        </w:rPr>
        <w:t xml:space="preserve"> </w:t>
      </w:r>
      <w:r>
        <w:rPr>
          <w:i/>
          <w:sz w:val="28"/>
        </w:rPr>
        <w:t>Gallery</w:t>
      </w:r>
      <w:r>
        <w:rPr>
          <w:i/>
          <w:spacing w:val="80"/>
          <w:sz w:val="28"/>
        </w:rPr>
        <w:t xml:space="preserve"> </w:t>
      </w:r>
      <w:r>
        <w:rPr>
          <w:i/>
          <w:sz w:val="28"/>
        </w:rPr>
        <w:t>of</w:t>
      </w:r>
      <w:r>
        <w:rPr>
          <w:i/>
          <w:spacing w:val="80"/>
          <w:sz w:val="28"/>
        </w:rPr>
        <w:t xml:space="preserve"> </w:t>
      </w:r>
      <w:r>
        <w:rPr>
          <w:i/>
          <w:sz w:val="28"/>
        </w:rPr>
        <w:t>Ireland</w:t>
      </w:r>
      <w:r>
        <w:rPr>
          <w:i/>
          <w:spacing w:val="80"/>
          <w:sz w:val="28"/>
        </w:rPr>
        <w:t xml:space="preserve"> </w:t>
      </w:r>
      <w:r>
        <w:rPr>
          <w:i/>
          <w:sz w:val="28"/>
        </w:rPr>
        <w:t>Green</w:t>
      </w:r>
      <w:r>
        <w:rPr>
          <w:i/>
          <w:spacing w:val="80"/>
          <w:sz w:val="28"/>
        </w:rPr>
        <w:t xml:space="preserve"> </w:t>
      </w:r>
      <w:r>
        <w:rPr>
          <w:i/>
          <w:sz w:val="28"/>
        </w:rPr>
        <w:t>Team</w:t>
      </w:r>
      <w:r w:rsidR="00B15339">
        <w:rPr>
          <w:i/>
          <w:sz w:val="28"/>
        </w:rPr>
        <w:t xml:space="preserve"> </w:t>
      </w:r>
      <w:r>
        <w:rPr>
          <w:i/>
          <w:sz w:val="28"/>
        </w:rPr>
        <w:t>Terms</w:t>
      </w:r>
      <w:r>
        <w:rPr>
          <w:i/>
          <w:spacing w:val="80"/>
          <w:sz w:val="28"/>
        </w:rPr>
        <w:t xml:space="preserve"> </w:t>
      </w:r>
      <w:r>
        <w:rPr>
          <w:i/>
          <w:sz w:val="28"/>
        </w:rPr>
        <w:t>of Reference</w:t>
      </w:r>
      <w:r w:rsidR="001239F9">
        <w:rPr>
          <w:i/>
          <w:sz w:val="28"/>
        </w:rPr>
        <w:t xml:space="preserve"> </w:t>
      </w:r>
      <w:r>
        <w:rPr>
          <w:sz w:val="28"/>
        </w:rPr>
        <w:t>for further detail</w:t>
      </w:r>
      <w:r w:rsidR="00B15339">
        <w:rPr>
          <w:sz w:val="28"/>
        </w:rPr>
        <w:t>s</w:t>
      </w:r>
      <w:r>
        <w:rPr>
          <w:sz w:val="28"/>
        </w:rPr>
        <w:t xml:space="preserve"> on the Green Team.</w:t>
      </w:r>
    </w:p>
    <w:p w14:paraId="052EAF3B" w14:textId="77777777" w:rsidR="00FF279E" w:rsidRDefault="00FF279E" w:rsidP="001423BF">
      <w:pPr>
        <w:spacing w:line="360" w:lineRule="auto"/>
        <w:rPr>
          <w:sz w:val="28"/>
        </w:rPr>
        <w:sectPr w:rsidR="00FF279E">
          <w:pgSz w:w="11910" w:h="16840"/>
          <w:pgMar w:top="1340" w:right="280" w:bottom="1380" w:left="1180" w:header="709" w:footer="1142" w:gutter="0"/>
          <w:cols w:space="720"/>
        </w:sectPr>
      </w:pPr>
    </w:p>
    <w:p w14:paraId="6B051404" w14:textId="77777777" w:rsidR="00A673E9" w:rsidRDefault="00467328" w:rsidP="00262CBC">
      <w:pPr>
        <w:spacing w:before="91" w:after="240" w:line="360" w:lineRule="auto"/>
        <w:ind w:left="260"/>
        <w:rPr>
          <w:i/>
          <w:color w:val="1F4D78"/>
          <w:spacing w:val="-4"/>
          <w:sz w:val="28"/>
        </w:rPr>
      </w:pPr>
      <w:r w:rsidRPr="0079099C">
        <w:rPr>
          <w:i/>
          <w:color w:val="1F4D78"/>
          <w:spacing w:val="-4"/>
          <w:sz w:val="28"/>
        </w:rPr>
        <w:lastRenderedPageBreak/>
        <w:t>Chart</w:t>
      </w:r>
      <w:r w:rsidRPr="0079099C">
        <w:rPr>
          <w:i/>
          <w:color w:val="1F4D78"/>
          <w:spacing w:val="-3"/>
          <w:sz w:val="28"/>
        </w:rPr>
        <w:t xml:space="preserve"> </w:t>
      </w:r>
      <w:r w:rsidR="0079099C" w:rsidRPr="0079099C">
        <w:rPr>
          <w:i/>
          <w:color w:val="1F4D78"/>
          <w:spacing w:val="-4"/>
          <w:sz w:val="28"/>
        </w:rPr>
        <w:t>Four</w:t>
      </w:r>
      <w:r w:rsidRPr="0079099C">
        <w:rPr>
          <w:i/>
          <w:color w:val="1F4D78"/>
          <w:spacing w:val="-4"/>
          <w:sz w:val="28"/>
        </w:rPr>
        <w:t>:</w:t>
      </w:r>
      <w:r w:rsidRPr="0079099C">
        <w:rPr>
          <w:i/>
          <w:color w:val="1F4D78"/>
          <w:spacing w:val="-2"/>
          <w:sz w:val="28"/>
        </w:rPr>
        <w:t xml:space="preserve"> </w:t>
      </w:r>
      <w:r w:rsidRPr="0079099C">
        <w:rPr>
          <w:i/>
          <w:color w:val="1F4D78"/>
          <w:spacing w:val="-4"/>
          <w:sz w:val="28"/>
        </w:rPr>
        <w:t>Governance</w:t>
      </w:r>
      <w:r w:rsidRPr="0079099C">
        <w:rPr>
          <w:i/>
          <w:color w:val="1F4D78"/>
          <w:spacing w:val="-2"/>
          <w:sz w:val="28"/>
        </w:rPr>
        <w:t xml:space="preserve"> </w:t>
      </w:r>
      <w:r w:rsidRPr="0079099C">
        <w:rPr>
          <w:i/>
          <w:color w:val="1F4D78"/>
          <w:spacing w:val="-4"/>
          <w:sz w:val="28"/>
        </w:rPr>
        <w:t>Structure</w:t>
      </w:r>
      <w:bookmarkStart w:id="25" w:name="_bookmark10"/>
      <w:bookmarkEnd w:id="25"/>
    </w:p>
    <w:p w14:paraId="3CDDD663" w14:textId="77777777" w:rsidR="00262CBC" w:rsidRPr="00262CBC" w:rsidRDefault="00262CBC" w:rsidP="00262CBC">
      <w:pPr>
        <w:spacing w:before="91" w:after="240" w:line="360" w:lineRule="auto"/>
        <w:ind w:left="260"/>
        <w:rPr>
          <w:color w:val="1F4D78"/>
          <w:spacing w:val="-4"/>
          <w:sz w:val="28"/>
        </w:rPr>
      </w:pPr>
      <w:r>
        <w:rPr>
          <w:noProof/>
          <w:lang w:val="en-IE" w:eastAsia="en-IE"/>
        </w:rPr>
        <w:drawing>
          <wp:inline distT="0" distB="0" distL="0" distR="0" wp14:anchorId="11C2477A" wp14:editId="68E2636D">
            <wp:extent cx="5819775" cy="4658360"/>
            <wp:effectExtent l="0" t="0" r="9525" b="8890"/>
            <wp:docPr id="4" name="Picture 4" descr="At the top, the 'Board of Governors &amp; Guardians,' 'National Gallery of Ireland Director,' and 'Executive Leadership Team (ELT)' oversee the Green Team. Below them, the 'Climate and Sustainability Champion (ELT Member)' is positioned. The 'Energy Performance Officer (Head of Operations)' reports to the Climate and Sustainability Champion. The Energy Performance Officer manages four key areas: 'Collection and Environmental Protection,' 'Budgeting and Procurement,' 'Information Technology,' and 'Green Team Secretary." title="Organizational structure of the Green Team at the National Gallery of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846991" cy="4680145"/>
                    </a:xfrm>
                    <a:prstGeom prst="rect">
                      <a:avLst/>
                    </a:prstGeom>
                  </pic:spPr>
                </pic:pic>
              </a:graphicData>
            </a:graphic>
          </wp:inline>
        </w:drawing>
      </w:r>
    </w:p>
    <w:p w14:paraId="25767466" w14:textId="77777777" w:rsidR="00FF279E" w:rsidRPr="00A673E9" w:rsidRDefault="00467328" w:rsidP="001423BF">
      <w:pPr>
        <w:pStyle w:val="Heading1"/>
        <w:numPr>
          <w:ilvl w:val="1"/>
          <w:numId w:val="10"/>
        </w:numPr>
        <w:spacing w:line="360" w:lineRule="auto"/>
        <w:rPr>
          <w:rFonts w:ascii="Arial" w:eastAsia="Arial" w:hAnsi="Arial" w:cs="Arial"/>
          <w:color w:val="1F4D78"/>
          <w:spacing w:val="-4"/>
          <w:sz w:val="28"/>
          <w:szCs w:val="22"/>
        </w:rPr>
      </w:pPr>
      <w:bookmarkStart w:id="26" w:name="_Toc198302727"/>
      <w:r w:rsidRPr="003F36FC">
        <w:rPr>
          <w:rFonts w:ascii="Arial" w:eastAsia="Arial" w:hAnsi="Arial" w:cs="Arial"/>
          <w:color w:val="1F4D78"/>
          <w:spacing w:val="-4"/>
          <w:szCs w:val="22"/>
        </w:rPr>
        <w:t>Engaging and Training</w:t>
      </w:r>
      <w:r w:rsidR="00A673E9" w:rsidRPr="003F36FC">
        <w:rPr>
          <w:rFonts w:ascii="Arial" w:eastAsia="Arial" w:hAnsi="Arial" w:cs="Arial"/>
          <w:color w:val="1F4D78"/>
          <w:spacing w:val="-4"/>
          <w:szCs w:val="22"/>
        </w:rPr>
        <w:t xml:space="preserve"> Staff</w:t>
      </w:r>
      <w:bookmarkEnd w:id="26"/>
    </w:p>
    <w:p w14:paraId="4C5C3E20" w14:textId="77777777" w:rsidR="00A673E9" w:rsidRDefault="001239F9" w:rsidP="003F36FC">
      <w:pPr>
        <w:pStyle w:val="BodyText"/>
        <w:spacing w:line="360" w:lineRule="auto"/>
        <w:ind w:left="260" w:right="1182"/>
      </w:pPr>
      <w:r>
        <w:t xml:space="preserve">In 2024, the Green Team will present to all staff at a Town Hall.  This presentation will include a call </w:t>
      </w:r>
      <w:r w:rsidR="00A673E9">
        <w:t xml:space="preserve">for </w:t>
      </w:r>
      <w:r>
        <w:t>volunteers to join a Green Working Group and become local Sustainability</w:t>
      </w:r>
      <w:r w:rsidR="00A673E9">
        <w:t xml:space="preserve"> Champions, </w:t>
      </w:r>
      <w:r>
        <w:t xml:space="preserve">whose objective is to embed sustainable practices into daily operational </w:t>
      </w:r>
      <w:r w:rsidR="00A673E9">
        <w:t xml:space="preserve">activities.  </w:t>
      </w:r>
    </w:p>
    <w:p w14:paraId="09C83FFF" w14:textId="77777777" w:rsidR="00A673E9" w:rsidRDefault="001239F9" w:rsidP="001423BF">
      <w:pPr>
        <w:pStyle w:val="BodyText"/>
        <w:spacing w:before="280" w:line="360" w:lineRule="auto"/>
        <w:ind w:left="260" w:right="1182"/>
      </w:pPr>
      <w:r>
        <w:t xml:space="preserve">The Green Team will host a minimum of </w:t>
      </w:r>
      <w:r w:rsidR="00A673E9">
        <w:t>two</w:t>
      </w:r>
      <w:r>
        <w:t xml:space="preserve"> staff </w:t>
      </w:r>
      <w:r w:rsidR="00A673E9">
        <w:t>Climate A</w:t>
      </w:r>
      <w:r>
        <w:t xml:space="preserve">wareness </w:t>
      </w:r>
      <w:r w:rsidR="00A673E9">
        <w:t>D</w:t>
      </w:r>
      <w:r>
        <w:t xml:space="preserve">ays in conjunction with the OPW to </w:t>
      </w:r>
      <w:r w:rsidR="00A673E9">
        <w:t>introduce the local Sustainability Champions, drive staff engagement, and</w:t>
      </w:r>
      <w:r>
        <w:t xml:space="preserve"> share opportunities for </w:t>
      </w:r>
      <w:r w:rsidR="00A673E9">
        <w:t>staff</w:t>
      </w:r>
      <w:r>
        <w:t xml:space="preserve"> to become more energy efficient. </w:t>
      </w:r>
      <w:r w:rsidR="00A673E9">
        <w:t>These awareness days will culminate in the rollout of a Gallery-</w:t>
      </w:r>
      <w:r>
        <w:t xml:space="preserve">wide campaign </w:t>
      </w:r>
      <w:r w:rsidR="00A673E9">
        <w:t>promoting</w:t>
      </w:r>
      <w:r>
        <w:t xml:space="preserve"> the</w:t>
      </w:r>
      <w:r w:rsidR="00F64128">
        <w:t xml:space="preserve"> top </w:t>
      </w:r>
      <w:r w:rsidR="00A673E9">
        <w:t xml:space="preserve">five </w:t>
      </w:r>
      <w:r>
        <w:t xml:space="preserve">key initiatives </w:t>
      </w:r>
      <w:r w:rsidR="00A673E9">
        <w:t>developed by the working group.</w:t>
      </w:r>
    </w:p>
    <w:p w14:paraId="624BE277" w14:textId="77777777" w:rsidR="00F64128" w:rsidRDefault="00F64128" w:rsidP="00262CBC">
      <w:pPr>
        <w:pStyle w:val="BodyText"/>
        <w:spacing w:before="100" w:beforeAutospacing="1" w:line="360" w:lineRule="auto"/>
        <w:ind w:left="261" w:right="1179"/>
      </w:pPr>
      <w:r>
        <w:lastRenderedPageBreak/>
        <w:t>The Green Team r</w:t>
      </w:r>
      <w:r w:rsidR="00E16D19">
        <w:t xml:space="preserve">esearches, identifies, </w:t>
      </w:r>
      <w:r>
        <w:t>an</w:t>
      </w:r>
      <w:r w:rsidR="00E16D19">
        <w:t>d delivers appropriate training</w:t>
      </w:r>
      <w:r>
        <w:t xml:space="preserve"> to </w:t>
      </w:r>
      <w:r w:rsidR="00E16D19">
        <w:t>enhance Climate Action knowledge</w:t>
      </w:r>
      <w:r>
        <w:t xml:space="preserve"> among </w:t>
      </w:r>
      <w:r w:rsidR="00E16D19">
        <w:t>the</w:t>
      </w:r>
      <w:r>
        <w:t xml:space="preserve"> ELT and key staff. The Green Team also advise</w:t>
      </w:r>
      <w:r w:rsidR="00E16D19">
        <w:t>s</w:t>
      </w:r>
      <w:r>
        <w:t xml:space="preserve"> the Gallery’s HR department on </w:t>
      </w:r>
      <w:r w:rsidR="00E16D19">
        <w:t>incorporating relevant C</w:t>
      </w:r>
      <w:r>
        <w:t xml:space="preserve">limate </w:t>
      </w:r>
      <w:r w:rsidR="00E16D19">
        <w:t>A</w:t>
      </w:r>
      <w:r>
        <w:t>ction training into</w:t>
      </w:r>
      <w:r>
        <w:rPr>
          <w:spacing w:val="-3"/>
        </w:rPr>
        <w:t xml:space="preserve"> </w:t>
      </w:r>
      <w:r>
        <w:t>ongoing</w:t>
      </w:r>
      <w:r>
        <w:rPr>
          <w:spacing w:val="-8"/>
        </w:rPr>
        <w:t xml:space="preserve"> </w:t>
      </w:r>
      <w:r>
        <w:t>staff</w:t>
      </w:r>
      <w:r>
        <w:rPr>
          <w:spacing w:val="-2"/>
        </w:rPr>
        <w:t xml:space="preserve"> </w:t>
      </w:r>
      <w:r>
        <w:t>learning</w:t>
      </w:r>
      <w:r>
        <w:rPr>
          <w:spacing w:val="-4"/>
        </w:rPr>
        <w:t xml:space="preserve"> </w:t>
      </w:r>
      <w:r>
        <w:t>and</w:t>
      </w:r>
      <w:r>
        <w:rPr>
          <w:spacing w:val="-5"/>
        </w:rPr>
        <w:t xml:space="preserve"> </w:t>
      </w:r>
      <w:r>
        <w:t>development.</w:t>
      </w:r>
      <w:r w:rsidR="004346B4">
        <w:t xml:space="preserve"> A</w:t>
      </w:r>
      <w:r w:rsidR="001E46F3">
        <w:t>dditionally, a</w:t>
      </w:r>
      <w:r w:rsidR="004346B4">
        <w:t>ll s</w:t>
      </w:r>
      <w:r w:rsidR="004346B4" w:rsidRPr="00E16D19">
        <w:t>taff</w:t>
      </w:r>
      <w:r w:rsidR="004346B4" w:rsidRPr="00E16D19">
        <w:rPr>
          <w:spacing w:val="-3"/>
        </w:rPr>
        <w:t xml:space="preserve"> </w:t>
      </w:r>
      <w:r w:rsidR="004346B4">
        <w:t>will be</w:t>
      </w:r>
      <w:r w:rsidR="004346B4" w:rsidRPr="00E16D19">
        <w:rPr>
          <w:spacing w:val="-4"/>
        </w:rPr>
        <w:t xml:space="preserve"> </w:t>
      </w:r>
      <w:r w:rsidR="001E46F3">
        <w:t>informed about freely available</w:t>
      </w:r>
      <w:r w:rsidR="004346B4" w:rsidRPr="00E16D19">
        <w:rPr>
          <w:spacing w:val="-3"/>
        </w:rPr>
        <w:t xml:space="preserve"> </w:t>
      </w:r>
      <w:r w:rsidR="004346B4" w:rsidRPr="00E16D19">
        <w:t>information,</w:t>
      </w:r>
      <w:r w:rsidR="004346B4" w:rsidRPr="00E16D19">
        <w:rPr>
          <w:spacing w:val="-5"/>
        </w:rPr>
        <w:t xml:space="preserve"> </w:t>
      </w:r>
      <w:r w:rsidR="004346B4" w:rsidRPr="00E16D19">
        <w:t>training</w:t>
      </w:r>
      <w:r w:rsidR="001E46F3">
        <w:t>,</w:t>
      </w:r>
      <w:r w:rsidR="004346B4" w:rsidRPr="00E16D19">
        <w:rPr>
          <w:spacing w:val="-4"/>
        </w:rPr>
        <w:t xml:space="preserve"> </w:t>
      </w:r>
      <w:r w:rsidR="004346B4" w:rsidRPr="00E16D19">
        <w:t>and</w:t>
      </w:r>
      <w:r w:rsidR="004346B4" w:rsidRPr="00E16D19">
        <w:rPr>
          <w:spacing w:val="-2"/>
        </w:rPr>
        <w:t xml:space="preserve"> </w:t>
      </w:r>
      <w:r w:rsidR="004346B4" w:rsidRPr="00E16D19">
        <w:t>other</w:t>
      </w:r>
      <w:r w:rsidR="004346B4" w:rsidRPr="00E16D19">
        <w:rPr>
          <w:spacing w:val="-4"/>
        </w:rPr>
        <w:t xml:space="preserve"> </w:t>
      </w:r>
      <w:r w:rsidR="001E46F3">
        <w:t>supports.</w:t>
      </w:r>
    </w:p>
    <w:p w14:paraId="143BDE5A" w14:textId="77777777" w:rsidR="001239F9" w:rsidRDefault="001239F9" w:rsidP="001423BF">
      <w:pPr>
        <w:pStyle w:val="BodyText"/>
        <w:spacing w:before="280" w:after="240" w:line="360" w:lineRule="auto"/>
        <w:ind w:left="260" w:right="1182"/>
      </w:pPr>
      <w:r>
        <w:t>The 2024 Training Plan includes:</w:t>
      </w:r>
    </w:p>
    <w:tbl>
      <w:tblPr>
        <w:tblStyle w:val="GridTable1Light"/>
        <w:tblW w:w="0" w:type="auto"/>
        <w:tblLayout w:type="fixed"/>
        <w:tblLook w:val="04A0" w:firstRow="1" w:lastRow="0" w:firstColumn="1" w:lastColumn="0" w:noHBand="0" w:noVBand="1"/>
        <w:tblCaption w:val="2024 Training/Workshop/Event Plan for the Gallery"/>
        <w:tblDescription w:val="Board of Governors &amp; Guardians&#10;&#10;SEAI Carbon &amp; Energy Basics&#10;Senior Leadership:&#10;&#10;Climate Action Leadership Training – 50% complete&#10;Approaches to Improving Energy Performance of Heritage Buildings&#10;Green Team:&#10;&#10;Energy Management – Creating an Energy Action Plan&#10;Climate Action Leadership Training – Complete&#10;Approaches to Improving Energy Performance of Heritage Buildings&#10;Decarbonising Existing Buildings&#10;SME Business Briefing&#10;All Staff:&#10;&#10;Staff Climate Awareness Days – Complete&#10;SEAI Carbon &amp; Energy Basics – Rolled out to Working Group&#10;Leading Sustainable Change for Decarbonisation – Rolled out to Working Group&#10;Conservation: Approaches to Sustainability – All staff invited&#10;Saving the World from Your Desk – Rolled out to Working Group&#10;AIB Sustainability Conference – Rolled out to Working Group&#10;Reduce Your Use in the Public Sector – Energy Awareness Programme – Rolled out to Working Group"/>
      </w:tblPr>
      <w:tblGrid>
        <w:gridCol w:w="2122"/>
        <w:gridCol w:w="4961"/>
        <w:gridCol w:w="2551"/>
      </w:tblGrid>
      <w:tr w:rsidR="00E16D19" w:rsidRPr="00E16D19" w14:paraId="68B8A130" w14:textId="77777777" w:rsidTr="00262C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background1" w:themeFillShade="F2"/>
            <w:vAlign w:val="center"/>
          </w:tcPr>
          <w:p w14:paraId="57CDE47B" w14:textId="77777777" w:rsidR="00E16D19" w:rsidRPr="00E16D19" w:rsidRDefault="00E16D19" w:rsidP="001423BF">
            <w:pPr>
              <w:spacing w:line="360" w:lineRule="auto"/>
              <w:rPr>
                <w:sz w:val="28"/>
                <w:szCs w:val="28"/>
              </w:rPr>
            </w:pPr>
            <w:r w:rsidRPr="00E16D19">
              <w:rPr>
                <w:sz w:val="28"/>
                <w:szCs w:val="28"/>
              </w:rPr>
              <w:t>Target Group</w:t>
            </w:r>
          </w:p>
        </w:tc>
        <w:tc>
          <w:tcPr>
            <w:tcW w:w="4961" w:type="dxa"/>
            <w:shd w:val="clear" w:color="auto" w:fill="F2F2F2" w:themeFill="background1" w:themeFillShade="F2"/>
            <w:vAlign w:val="center"/>
          </w:tcPr>
          <w:p w14:paraId="10C32EF5" w14:textId="77777777" w:rsidR="00E16D19" w:rsidRPr="00E16D19" w:rsidRDefault="00E16D19" w:rsidP="001423BF">
            <w:pPr>
              <w:spacing w:line="360" w:lineRule="auto"/>
              <w:cnfStyle w:val="100000000000" w:firstRow="1" w:lastRow="0" w:firstColumn="0" w:lastColumn="0" w:oddVBand="0" w:evenVBand="0" w:oddHBand="0" w:evenHBand="0" w:firstRowFirstColumn="0" w:firstRowLastColumn="0" w:lastRowFirstColumn="0" w:lastRowLastColumn="0"/>
              <w:rPr>
                <w:sz w:val="28"/>
                <w:szCs w:val="28"/>
              </w:rPr>
            </w:pPr>
            <w:r w:rsidRPr="00E16D19">
              <w:rPr>
                <w:sz w:val="28"/>
                <w:szCs w:val="28"/>
              </w:rPr>
              <w:t>Training/Workshop/Event</w:t>
            </w:r>
          </w:p>
        </w:tc>
        <w:tc>
          <w:tcPr>
            <w:tcW w:w="2551" w:type="dxa"/>
            <w:shd w:val="clear" w:color="auto" w:fill="F2F2F2" w:themeFill="background1" w:themeFillShade="F2"/>
            <w:vAlign w:val="center"/>
          </w:tcPr>
          <w:p w14:paraId="2AED328A" w14:textId="77777777" w:rsidR="00E16D19" w:rsidRPr="00E16D19" w:rsidRDefault="00E16D19" w:rsidP="001423BF">
            <w:pPr>
              <w:spacing w:line="360" w:lineRule="auto"/>
              <w:cnfStyle w:val="100000000000" w:firstRow="1" w:lastRow="0" w:firstColumn="0" w:lastColumn="0" w:oddVBand="0" w:evenVBand="0" w:oddHBand="0" w:evenHBand="0" w:firstRowFirstColumn="0" w:firstRowLastColumn="0" w:lastRowFirstColumn="0" w:lastRowLastColumn="0"/>
              <w:rPr>
                <w:sz w:val="28"/>
                <w:szCs w:val="28"/>
              </w:rPr>
            </w:pPr>
            <w:r w:rsidRPr="00E16D19">
              <w:rPr>
                <w:sz w:val="28"/>
                <w:szCs w:val="28"/>
              </w:rPr>
              <w:t>Status/Comment</w:t>
            </w:r>
          </w:p>
        </w:tc>
      </w:tr>
      <w:tr w:rsidR="00E16D19" w:rsidRPr="00E16D19" w14:paraId="49CF097B" w14:textId="77777777" w:rsidTr="00262CBC">
        <w:trPr>
          <w:trHeight w:val="1312"/>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E0C8C1A" w14:textId="77777777" w:rsidR="00E16D19" w:rsidRPr="00E16D19" w:rsidRDefault="00E16D19" w:rsidP="001423BF">
            <w:pPr>
              <w:spacing w:line="360" w:lineRule="auto"/>
              <w:rPr>
                <w:b w:val="0"/>
                <w:sz w:val="28"/>
                <w:szCs w:val="28"/>
              </w:rPr>
            </w:pPr>
            <w:r w:rsidRPr="00E16D19">
              <w:rPr>
                <w:b w:val="0"/>
                <w:sz w:val="28"/>
                <w:szCs w:val="28"/>
              </w:rPr>
              <w:t>Board of Governors &amp; Guardians</w:t>
            </w:r>
          </w:p>
        </w:tc>
        <w:tc>
          <w:tcPr>
            <w:tcW w:w="4961" w:type="dxa"/>
            <w:vAlign w:val="center"/>
          </w:tcPr>
          <w:p w14:paraId="126776DF" w14:textId="77777777" w:rsidR="00E16D19" w:rsidRPr="004346B4" w:rsidRDefault="00E16D19" w:rsidP="001423BF">
            <w:pPr>
              <w:pStyle w:val="ListParagraph"/>
              <w:numPr>
                <w:ilvl w:val="0"/>
                <w:numId w:val="18"/>
              </w:num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sidRPr="004346B4">
              <w:rPr>
                <w:sz w:val="28"/>
                <w:szCs w:val="28"/>
              </w:rPr>
              <w:t>SEAI Carbon &amp; Energy Basics</w:t>
            </w:r>
          </w:p>
          <w:p w14:paraId="2648100C" w14:textId="77777777" w:rsidR="00E16D19" w:rsidRPr="00E16D19" w:rsidRDefault="00E16D19" w:rsidP="001423BF">
            <w:p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p>
        </w:tc>
        <w:tc>
          <w:tcPr>
            <w:tcW w:w="2551" w:type="dxa"/>
            <w:vAlign w:val="center"/>
          </w:tcPr>
          <w:p w14:paraId="359C5754" w14:textId="77777777" w:rsidR="00E16D19" w:rsidRPr="00E16D19" w:rsidRDefault="00E16D19" w:rsidP="001423BF">
            <w:p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5851D2" w:rsidRPr="00E16D19" w14:paraId="2B1928C4" w14:textId="77777777" w:rsidTr="00262CBC">
        <w:trPr>
          <w:trHeight w:val="714"/>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26AB96F7" w14:textId="77777777" w:rsidR="005851D2" w:rsidRPr="00E16D19" w:rsidRDefault="005851D2" w:rsidP="001423BF">
            <w:pPr>
              <w:spacing w:line="360" w:lineRule="auto"/>
              <w:rPr>
                <w:b w:val="0"/>
                <w:sz w:val="28"/>
                <w:szCs w:val="28"/>
              </w:rPr>
            </w:pPr>
            <w:r w:rsidRPr="00E16D19">
              <w:rPr>
                <w:b w:val="0"/>
                <w:sz w:val="28"/>
                <w:szCs w:val="28"/>
              </w:rPr>
              <w:t>Senior Leadership</w:t>
            </w:r>
          </w:p>
        </w:tc>
        <w:tc>
          <w:tcPr>
            <w:tcW w:w="4961" w:type="dxa"/>
            <w:tcBorders>
              <w:bottom w:val="single" w:sz="4" w:space="0" w:color="auto"/>
            </w:tcBorders>
            <w:vAlign w:val="center"/>
          </w:tcPr>
          <w:p w14:paraId="1FCB4F0F" w14:textId="77777777" w:rsidR="005851D2" w:rsidRPr="004346B4" w:rsidRDefault="005851D2" w:rsidP="001423BF">
            <w:pPr>
              <w:pStyle w:val="ListParagraph"/>
              <w:numPr>
                <w:ilvl w:val="0"/>
                <w:numId w:val="18"/>
              </w:num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sidRPr="004346B4">
              <w:rPr>
                <w:sz w:val="28"/>
                <w:szCs w:val="28"/>
              </w:rPr>
              <w:t>Climate Action Leadership Training</w:t>
            </w:r>
          </w:p>
        </w:tc>
        <w:tc>
          <w:tcPr>
            <w:tcW w:w="2551" w:type="dxa"/>
            <w:tcBorders>
              <w:bottom w:val="single" w:sz="4" w:space="0" w:color="auto"/>
            </w:tcBorders>
            <w:shd w:val="clear" w:color="auto" w:fill="FFFF00"/>
            <w:vAlign w:val="center"/>
          </w:tcPr>
          <w:p w14:paraId="55A4B74F" w14:textId="77777777" w:rsidR="005851D2" w:rsidRPr="00E16D19" w:rsidRDefault="005851D2" w:rsidP="001423BF">
            <w:p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sidRPr="00E16D19">
              <w:rPr>
                <w:sz w:val="28"/>
                <w:szCs w:val="28"/>
              </w:rPr>
              <w:t>50% complete</w:t>
            </w:r>
          </w:p>
        </w:tc>
      </w:tr>
      <w:tr w:rsidR="005851D2" w:rsidRPr="00E16D19" w14:paraId="21663FC9" w14:textId="77777777" w:rsidTr="00262CBC">
        <w:trPr>
          <w:trHeight w:val="1065"/>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7F3DC396" w14:textId="77777777" w:rsidR="005851D2" w:rsidRPr="00E16D19" w:rsidRDefault="005851D2" w:rsidP="001423BF">
            <w:pPr>
              <w:spacing w:line="360" w:lineRule="auto"/>
              <w:rPr>
                <w:b w:val="0"/>
                <w:sz w:val="28"/>
                <w:szCs w:val="28"/>
              </w:rPr>
            </w:pPr>
          </w:p>
        </w:tc>
        <w:tc>
          <w:tcPr>
            <w:tcW w:w="4961" w:type="dxa"/>
            <w:tcBorders>
              <w:top w:val="single" w:sz="4" w:space="0" w:color="auto"/>
            </w:tcBorders>
            <w:vAlign w:val="center"/>
          </w:tcPr>
          <w:p w14:paraId="7F855044" w14:textId="77777777" w:rsidR="005851D2" w:rsidRPr="004346B4" w:rsidRDefault="005851D2" w:rsidP="001423BF">
            <w:pPr>
              <w:pStyle w:val="ListParagraph"/>
              <w:numPr>
                <w:ilvl w:val="0"/>
                <w:numId w:val="18"/>
              </w:num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Approaches to Improving E</w:t>
            </w:r>
            <w:r w:rsidRPr="004346B4">
              <w:rPr>
                <w:sz w:val="28"/>
                <w:szCs w:val="28"/>
              </w:rPr>
              <w:t>nergy</w:t>
            </w:r>
            <w:r>
              <w:rPr>
                <w:sz w:val="28"/>
                <w:szCs w:val="28"/>
              </w:rPr>
              <w:t xml:space="preserve"> Performance of Heritage Buildings</w:t>
            </w:r>
          </w:p>
        </w:tc>
        <w:tc>
          <w:tcPr>
            <w:tcW w:w="2551" w:type="dxa"/>
            <w:tcBorders>
              <w:top w:val="single" w:sz="4" w:space="0" w:color="auto"/>
            </w:tcBorders>
            <w:shd w:val="clear" w:color="auto" w:fill="auto"/>
            <w:vAlign w:val="center"/>
          </w:tcPr>
          <w:p w14:paraId="38654DCB" w14:textId="77777777" w:rsidR="005851D2" w:rsidRPr="00E16D19" w:rsidRDefault="005851D2" w:rsidP="001423BF">
            <w:p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1E46F3" w:rsidRPr="00E16D19" w14:paraId="3EE3075E" w14:textId="77777777" w:rsidTr="00262CBC">
        <w:trPr>
          <w:trHeight w:val="779"/>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6AA9D018" w14:textId="77777777" w:rsidR="001E46F3" w:rsidRPr="00E16D19" w:rsidRDefault="001E46F3" w:rsidP="001423BF">
            <w:pPr>
              <w:spacing w:line="360" w:lineRule="auto"/>
              <w:rPr>
                <w:b w:val="0"/>
                <w:sz w:val="28"/>
                <w:szCs w:val="28"/>
              </w:rPr>
            </w:pPr>
            <w:r w:rsidRPr="00E16D19">
              <w:rPr>
                <w:b w:val="0"/>
                <w:sz w:val="28"/>
                <w:szCs w:val="28"/>
              </w:rPr>
              <w:t>Green Team</w:t>
            </w:r>
          </w:p>
          <w:p w14:paraId="0FA10CE7" w14:textId="77777777" w:rsidR="001E46F3" w:rsidRPr="00E16D19" w:rsidRDefault="001E46F3" w:rsidP="001423BF">
            <w:pPr>
              <w:spacing w:line="360" w:lineRule="auto"/>
              <w:rPr>
                <w:b w:val="0"/>
                <w:sz w:val="28"/>
                <w:szCs w:val="28"/>
              </w:rPr>
            </w:pPr>
          </w:p>
        </w:tc>
        <w:tc>
          <w:tcPr>
            <w:tcW w:w="4961" w:type="dxa"/>
            <w:tcBorders>
              <w:bottom w:val="single" w:sz="4" w:space="0" w:color="auto"/>
            </w:tcBorders>
            <w:vAlign w:val="center"/>
          </w:tcPr>
          <w:p w14:paraId="3078A7C6" w14:textId="77777777" w:rsidR="001E46F3" w:rsidRPr="001E46F3" w:rsidRDefault="001E46F3" w:rsidP="001423BF">
            <w:pPr>
              <w:pStyle w:val="ListParagraph"/>
              <w:numPr>
                <w:ilvl w:val="0"/>
                <w:numId w:val="18"/>
              </w:num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sidRPr="004346B4">
              <w:rPr>
                <w:sz w:val="28"/>
                <w:szCs w:val="28"/>
              </w:rPr>
              <w:t>Energy Management – Creating an Energy Action Plan</w:t>
            </w:r>
          </w:p>
        </w:tc>
        <w:tc>
          <w:tcPr>
            <w:tcW w:w="2551" w:type="dxa"/>
            <w:tcBorders>
              <w:bottom w:val="single" w:sz="4" w:space="0" w:color="auto"/>
            </w:tcBorders>
            <w:vAlign w:val="center"/>
          </w:tcPr>
          <w:p w14:paraId="1FC93711" w14:textId="77777777" w:rsidR="001E46F3" w:rsidRPr="00E16D19" w:rsidRDefault="001E46F3" w:rsidP="001423BF">
            <w:p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p>
          <w:p w14:paraId="05523C61" w14:textId="77777777" w:rsidR="001E46F3" w:rsidRPr="00E16D19" w:rsidRDefault="001E46F3" w:rsidP="001423BF">
            <w:p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1E46F3" w:rsidRPr="00E16D19" w14:paraId="7340E875" w14:textId="77777777" w:rsidTr="00262CBC">
        <w:trPr>
          <w:trHeight w:val="353"/>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269E687B" w14:textId="77777777" w:rsidR="001E46F3" w:rsidRPr="00E16D19" w:rsidRDefault="001E46F3" w:rsidP="001423BF">
            <w:pPr>
              <w:spacing w:line="360" w:lineRule="auto"/>
              <w:rPr>
                <w:b w:val="0"/>
                <w:sz w:val="28"/>
                <w:szCs w:val="28"/>
              </w:rPr>
            </w:pPr>
          </w:p>
        </w:tc>
        <w:tc>
          <w:tcPr>
            <w:tcW w:w="4961" w:type="dxa"/>
            <w:tcBorders>
              <w:top w:val="single" w:sz="4" w:space="0" w:color="auto"/>
              <w:bottom w:val="single" w:sz="4" w:space="0" w:color="auto"/>
            </w:tcBorders>
            <w:vAlign w:val="center"/>
          </w:tcPr>
          <w:p w14:paraId="261B0D87" w14:textId="77777777" w:rsidR="001E46F3" w:rsidRPr="004346B4" w:rsidRDefault="001E46F3" w:rsidP="001423BF">
            <w:pPr>
              <w:pStyle w:val="ListParagraph"/>
              <w:numPr>
                <w:ilvl w:val="0"/>
                <w:numId w:val="18"/>
              </w:num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sidRPr="004346B4">
              <w:rPr>
                <w:sz w:val="28"/>
                <w:szCs w:val="28"/>
              </w:rPr>
              <w:t xml:space="preserve">Climate Action Leadership Training </w:t>
            </w:r>
          </w:p>
        </w:tc>
        <w:tc>
          <w:tcPr>
            <w:tcW w:w="2551" w:type="dxa"/>
            <w:tcBorders>
              <w:top w:val="single" w:sz="4" w:space="0" w:color="auto"/>
              <w:bottom w:val="single" w:sz="4" w:space="0" w:color="auto"/>
            </w:tcBorders>
            <w:shd w:val="clear" w:color="auto" w:fill="92D050"/>
            <w:vAlign w:val="center"/>
          </w:tcPr>
          <w:p w14:paraId="76E2BB86" w14:textId="77777777" w:rsidR="001E46F3" w:rsidRPr="00E16D19" w:rsidRDefault="001E46F3" w:rsidP="001423BF">
            <w:p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Complete</w:t>
            </w:r>
          </w:p>
        </w:tc>
      </w:tr>
      <w:tr w:rsidR="001E46F3" w:rsidRPr="00E16D19" w14:paraId="75D7393E" w14:textId="77777777" w:rsidTr="00262CBC">
        <w:trPr>
          <w:trHeight w:val="828"/>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1C22B62F" w14:textId="77777777" w:rsidR="001E46F3" w:rsidRPr="00E16D19" w:rsidRDefault="001E46F3" w:rsidP="001423BF">
            <w:pPr>
              <w:spacing w:line="360" w:lineRule="auto"/>
              <w:rPr>
                <w:b w:val="0"/>
                <w:sz w:val="28"/>
                <w:szCs w:val="28"/>
              </w:rPr>
            </w:pPr>
          </w:p>
        </w:tc>
        <w:tc>
          <w:tcPr>
            <w:tcW w:w="4961" w:type="dxa"/>
            <w:tcBorders>
              <w:top w:val="single" w:sz="4" w:space="0" w:color="auto"/>
              <w:bottom w:val="single" w:sz="4" w:space="0" w:color="auto"/>
            </w:tcBorders>
            <w:vAlign w:val="center"/>
          </w:tcPr>
          <w:p w14:paraId="7AB3EF47" w14:textId="77777777" w:rsidR="001E46F3" w:rsidRPr="004346B4" w:rsidRDefault="001E46F3" w:rsidP="001423BF">
            <w:pPr>
              <w:pStyle w:val="ListParagraph"/>
              <w:numPr>
                <w:ilvl w:val="0"/>
                <w:numId w:val="18"/>
              </w:num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Approaches to Improving E</w:t>
            </w:r>
            <w:r w:rsidRPr="004346B4">
              <w:rPr>
                <w:sz w:val="28"/>
                <w:szCs w:val="28"/>
              </w:rPr>
              <w:t>nergy</w:t>
            </w:r>
            <w:r>
              <w:rPr>
                <w:sz w:val="28"/>
                <w:szCs w:val="28"/>
              </w:rPr>
              <w:t xml:space="preserve"> Performance of Heritage Buildings</w:t>
            </w:r>
          </w:p>
        </w:tc>
        <w:tc>
          <w:tcPr>
            <w:tcW w:w="2551" w:type="dxa"/>
            <w:tcBorders>
              <w:top w:val="single" w:sz="4" w:space="0" w:color="auto"/>
              <w:bottom w:val="single" w:sz="4" w:space="0" w:color="auto"/>
            </w:tcBorders>
            <w:vAlign w:val="center"/>
          </w:tcPr>
          <w:p w14:paraId="63EF7E90" w14:textId="77777777" w:rsidR="001E46F3" w:rsidRPr="00E16D19" w:rsidRDefault="001E46F3" w:rsidP="001423BF">
            <w:p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1E46F3" w:rsidRPr="00E16D19" w14:paraId="1B28473B" w14:textId="77777777" w:rsidTr="00262CBC">
        <w:trPr>
          <w:trHeight w:val="403"/>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5CBC050B" w14:textId="77777777" w:rsidR="001E46F3" w:rsidRPr="00E16D19" w:rsidRDefault="001E46F3" w:rsidP="001423BF">
            <w:pPr>
              <w:spacing w:line="360" w:lineRule="auto"/>
              <w:rPr>
                <w:b w:val="0"/>
                <w:sz w:val="28"/>
                <w:szCs w:val="28"/>
              </w:rPr>
            </w:pPr>
          </w:p>
        </w:tc>
        <w:tc>
          <w:tcPr>
            <w:tcW w:w="4961" w:type="dxa"/>
            <w:tcBorders>
              <w:top w:val="single" w:sz="4" w:space="0" w:color="auto"/>
            </w:tcBorders>
            <w:vAlign w:val="center"/>
          </w:tcPr>
          <w:p w14:paraId="341A6B36" w14:textId="77777777" w:rsidR="001E46F3" w:rsidRDefault="001E46F3" w:rsidP="001423BF">
            <w:pPr>
              <w:pStyle w:val="ListParagraph"/>
              <w:numPr>
                <w:ilvl w:val="0"/>
                <w:numId w:val="18"/>
              </w:num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sidRPr="004346B4">
              <w:rPr>
                <w:sz w:val="28"/>
                <w:szCs w:val="28"/>
              </w:rPr>
              <w:t>Decarbonising Existing Buildings</w:t>
            </w:r>
          </w:p>
          <w:p w14:paraId="748FC5E3" w14:textId="77777777" w:rsidR="001E46F3" w:rsidRPr="004346B4" w:rsidRDefault="001E46F3" w:rsidP="001423BF">
            <w:pPr>
              <w:pStyle w:val="ListParagraph"/>
              <w:numPr>
                <w:ilvl w:val="0"/>
                <w:numId w:val="18"/>
              </w:num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sidRPr="004346B4">
              <w:rPr>
                <w:sz w:val="28"/>
                <w:szCs w:val="28"/>
              </w:rPr>
              <w:t xml:space="preserve">SME </w:t>
            </w:r>
            <w:r>
              <w:rPr>
                <w:sz w:val="28"/>
                <w:szCs w:val="28"/>
              </w:rPr>
              <w:t>B</w:t>
            </w:r>
            <w:r w:rsidRPr="004346B4">
              <w:rPr>
                <w:sz w:val="28"/>
                <w:szCs w:val="28"/>
              </w:rPr>
              <w:t xml:space="preserve">usiness </w:t>
            </w:r>
            <w:r>
              <w:rPr>
                <w:sz w:val="28"/>
                <w:szCs w:val="28"/>
              </w:rPr>
              <w:t>B</w:t>
            </w:r>
            <w:r w:rsidRPr="004346B4">
              <w:rPr>
                <w:sz w:val="28"/>
                <w:szCs w:val="28"/>
              </w:rPr>
              <w:t>riefing</w:t>
            </w:r>
          </w:p>
        </w:tc>
        <w:tc>
          <w:tcPr>
            <w:tcW w:w="2551" w:type="dxa"/>
            <w:tcBorders>
              <w:top w:val="single" w:sz="4" w:space="0" w:color="auto"/>
            </w:tcBorders>
            <w:vAlign w:val="center"/>
          </w:tcPr>
          <w:p w14:paraId="4AA79C69" w14:textId="77777777" w:rsidR="001E46F3" w:rsidRPr="00E16D19" w:rsidRDefault="001E46F3" w:rsidP="001423BF">
            <w:p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272DE2" w:rsidRPr="00E16D19" w14:paraId="2C3C5522" w14:textId="77777777" w:rsidTr="00262CBC">
        <w:trPr>
          <w:trHeight w:val="54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7341692A" w14:textId="77777777" w:rsidR="00272DE2" w:rsidRPr="00E16D19" w:rsidRDefault="00272DE2" w:rsidP="001423BF">
            <w:pPr>
              <w:spacing w:line="360" w:lineRule="auto"/>
              <w:rPr>
                <w:b w:val="0"/>
                <w:sz w:val="28"/>
                <w:szCs w:val="28"/>
              </w:rPr>
            </w:pPr>
            <w:r w:rsidRPr="00E16D19">
              <w:rPr>
                <w:b w:val="0"/>
                <w:sz w:val="28"/>
                <w:szCs w:val="28"/>
              </w:rPr>
              <w:t>All Staff</w:t>
            </w:r>
          </w:p>
        </w:tc>
        <w:tc>
          <w:tcPr>
            <w:tcW w:w="4961" w:type="dxa"/>
            <w:tcBorders>
              <w:bottom w:val="single" w:sz="4" w:space="0" w:color="auto"/>
            </w:tcBorders>
            <w:vAlign w:val="center"/>
          </w:tcPr>
          <w:p w14:paraId="2F6C5C15" w14:textId="77777777" w:rsidR="00272DE2" w:rsidRPr="004346B4" w:rsidRDefault="00272DE2" w:rsidP="001423BF">
            <w:pPr>
              <w:pStyle w:val="ListParagraph"/>
              <w:numPr>
                <w:ilvl w:val="0"/>
                <w:numId w:val="19"/>
              </w:num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Staff Climate Awareness Days</w:t>
            </w:r>
          </w:p>
        </w:tc>
        <w:tc>
          <w:tcPr>
            <w:tcW w:w="2551" w:type="dxa"/>
            <w:tcBorders>
              <w:bottom w:val="single" w:sz="4" w:space="0" w:color="auto"/>
            </w:tcBorders>
            <w:shd w:val="clear" w:color="auto" w:fill="92D050"/>
            <w:vAlign w:val="center"/>
          </w:tcPr>
          <w:p w14:paraId="6B1553CA" w14:textId="77777777" w:rsidR="00272DE2" w:rsidRPr="00E16D19" w:rsidRDefault="00272DE2" w:rsidP="001423BF">
            <w:p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Complete</w:t>
            </w:r>
          </w:p>
        </w:tc>
      </w:tr>
      <w:tr w:rsidR="00272DE2" w:rsidRPr="00E16D19" w14:paraId="670A9D11" w14:textId="77777777" w:rsidTr="00262CBC">
        <w:trPr>
          <w:trHeight w:val="9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219AD0CC" w14:textId="77777777" w:rsidR="00272DE2" w:rsidRPr="00E16D19" w:rsidRDefault="00272DE2" w:rsidP="001423BF">
            <w:pPr>
              <w:spacing w:line="360" w:lineRule="auto"/>
              <w:rPr>
                <w:b w:val="0"/>
                <w:sz w:val="28"/>
                <w:szCs w:val="28"/>
              </w:rPr>
            </w:pPr>
          </w:p>
        </w:tc>
        <w:tc>
          <w:tcPr>
            <w:tcW w:w="4961" w:type="dxa"/>
            <w:tcBorders>
              <w:top w:val="single" w:sz="4" w:space="0" w:color="auto"/>
              <w:bottom w:val="single" w:sz="4" w:space="0" w:color="auto"/>
            </w:tcBorders>
            <w:vAlign w:val="center"/>
          </w:tcPr>
          <w:p w14:paraId="4B48D49C" w14:textId="77777777" w:rsidR="00272DE2" w:rsidRDefault="00272DE2" w:rsidP="001423BF">
            <w:pPr>
              <w:pStyle w:val="ListParagraph"/>
              <w:numPr>
                <w:ilvl w:val="0"/>
                <w:numId w:val="19"/>
              </w:num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sidRPr="004346B4">
              <w:rPr>
                <w:sz w:val="28"/>
                <w:szCs w:val="28"/>
              </w:rPr>
              <w:t>SEAI Carbon &amp; Energy Basics</w:t>
            </w:r>
          </w:p>
        </w:tc>
        <w:tc>
          <w:tcPr>
            <w:tcW w:w="2551" w:type="dxa"/>
            <w:tcBorders>
              <w:top w:val="single" w:sz="4" w:space="0" w:color="auto"/>
              <w:bottom w:val="single" w:sz="4" w:space="0" w:color="auto"/>
            </w:tcBorders>
            <w:shd w:val="clear" w:color="auto" w:fill="FFC000"/>
            <w:vAlign w:val="center"/>
          </w:tcPr>
          <w:p w14:paraId="44114ED8" w14:textId="77777777" w:rsidR="00272DE2" w:rsidRDefault="00272DE2" w:rsidP="001423BF">
            <w:p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Rolled out to Working Group</w:t>
            </w:r>
          </w:p>
        </w:tc>
      </w:tr>
      <w:tr w:rsidR="001E46F3" w:rsidRPr="00E16D19" w14:paraId="725A01E2" w14:textId="77777777" w:rsidTr="00262CBC">
        <w:trPr>
          <w:trHeight w:val="828"/>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1D3884E5" w14:textId="77777777" w:rsidR="001E46F3" w:rsidRPr="00E16D19" w:rsidRDefault="001E46F3" w:rsidP="001423BF">
            <w:pPr>
              <w:spacing w:line="360" w:lineRule="auto"/>
              <w:rPr>
                <w:b w:val="0"/>
                <w:sz w:val="28"/>
                <w:szCs w:val="28"/>
              </w:rPr>
            </w:pPr>
          </w:p>
        </w:tc>
        <w:tc>
          <w:tcPr>
            <w:tcW w:w="4961" w:type="dxa"/>
            <w:tcBorders>
              <w:top w:val="single" w:sz="4" w:space="0" w:color="auto"/>
              <w:bottom w:val="single" w:sz="4" w:space="0" w:color="auto"/>
            </w:tcBorders>
            <w:vAlign w:val="center"/>
          </w:tcPr>
          <w:p w14:paraId="1C4F185D" w14:textId="77777777" w:rsidR="001E46F3" w:rsidRPr="004346B4" w:rsidRDefault="001E46F3" w:rsidP="001423BF">
            <w:pPr>
              <w:pStyle w:val="ListParagraph"/>
              <w:numPr>
                <w:ilvl w:val="0"/>
                <w:numId w:val="19"/>
              </w:num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sidRPr="004346B4">
              <w:rPr>
                <w:sz w:val="28"/>
                <w:szCs w:val="28"/>
              </w:rPr>
              <w:t>Leading sustainable change for decarbonisation</w:t>
            </w:r>
          </w:p>
        </w:tc>
        <w:tc>
          <w:tcPr>
            <w:tcW w:w="2551" w:type="dxa"/>
            <w:tcBorders>
              <w:top w:val="single" w:sz="4" w:space="0" w:color="auto"/>
              <w:bottom w:val="single" w:sz="4" w:space="0" w:color="auto"/>
            </w:tcBorders>
            <w:shd w:val="clear" w:color="auto" w:fill="FFC000"/>
            <w:vAlign w:val="center"/>
          </w:tcPr>
          <w:p w14:paraId="21667317" w14:textId="77777777" w:rsidR="001E46F3" w:rsidRPr="00E16D19" w:rsidRDefault="001E46F3" w:rsidP="001423BF">
            <w:p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Rolled out to Working Group</w:t>
            </w:r>
          </w:p>
        </w:tc>
      </w:tr>
      <w:tr w:rsidR="001E46F3" w:rsidRPr="00E16D19" w14:paraId="5BFB432C" w14:textId="77777777" w:rsidTr="00262CBC">
        <w:trPr>
          <w:trHeight w:val="885"/>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020734B7" w14:textId="77777777" w:rsidR="001E46F3" w:rsidRPr="00E16D19" w:rsidRDefault="001E46F3" w:rsidP="001423BF">
            <w:pPr>
              <w:spacing w:line="360" w:lineRule="auto"/>
              <w:rPr>
                <w:b w:val="0"/>
                <w:sz w:val="28"/>
                <w:szCs w:val="28"/>
              </w:rPr>
            </w:pPr>
          </w:p>
        </w:tc>
        <w:tc>
          <w:tcPr>
            <w:tcW w:w="4961" w:type="dxa"/>
            <w:tcBorders>
              <w:top w:val="single" w:sz="4" w:space="0" w:color="auto"/>
              <w:bottom w:val="single" w:sz="4" w:space="0" w:color="auto"/>
            </w:tcBorders>
            <w:vAlign w:val="center"/>
          </w:tcPr>
          <w:p w14:paraId="697DFC76" w14:textId="77777777" w:rsidR="001E46F3" w:rsidRPr="004346B4" w:rsidRDefault="001E46F3" w:rsidP="001423BF">
            <w:pPr>
              <w:pStyle w:val="ListParagraph"/>
              <w:numPr>
                <w:ilvl w:val="0"/>
                <w:numId w:val="19"/>
              </w:num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sidRPr="004346B4">
              <w:rPr>
                <w:sz w:val="28"/>
                <w:szCs w:val="28"/>
              </w:rPr>
              <w:t>Conservation: Approaches to sustainability</w:t>
            </w:r>
          </w:p>
        </w:tc>
        <w:tc>
          <w:tcPr>
            <w:tcW w:w="2551" w:type="dxa"/>
            <w:tcBorders>
              <w:top w:val="single" w:sz="4" w:space="0" w:color="auto"/>
              <w:bottom w:val="single" w:sz="4" w:space="0" w:color="auto"/>
            </w:tcBorders>
            <w:shd w:val="clear" w:color="auto" w:fill="FFC000"/>
            <w:vAlign w:val="center"/>
          </w:tcPr>
          <w:p w14:paraId="214B2C9D" w14:textId="77777777" w:rsidR="001E46F3" w:rsidRPr="00E16D19" w:rsidRDefault="001E46F3" w:rsidP="001423BF">
            <w:p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All staff invited</w:t>
            </w:r>
          </w:p>
        </w:tc>
      </w:tr>
      <w:tr w:rsidR="001E46F3" w:rsidRPr="00E16D19" w14:paraId="0568B203" w14:textId="77777777" w:rsidTr="00262CBC">
        <w:trPr>
          <w:trHeight w:val="389"/>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514CDB68" w14:textId="77777777" w:rsidR="001E46F3" w:rsidRPr="00E16D19" w:rsidRDefault="001E46F3" w:rsidP="001423BF">
            <w:pPr>
              <w:spacing w:line="360" w:lineRule="auto"/>
              <w:rPr>
                <w:b w:val="0"/>
                <w:sz w:val="28"/>
                <w:szCs w:val="28"/>
              </w:rPr>
            </w:pPr>
          </w:p>
        </w:tc>
        <w:tc>
          <w:tcPr>
            <w:tcW w:w="4961" w:type="dxa"/>
            <w:tcBorders>
              <w:top w:val="single" w:sz="4" w:space="0" w:color="auto"/>
              <w:bottom w:val="single" w:sz="4" w:space="0" w:color="auto"/>
            </w:tcBorders>
            <w:vAlign w:val="center"/>
          </w:tcPr>
          <w:p w14:paraId="0C89F841" w14:textId="77777777" w:rsidR="001E46F3" w:rsidRPr="004346B4" w:rsidRDefault="001E46F3" w:rsidP="001423BF">
            <w:pPr>
              <w:pStyle w:val="ListParagraph"/>
              <w:numPr>
                <w:ilvl w:val="0"/>
                <w:numId w:val="19"/>
              </w:num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sidRPr="004346B4">
              <w:rPr>
                <w:sz w:val="28"/>
                <w:szCs w:val="28"/>
              </w:rPr>
              <w:t>Saving the world from your desk</w:t>
            </w:r>
          </w:p>
        </w:tc>
        <w:tc>
          <w:tcPr>
            <w:tcW w:w="2551" w:type="dxa"/>
            <w:tcBorders>
              <w:top w:val="single" w:sz="4" w:space="0" w:color="auto"/>
              <w:bottom w:val="single" w:sz="4" w:space="0" w:color="auto"/>
            </w:tcBorders>
            <w:shd w:val="clear" w:color="auto" w:fill="FFC000"/>
            <w:vAlign w:val="center"/>
          </w:tcPr>
          <w:p w14:paraId="2405966E" w14:textId="77777777" w:rsidR="001E46F3" w:rsidRPr="00E16D19" w:rsidRDefault="001E46F3" w:rsidP="001423BF">
            <w:p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Rolled out to Working Group</w:t>
            </w:r>
          </w:p>
        </w:tc>
      </w:tr>
      <w:tr w:rsidR="001E46F3" w:rsidRPr="00E16D19" w14:paraId="22E548A5" w14:textId="77777777" w:rsidTr="00262CBC">
        <w:trPr>
          <w:trHeight w:val="85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1C81CB79" w14:textId="77777777" w:rsidR="001E46F3" w:rsidRPr="00E16D19" w:rsidRDefault="001E46F3" w:rsidP="001423BF">
            <w:pPr>
              <w:spacing w:line="360" w:lineRule="auto"/>
              <w:rPr>
                <w:b w:val="0"/>
                <w:sz w:val="28"/>
                <w:szCs w:val="28"/>
              </w:rPr>
            </w:pPr>
          </w:p>
        </w:tc>
        <w:tc>
          <w:tcPr>
            <w:tcW w:w="4961" w:type="dxa"/>
            <w:tcBorders>
              <w:top w:val="single" w:sz="4" w:space="0" w:color="auto"/>
              <w:bottom w:val="single" w:sz="4" w:space="0" w:color="auto"/>
            </w:tcBorders>
            <w:vAlign w:val="center"/>
          </w:tcPr>
          <w:p w14:paraId="3A67A524" w14:textId="77777777" w:rsidR="001E46F3" w:rsidRPr="004346B4" w:rsidRDefault="001E46F3" w:rsidP="001423BF">
            <w:pPr>
              <w:pStyle w:val="ListParagraph"/>
              <w:numPr>
                <w:ilvl w:val="0"/>
                <w:numId w:val="19"/>
              </w:num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sidRPr="004346B4">
              <w:rPr>
                <w:sz w:val="28"/>
                <w:szCs w:val="28"/>
              </w:rPr>
              <w:t>AIB Sustainability Conference</w:t>
            </w:r>
          </w:p>
        </w:tc>
        <w:tc>
          <w:tcPr>
            <w:tcW w:w="2551" w:type="dxa"/>
            <w:tcBorders>
              <w:top w:val="single" w:sz="4" w:space="0" w:color="auto"/>
              <w:bottom w:val="single" w:sz="4" w:space="0" w:color="auto"/>
            </w:tcBorders>
            <w:shd w:val="clear" w:color="auto" w:fill="FFC000"/>
            <w:vAlign w:val="center"/>
          </w:tcPr>
          <w:p w14:paraId="35373B28" w14:textId="77777777" w:rsidR="001E46F3" w:rsidRPr="00E16D19" w:rsidRDefault="001E46F3" w:rsidP="001423BF">
            <w:p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Rolled out to Working Group</w:t>
            </w:r>
          </w:p>
        </w:tc>
      </w:tr>
      <w:tr w:rsidR="001E46F3" w:rsidRPr="00E16D19" w14:paraId="5149199B" w14:textId="77777777" w:rsidTr="00262CBC">
        <w:trPr>
          <w:trHeight w:val="1289"/>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5120B6FC" w14:textId="77777777" w:rsidR="001E46F3" w:rsidRPr="00E16D19" w:rsidRDefault="001E46F3" w:rsidP="001423BF">
            <w:pPr>
              <w:spacing w:line="360" w:lineRule="auto"/>
              <w:rPr>
                <w:b w:val="0"/>
                <w:sz w:val="28"/>
                <w:szCs w:val="28"/>
              </w:rPr>
            </w:pPr>
          </w:p>
        </w:tc>
        <w:tc>
          <w:tcPr>
            <w:tcW w:w="4961" w:type="dxa"/>
            <w:tcBorders>
              <w:top w:val="single" w:sz="4" w:space="0" w:color="auto"/>
            </w:tcBorders>
            <w:vAlign w:val="center"/>
          </w:tcPr>
          <w:p w14:paraId="6F18C19A" w14:textId="77777777" w:rsidR="001E46F3" w:rsidRPr="004346B4" w:rsidRDefault="001E46F3" w:rsidP="001423BF">
            <w:pPr>
              <w:pStyle w:val="ListParagraph"/>
              <w:numPr>
                <w:ilvl w:val="0"/>
                <w:numId w:val="19"/>
              </w:num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sidRPr="004346B4">
              <w:rPr>
                <w:sz w:val="28"/>
                <w:szCs w:val="28"/>
              </w:rPr>
              <w:t>Reduce</w:t>
            </w:r>
            <w:r w:rsidRPr="004346B4">
              <w:rPr>
                <w:spacing w:val="-3"/>
                <w:sz w:val="28"/>
                <w:szCs w:val="28"/>
              </w:rPr>
              <w:t xml:space="preserve"> </w:t>
            </w:r>
            <w:r w:rsidRPr="004346B4">
              <w:rPr>
                <w:sz w:val="28"/>
                <w:szCs w:val="28"/>
              </w:rPr>
              <w:t>Your</w:t>
            </w:r>
            <w:r w:rsidRPr="004346B4">
              <w:rPr>
                <w:spacing w:val="-6"/>
                <w:sz w:val="28"/>
                <w:szCs w:val="28"/>
              </w:rPr>
              <w:t xml:space="preserve"> </w:t>
            </w:r>
            <w:r w:rsidRPr="004346B4">
              <w:rPr>
                <w:sz w:val="28"/>
                <w:szCs w:val="28"/>
              </w:rPr>
              <w:t>Use</w:t>
            </w:r>
            <w:r w:rsidRPr="004346B4">
              <w:rPr>
                <w:spacing w:val="-6"/>
                <w:sz w:val="28"/>
                <w:szCs w:val="28"/>
              </w:rPr>
              <w:t xml:space="preserve"> </w:t>
            </w:r>
            <w:r w:rsidRPr="004346B4">
              <w:rPr>
                <w:sz w:val="28"/>
                <w:szCs w:val="28"/>
              </w:rPr>
              <w:t>in</w:t>
            </w:r>
            <w:r w:rsidRPr="004346B4">
              <w:rPr>
                <w:spacing w:val="-3"/>
                <w:sz w:val="28"/>
                <w:szCs w:val="28"/>
              </w:rPr>
              <w:t xml:space="preserve"> </w:t>
            </w:r>
            <w:r w:rsidRPr="004346B4">
              <w:rPr>
                <w:sz w:val="28"/>
                <w:szCs w:val="28"/>
              </w:rPr>
              <w:t>the</w:t>
            </w:r>
            <w:r w:rsidRPr="004346B4">
              <w:rPr>
                <w:spacing w:val="-6"/>
                <w:sz w:val="28"/>
                <w:szCs w:val="28"/>
              </w:rPr>
              <w:t xml:space="preserve"> </w:t>
            </w:r>
            <w:r w:rsidRPr="004346B4">
              <w:rPr>
                <w:sz w:val="28"/>
                <w:szCs w:val="28"/>
              </w:rPr>
              <w:t>Public</w:t>
            </w:r>
            <w:r w:rsidRPr="004346B4">
              <w:rPr>
                <w:spacing w:val="-5"/>
                <w:sz w:val="28"/>
                <w:szCs w:val="28"/>
              </w:rPr>
              <w:t xml:space="preserve"> </w:t>
            </w:r>
            <w:r w:rsidRPr="004346B4">
              <w:rPr>
                <w:sz w:val="28"/>
                <w:szCs w:val="28"/>
              </w:rPr>
              <w:t>Sector</w:t>
            </w:r>
            <w:r w:rsidRPr="004346B4">
              <w:rPr>
                <w:spacing w:val="-2"/>
                <w:sz w:val="28"/>
                <w:szCs w:val="28"/>
              </w:rPr>
              <w:t xml:space="preserve"> </w:t>
            </w:r>
            <w:r w:rsidRPr="004346B4">
              <w:rPr>
                <w:sz w:val="28"/>
                <w:szCs w:val="28"/>
              </w:rPr>
              <w:t>–</w:t>
            </w:r>
            <w:r w:rsidRPr="004346B4">
              <w:rPr>
                <w:spacing w:val="-3"/>
                <w:sz w:val="28"/>
                <w:szCs w:val="28"/>
              </w:rPr>
              <w:t xml:space="preserve"> </w:t>
            </w:r>
            <w:r w:rsidRPr="004346B4">
              <w:rPr>
                <w:sz w:val="28"/>
                <w:szCs w:val="28"/>
              </w:rPr>
              <w:t>Energy</w:t>
            </w:r>
            <w:r w:rsidRPr="004346B4">
              <w:rPr>
                <w:spacing w:val="-6"/>
                <w:sz w:val="28"/>
                <w:szCs w:val="28"/>
              </w:rPr>
              <w:t xml:space="preserve"> </w:t>
            </w:r>
            <w:r w:rsidRPr="004346B4">
              <w:rPr>
                <w:sz w:val="28"/>
                <w:szCs w:val="28"/>
              </w:rPr>
              <w:t xml:space="preserve">Awareness </w:t>
            </w:r>
            <w:r w:rsidRPr="004346B4">
              <w:rPr>
                <w:spacing w:val="-2"/>
                <w:sz w:val="28"/>
                <w:szCs w:val="28"/>
              </w:rPr>
              <w:t>Programme</w:t>
            </w:r>
          </w:p>
        </w:tc>
        <w:tc>
          <w:tcPr>
            <w:tcW w:w="2551" w:type="dxa"/>
            <w:tcBorders>
              <w:top w:val="single" w:sz="4" w:space="0" w:color="auto"/>
            </w:tcBorders>
            <w:shd w:val="clear" w:color="auto" w:fill="FFC000"/>
            <w:vAlign w:val="center"/>
          </w:tcPr>
          <w:p w14:paraId="23C82BE8" w14:textId="77777777" w:rsidR="001E46F3" w:rsidRPr="00E16D19" w:rsidRDefault="001E46F3" w:rsidP="001423BF">
            <w:pPr>
              <w:spacing w:line="360"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Rolled out to Working Group</w:t>
            </w:r>
          </w:p>
        </w:tc>
      </w:tr>
    </w:tbl>
    <w:p w14:paraId="7C681D3B" w14:textId="77777777" w:rsidR="00FF279E" w:rsidRDefault="00467328" w:rsidP="001423BF">
      <w:pPr>
        <w:pStyle w:val="BodyText"/>
        <w:spacing w:before="240" w:line="360" w:lineRule="auto"/>
        <w:ind w:left="260" w:right="1182"/>
      </w:pPr>
      <w:r>
        <w:t>In Q4 2023, an assessment of uptake of the ‘TaxSaver’ and ‘Bike to Work’</w:t>
      </w:r>
      <w:r>
        <w:rPr>
          <w:spacing w:val="-5"/>
        </w:rPr>
        <w:t xml:space="preserve"> </w:t>
      </w:r>
      <w:r>
        <w:t>schemes</w:t>
      </w:r>
      <w:r>
        <w:rPr>
          <w:spacing w:val="-1"/>
        </w:rPr>
        <w:t xml:space="preserve"> </w:t>
      </w:r>
      <w:r>
        <w:t>was</w:t>
      </w:r>
      <w:r>
        <w:rPr>
          <w:spacing w:val="-3"/>
        </w:rPr>
        <w:t xml:space="preserve"> </w:t>
      </w:r>
      <w:r>
        <w:t>undertaken.</w:t>
      </w:r>
      <w:r>
        <w:rPr>
          <w:spacing w:val="-5"/>
        </w:rPr>
        <w:t xml:space="preserve"> </w:t>
      </w:r>
      <w:r>
        <w:t>The</w:t>
      </w:r>
      <w:r>
        <w:rPr>
          <w:spacing w:val="-5"/>
        </w:rPr>
        <w:t xml:space="preserve"> </w:t>
      </w:r>
      <w:r>
        <w:t>Gallery</w:t>
      </w:r>
      <w:r>
        <w:rPr>
          <w:spacing w:val="-7"/>
        </w:rPr>
        <w:t xml:space="preserve"> </w:t>
      </w:r>
      <w:r w:rsidR="004346B4">
        <w:t>remain</w:t>
      </w:r>
      <w:r>
        <w:t>s</w:t>
      </w:r>
      <w:r>
        <w:rPr>
          <w:spacing w:val="-5"/>
        </w:rPr>
        <w:t xml:space="preserve"> </w:t>
      </w:r>
      <w:r>
        <w:t>committed</w:t>
      </w:r>
      <w:r>
        <w:rPr>
          <w:spacing w:val="-3"/>
        </w:rPr>
        <w:t xml:space="preserve"> </w:t>
      </w:r>
      <w:r>
        <w:t>to</w:t>
      </w:r>
      <w:r>
        <w:rPr>
          <w:spacing w:val="-6"/>
        </w:rPr>
        <w:t xml:space="preserve"> </w:t>
      </w:r>
      <w:r w:rsidR="004346B4">
        <w:t xml:space="preserve">identifying ways to enhance participation in </w:t>
      </w:r>
      <w:r>
        <w:t>these schemes.</w:t>
      </w:r>
    </w:p>
    <w:p w14:paraId="41365D0A" w14:textId="77777777" w:rsidR="00FF279E" w:rsidRDefault="00467328" w:rsidP="001423BF">
      <w:pPr>
        <w:pStyle w:val="BodyText"/>
        <w:spacing w:before="240" w:line="360" w:lineRule="auto"/>
        <w:ind w:left="260" w:right="1184"/>
      </w:pPr>
      <w:r>
        <w:t>Where</w:t>
      </w:r>
      <w:r>
        <w:rPr>
          <w:spacing w:val="-5"/>
        </w:rPr>
        <w:t xml:space="preserve"> </w:t>
      </w:r>
      <w:r>
        <w:t>required,</w:t>
      </w:r>
      <w:r>
        <w:rPr>
          <w:spacing w:val="-6"/>
        </w:rPr>
        <w:t xml:space="preserve"> </w:t>
      </w:r>
      <w:r>
        <w:t>the</w:t>
      </w:r>
      <w:r>
        <w:rPr>
          <w:spacing w:val="-2"/>
        </w:rPr>
        <w:t xml:space="preserve"> </w:t>
      </w:r>
      <w:r>
        <w:t>Gallery</w:t>
      </w:r>
      <w:r>
        <w:rPr>
          <w:spacing w:val="-6"/>
        </w:rPr>
        <w:t xml:space="preserve"> </w:t>
      </w:r>
      <w:r>
        <w:t>Green</w:t>
      </w:r>
      <w:r>
        <w:rPr>
          <w:spacing w:val="-5"/>
        </w:rPr>
        <w:t xml:space="preserve"> </w:t>
      </w:r>
      <w:r>
        <w:t>Team</w:t>
      </w:r>
      <w:r>
        <w:rPr>
          <w:spacing w:val="-2"/>
        </w:rPr>
        <w:t xml:space="preserve"> </w:t>
      </w:r>
      <w:r>
        <w:t>will</w:t>
      </w:r>
      <w:r>
        <w:rPr>
          <w:spacing w:val="-2"/>
        </w:rPr>
        <w:t xml:space="preserve"> </w:t>
      </w:r>
      <w:r>
        <w:t>present</w:t>
      </w:r>
      <w:r>
        <w:rPr>
          <w:spacing w:val="-3"/>
        </w:rPr>
        <w:t xml:space="preserve"> </w:t>
      </w:r>
      <w:r>
        <w:t>information</w:t>
      </w:r>
      <w:r>
        <w:rPr>
          <w:spacing w:val="-5"/>
        </w:rPr>
        <w:t xml:space="preserve"> </w:t>
      </w:r>
      <w:r>
        <w:t>on</w:t>
      </w:r>
      <w:r>
        <w:rPr>
          <w:spacing w:val="-3"/>
        </w:rPr>
        <w:t xml:space="preserve"> </w:t>
      </w:r>
      <w:r w:rsidR="004346B4">
        <w:t>any training needs analyse</w:t>
      </w:r>
      <w:r>
        <w:t xml:space="preserve">s </w:t>
      </w:r>
      <w:r w:rsidR="004346B4">
        <w:t>conducted</w:t>
      </w:r>
      <w:r>
        <w:t xml:space="preserve"> to relevant stakeholders. It will </w:t>
      </w:r>
      <w:r w:rsidR="004346B4">
        <w:t xml:space="preserve">also </w:t>
      </w:r>
      <w:r>
        <w:t xml:space="preserve">assess and present feedback on staff engagement activities and training </w:t>
      </w:r>
      <w:r w:rsidR="004346B4">
        <w:t xml:space="preserve">initiatives </w:t>
      </w:r>
      <w:r>
        <w:t>undertaken. The Gallery will support the Green Team and staff by providing time and funding for suitable engagement activities and training</w:t>
      </w:r>
      <w:r w:rsidR="004346B4">
        <w:t xml:space="preserve"> opportunities</w:t>
      </w:r>
      <w:r>
        <w:t>.</w:t>
      </w:r>
    </w:p>
    <w:p w14:paraId="5D9C252B" w14:textId="77777777" w:rsidR="00FF279E" w:rsidRDefault="00FF279E" w:rsidP="001423BF">
      <w:pPr>
        <w:spacing w:line="360" w:lineRule="auto"/>
        <w:sectPr w:rsidR="00FF279E">
          <w:pgSz w:w="11910" w:h="16840"/>
          <w:pgMar w:top="1340" w:right="280" w:bottom="1380" w:left="1180" w:header="709" w:footer="1142" w:gutter="0"/>
          <w:cols w:space="720"/>
        </w:sectPr>
      </w:pPr>
    </w:p>
    <w:p w14:paraId="4A4AC8F9" w14:textId="77777777" w:rsidR="00FF279E" w:rsidRPr="00272DE2" w:rsidRDefault="00467328" w:rsidP="00A218FF">
      <w:pPr>
        <w:pStyle w:val="Heading1"/>
        <w:numPr>
          <w:ilvl w:val="0"/>
          <w:numId w:val="10"/>
        </w:numPr>
        <w:tabs>
          <w:tab w:val="left" w:pos="979"/>
        </w:tabs>
        <w:spacing w:before="100" w:beforeAutospacing="1" w:line="360" w:lineRule="auto"/>
        <w:ind w:left="975" w:hanging="357"/>
        <w:jc w:val="left"/>
        <w:rPr>
          <w:rFonts w:ascii="Arial" w:hAnsi="Arial" w:cs="Arial"/>
        </w:rPr>
      </w:pPr>
      <w:bookmarkStart w:id="27" w:name="_bookmark11"/>
      <w:bookmarkStart w:id="28" w:name="_Toc198302728"/>
      <w:bookmarkEnd w:id="27"/>
      <w:r w:rsidRPr="00272DE2">
        <w:rPr>
          <w:rFonts w:ascii="Arial" w:hAnsi="Arial" w:cs="Arial"/>
          <w:color w:val="1F4E79"/>
        </w:rPr>
        <w:lastRenderedPageBreak/>
        <w:t>Our</w:t>
      </w:r>
      <w:r w:rsidRPr="00272DE2">
        <w:rPr>
          <w:rFonts w:ascii="Arial" w:hAnsi="Arial" w:cs="Arial"/>
          <w:color w:val="1F4E79"/>
          <w:spacing w:val="-7"/>
        </w:rPr>
        <w:t xml:space="preserve"> </w:t>
      </w:r>
      <w:r w:rsidRPr="00272DE2">
        <w:rPr>
          <w:rFonts w:ascii="Arial" w:hAnsi="Arial" w:cs="Arial"/>
          <w:color w:val="1F4E79"/>
        </w:rPr>
        <w:t>ways</w:t>
      </w:r>
      <w:r w:rsidRPr="00272DE2">
        <w:rPr>
          <w:rFonts w:ascii="Arial" w:hAnsi="Arial" w:cs="Arial"/>
          <w:color w:val="1F4E79"/>
          <w:spacing w:val="-6"/>
        </w:rPr>
        <w:t xml:space="preserve"> </w:t>
      </w:r>
      <w:r w:rsidRPr="00272DE2">
        <w:rPr>
          <w:rFonts w:ascii="Arial" w:hAnsi="Arial" w:cs="Arial"/>
          <w:color w:val="1F4E79"/>
        </w:rPr>
        <w:t>of</w:t>
      </w:r>
      <w:r w:rsidRPr="00272DE2">
        <w:rPr>
          <w:rFonts w:ascii="Arial" w:hAnsi="Arial" w:cs="Arial"/>
          <w:color w:val="1F4E79"/>
          <w:spacing w:val="-6"/>
        </w:rPr>
        <w:t xml:space="preserve"> </w:t>
      </w:r>
      <w:r w:rsidRPr="00272DE2">
        <w:rPr>
          <w:rFonts w:ascii="Arial" w:hAnsi="Arial" w:cs="Arial"/>
          <w:color w:val="1F4E79"/>
          <w:spacing w:val="-2"/>
        </w:rPr>
        <w:t>working</w:t>
      </w:r>
      <w:bookmarkEnd w:id="28"/>
    </w:p>
    <w:p w14:paraId="320CD6F1" w14:textId="77777777" w:rsidR="00FF279E" w:rsidRDefault="00467328" w:rsidP="001423BF">
      <w:pPr>
        <w:pStyle w:val="BodyText"/>
        <w:spacing w:before="192" w:line="360" w:lineRule="auto"/>
        <w:ind w:left="260"/>
      </w:pPr>
      <w:r>
        <w:t>In</w:t>
      </w:r>
      <w:r>
        <w:rPr>
          <w:spacing w:val="-3"/>
        </w:rPr>
        <w:t xml:space="preserve"> </w:t>
      </w:r>
      <w:r w:rsidR="001239F9">
        <w:t>2024</w:t>
      </w:r>
      <w:r>
        <w:t>,</w:t>
      </w:r>
      <w:r>
        <w:rPr>
          <w:spacing w:val="-5"/>
        </w:rPr>
        <w:t xml:space="preserve"> </w:t>
      </w:r>
      <w:r>
        <w:t>the</w:t>
      </w:r>
      <w:r>
        <w:rPr>
          <w:spacing w:val="-4"/>
        </w:rPr>
        <w:t xml:space="preserve"> </w:t>
      </w:r>
      <w:r>
        <w:t>Gallery</w:t>
      </w:r>
      <w:r>
        <w:rPr>
          <w:spacing w:val="-6"/>
        </w:rPr>
        <w:t xml:space="preserve"> </w:t>
      </w:r>
      <w:r>
        <w:t>will</w:t>
      </w:r>
      <w:r>
        <w:rPr>
          <w:spacing w:val="-3"/>
        </w:rPr>
        <w:t xml:space="preserve"> </w:t>
      </w:r>
      <w:r w:rsidR="00272DE2">
        <w:t>report</w:t>
      </w:r>
      <w:r>
        <w:rPr>
          <w:spacing w:val="-3"/>
        </w:rPr>
        <w:t xml:space="preserve"> </w:t>
      </w:r>
      <w:r>
        <w:t>the</w:t>
      </w:r>
      <w:r>
        <w:rPr>
          <w:spacing w:val="-6"/>
        </w:rPr>
        <w:t xml:space="preserve"> </w:t>
      </w:r>
      <w:r>
        <w:t>following</w:t>
      </w:r>
      <w:r>
        <w:rPr>
          <w:spacing w:val="-4"/>
        </w:rPr>
        <w:t xml:space="preserve"> </w:t>
      </w:r>
      <w:r>
        <w:t>in</w:t>
      </w:r>
      <w:r>
        <w:rPr>
          <w:spacing w:val="-2"/>
        </w:rPr>
        <w:t xml:space="preserve"> </w:t>
      </w:r>
      <w:r w:rsidR="00272DE2">
        <w:t>its</w:t>
      </w:r>
      <w:r>
        <w:rPr>
          <w:spacing w:val="-6"/>
        </w:rPr>
        <w:t xml:space="preserve"> </w:t>
      </w:r>
      <w:r>
        <w:t>Annual</w:t>
      </w:r>
      <w:r>
        <w:rPr>
          <w:spacing w:val="-2"/>
        </w:rPr>
        <w:t xml:space="preserve"> Report:</w:t>
      </w:r>
    </w:p>
    <w:p w14:paraId="319EB744" w14:textId="77777777" w:rsidR="00FF279E" w:rsidRDefault="00272DE2" w:rsidP="001423BF">
      <w:pPr>
        <w:pStyle w:val="ListParagraph"/>
        <w:numPr>
          <w:ilvl w:val="0"/>
          <w:numId w:val="6"/>
        </w:numPr>
        <w:tabs>
          <w:tab w:val="left" w:pos="980"/>
        </w:tabs>
        <w:spacing w:before="160" w:line="360" w:lineRule="auto"/>
        <w:rPr>
          <w:sz w:val="28"/>
        </w:rPr>
      </w:pPr>
      <w:r>
        <w:rPr>
          <w:sz w:val="28"/>
        </w:rPr>
        <w:t>Current GHG emissions and comparison with the 2016-2018 baseline, as per M&amp;R data.</w:t>
      </w:r>
    </w:p>
    <w:p w14:paraId="30E96BC5" w14:textId="77777777" w:rsidR="00272DE2" w:rsidRDefault="00272DE2" w:rsidP="003F36FC">
      <w:pPr>
        <w:pStyle w:val="ListParagraph"/>
        <w:numPr>
          <w:ilvl w:val="0"/>
          <w:numId w:val="6"/>
        </w:numPr>
        <w:tabs>
          <w:tab w:val="left" w:pos="980"/>
        </w:tabs>
        <w:spacing w:line="360" w:lineRule="auto"/>
        <w:rPr>
          <w:sz w:val="28"/>
        </w:rPr>
      </w:pPr>
      <w:r>
        <w:rPr>
          <w:sz w:val="28"/>
        </w:rPr>
        <w:t>Progress towards implementing the requirements of the Mandate.</w:t>
      </w:r>
    </w:p>
    <w:p w14:paraId="05D823A9" w14:textId="77777777" w:rsidR="00272DE2" w:rsidRDefault="00272DE2" w:rsidP="003F36FC">
      <w:pPr>
        <w:pStyle w:val="ListParagraph"/>
        <w:numPr>
          <w:ilvl w:val="0"/>
          <w:numId w:val="6"/>
        </w:numPr>
        <w:tabs>
          <w:tab w:val="left" w:pos="980"/>
        </w:tabs>
        <w:spacing w:line="360" w:lineRule="auto"/>
        <w:rPr>
          <w:sz w:val="28"/>
        </w:rPr>
      </w:pPr>
      <w:r>
        <w:rPr>
          <w:sz w:val="28"/>
        </w:rPr>
        <w:t>Implementation</w:t>
      </w:r>
      <w:r>
        <w:rPr>
          <w:spacing w:val="-4"/>
          <w:sz w:val="28"/>
        </w:rPr>
        <w:t xml:space="preserve"> </w:t>
      </w:r>
      <w:r>
        <w:rPr>
          <w:sz w:val="28"/>
        </w:rPr>
        <w:t>of</w:t>
      </w:r>
      <w:r>
        <w:rPr>
          <w:spacing w:val="-5"/>
          <w:sz w:val="28"/>
        </w:rPr>
        <w:t xml:space="preserve"> </w:t>
      </w:r>
      <w:r>
        <w:rPr>
          <w:sz w:val="28"/>
        </w:rPr>
        <w:t>Green</w:t>
      </w:r>
      <w:r>
        <w:rPr>
          <w:spacing w:val="-7"/>
          <w:sz w:val="28"/>
        </w:rPr>
        <w:t xml:space="preserve"> </w:t>
      </w:r>
      <w:r>
        <w:rPr>
          <w:sz w:val="28"/>
        </w:rPr>
        <w:t>Public</w:t>
      </w:r>
      <w:r>
        <w:rPr>
          <w:spacing w:val="-6"/>
          <w:sz w:val="28"/>
        </w:rPr>
        <w:t xml:space="preserve"> </w:t>
      </w:r>
      <w:r>
        <w:rPr>
          <w:sz w:val="28"/>
        </w:rPr>
        <w:t xml:space="preserve">Procurement </w:t>
      </w:r>
      <w:r>
        <w:rPr>
          <w:spacing w:val="-2"/>
          <w:sz w:val="28"/>
        </w:rPr>
        <w:t>activities.</w:t>
      </w:r>
    </w:p>
    <w:p w14:paraId="4FDCBB9F" w14:textId="77777777" w:rsidR="00272DE2" w:rsidRDefault="00272DE2" w:rsidP="003F36FC">
      <w:pPr>
        <w:pStyle w:val="ListParagraph"/>
        <w:numPr>
          <w:ilvl w:val="0"/>
          <w:numId w:val="6"/>
        </w:numPr>
        <w:tabs>
          <w:tab w:val="left" w:pos="980"/>
        </w:tabs>
        <w:spacing w:line="360" w:lineRule="auto"/>
        <w:rPr>
          <w:sz w:val="28"/>
        </w:rPr>
      </w:pPr>
      <w:r>
        <w:rPr>
          <w:sz w:val="28"/>
        </w:rPr>
        <w:t>Sustainability activities undertaken by the organisation over the past year.</w:t>
      </w:r>
    </w:p>
    <w:p w14:paraId="6216A990" w14:textId="77777777" w:rsidR="00FF279E" w:rsidRPr="00272DE2" w:rsidRDefault="00272DE2" w:rsidP="003F36FC">
      <w:pPr>
        <w:pStyle w:val="ListParagraph"/>
        <w:numPr>
          <w:ilvl w:val="0"/>
          <w:numId w:val="6"/>
        </w:numPr>
        <w:tabs>
          <w:tab w:val="left" w:pos="980"/>
        </w:tabs>
        <w:spacing w:after="240" w:line="360" w:lineRule="auto"/>
        <w:rPr>
          <w:sz w:val="28"/>
        </w:rPr>
      </w:pPr>
      <w:r>
        <w:rPr>
          <w:sz w:val="28"/>
        </w:rPr>
        <w:t xml:space="preserve">Evidence of </w:t>
      </w:r>
      <w:r w:rsidR="00467328" w:rsidRPr="00272DE2">
        <w:rPr>
          <w:sz w:val="28"/>
        </w:rPr>
        <w:t>compliance with circular 1/2020:</w:t>
      </w:r>
      <w:r w:rsidR="00467328" w:rsidRPr="00272DE2">
        <w:rPr>
          <w:spacing w:val="-5"/>
          <w:sz w:val="28"/>
        </w:rPr>
        <w:t xml:space="preserve"> </w:t>
      </w:r>
      <w:r w:rsidR="00467328" w:rsidRPr="00272DE2">
        <w:rPr>
          <w:sz w:val="28"/>
        </w:rPr>
        <w:t>Procedures</w:t>
      </w:r>
      <w:r w:rsidR="00467328" w:rsidRPr="00272DE2">
        <w:rPr>
          <w:spacing w:val="-6"/>
          <w:sz w:val="28"/>
        </w:rPr>
        <w:t xml:space="preserve"> </w:t>
      </w:r>
      <w:r w:rsidR="00467328" w:rsidRPr="00272DE2">
        <w:rPr>
          <w:sz w:val="28"/>
        </w:rPr>
        <w:t>for</w:t>
      </w:r>
      <w:r w:rsidR="00467328" w:rsidRPr="00272DE2">
        <w:rPr>
          <w:spacing w:val="-7"/>
          <w:sz w:val="28"/>
        </w:rPr>
        <w:t xml:space="preserve"> </w:t>
      </w:r>
      <w:r w:rsidR="00467328" w:rsidRPr="00272DE2">
        <w:rPr>
          <w:sz w:val="28"/>
        </w:rPr>
        <w:t>offsetting</w:t>
      </w:r>
      <w:r w:rsidR="00467328" w:rsidRPr="00272DE2">
        <w:rPr>
          <w:spacing w:val="-7"/>
          <w:sz w:val="28"/>
        </w:rPr>
        <w:t xml:space="preserve"> </w:t>
      </w:r>
      <w:r w:rsidR="00467328" w:rsidRPr="00272DE2">
        <w:rPr>
          <w:sz w:val="28"/>
        </w:rPr>
        <w:t>the</w:t>
      </w:r>
      <w:r w:rsidR="00467328" w:rsidRPr="00272DE2">
        <w:rPr>
          <w:spacing w:val="-7"/>
          <w:sz w:val="28"/>
        </w:rPr>
        <w:t xml:space="preserve"> </w:t>
      </w:r>
      <w:r w:rsidR="00467328" w:rsidRPr="00272DE2">
        <w:rPr>
          <w:sz w:val="28"/>
        </w:rPr>
        <w:t>emissions</w:t>
      </w:r>
      <w:r w:rsidR="00467328" w:rsidRPr="00272DE2">
        <w:rPr>
          <w:spacing w:val="-6"/>
          <w:sz w:val="28"/>
        </w:rPr>
        <w:t xml:space="preserve"> </w:t>
      </w:r>
      <w:r w:rsidR="00467328" w:rsidRPr="00272DE2">
        <w:rPr>
          <w:sz w:val="28"/>
        </w:rPr>
        <w:t>associated</w:t>
      </w:r>
      <w:r w:rsidR="00467328" w:rsidRPr="00272DE2">
        <w:rPr>
          <w:spacing w:val="-5"/>
          <w:sz w:val="28"/>
        </w:rPr>
        <w:t xml:space="preserve"> </w:t>
      </w:r>
      <w:r w:rsidR="00467328" w:rsidRPr="00272DE2">
        <w:rPr>
          <w:sz w:val="28"/>
        </w:rPr>
        <w:t>with official air travel</w:t>
      </w:r>
      <w:r>
        <w:rPr>
          <w:sz w:val="28"/>
        </w:rPr>
        <w:t>.</w:t>
      </w:r>
    </w:p>
    <w:p w14:paraId="1A73DB3F" w14:textId="77777777" w:rsidR="00FF279E" w:rsidRDefault="00272DE2" w:rsidP="001423BF">
      <w:pPr>
        <w:pStyle w:val="BodyText"/>
        <w:spacing w:line="360" w:lineRule="auto"/>
        <w:ind w:left="260"/>
      </w:pPr>
      <w:r>
        <w:t>Additionally, the Gallery will</w:t>
      </w:r>
      <w:r>
        <w:rPr>
          <w:spacing w:val="-4"/>
        </w:rPr>
        <w:t>:</w:t>
      </w:r>
    </w:p>
    <w:p w14:paraId="69AEC2DF" w14:textId="77777777" w:rsidR="00FF279E" w:rsidRDefault="00467328" w:rsidP="001423BF">
      <w:pPr>
        <w:pStyle w:val="ListParagraph"/>
        <w:numPr>
          <w:ilvl w:val="0"/>
          <w:numId w:val="6"/>
        </w:numPr>
        <w:tabs>
          <w:tab w:val="left" w:pos="980"/>
        </w:tabs>
        <w:spacing w:before="161" w:line="360" w:lineRule="auto"/>
        <w:ind w:right="1275"/>
        <w:rPr>
          <w:sz w:val="28"/>
        </w:rPr>
      </w:pPr>
      <w:r>
        <w:rPr>
          <w:sz w:val="28"/>
        </w:rPr>
        <w:t>Commence</w:t>
      </w:r>
      <w:r>
        <w:rPr>
          <w:spacing w:val="-5"/>
          <w:sz w:val="28"/>
        </w:rPr>
        <w:t xml:space="preserve"> </w:t>
      </w:r>
      <w:r>
        <w:rPr>
          <w:sz w:val="28"/>
        </w:rPr>
        <w:t>the</w:t>
      </w:r>
      <w:r>
        <w:rPr>
          <w:spacing w:val="-4"/>
          <w:sz w:val="28"/>
        </w:rPr>
        <w:t xml:space="preserve"> </w:t>
      </w:r>
      <w:r>
        <w:rPr>
          <w:sz w:val="28"/>
        </w:rPr>
        <w:t>development</w:t>
      </w:r>
      <w:r>
        <w:rPr>
          <w:spacing w:val="-4"/>
          <w:sz w:val="28"/>
        </w:rPr>
        <w:t xml:space="preserve"> </w:t>
      </w:r>
      <w:r>
        <w:rPr>
          <w:sz w:val="28"/>
        </w:rPr>
        <w:t>of</w:t>
      </w:r>
      <w:r>
        <w:rPr>
          <w:spacing w:val="-3"/>
          <w:sz w:val="28"/>
        </w:rPr>
        <w:t xml:space="preserve"> </w:t>
      </w:r>
      <w:r>
        <w:rPr>
          <w:sz w:val="28"/>
        </w:rPr>
        <w:t>a</w:t>
      </w:r>
      <w:r>
        <w:rPr>
          <w:spacing w:val="-5"/>
          <w:sz w:val="28"/>
        </w:rPr>
        <w:t xml:space="preserve"> </w:t>
      </w:r>
      <w:r>
        <w:rPr>
          <w:sz w:val="28"/>
        </w:rPr>
        <w:t>waste</w:t>
      </w:r>
      <w:r>
        <w:rPr>
          <w:spacing w:val="-2"/>
          <w:sz w:val="28"/>
        </w:rPr>
        <w:t xml:space="preserve"> </w:t>
      </w:r>
      <w:r>
        <w:rPr>
          <w:sz w:val="28"/>
        </w:rPr>
        <w:t>action</w:t>
      </w:r>
      <w:r>
        <w:rPr>
          <w:spacing w:val="-5"/>
          <w:sz w:val="28"/>
        </w:rPr>
        <w:t xml:space="preserve"> </w:t>
      </w:r>
      <w:r>
        <w:rPr>
          <w:sz w:val="28"/>
        </w:rPr>
        <w:t>plan</w:t>
      </w:r>
      <w:r>
        <w:rPr>
          <w:spacing w:val="-7"/>
          <w:sz w:val="28"/>
        </w:rPr>
        <w:t xml:space="preserve"> </w:t>
      </w:r>
      <w:r w:rsidR="00272DE2">
        <w:rPr>
          <w:sz w:val="28"/>
        </w:rPr>
        <w:t>to increase recycling and minimise waste generation</w:t>
      </w:r>
      <w:r>
        <w:rPr>
          <w:sz w:val="28"/>
        </w:rPr>
        <w:t>.</w:t>
      </w:r>
    </w:p>
    <w:p w14:paraId="7076CDAF" w14:textId="77777777" w:rsidR="00FF279E" w:rsidRDefault="00467328" w:rsidP="001423BF">
      <w:pPr>
        <w:pStyle w:val="ListParagraph"/>
        <w:numPr>
          <w:ilvl w:val="0"/>
          <w:numId w:val="6"/>
        </w:numPr>
        <w:tabs>
          <w:tab w:val="left" w:pos="980"/>
        </w:tabs>
        <w:spacing w:before="13" w:line="360" w:lineRule="auto"/>
        <w:ind w:right="2228"/>
        <w:rPr>
          <w:sz w:val="28"/>
        </w:rPr>
      </w:pPr>
      <w:r>
        <w:rPr>
          <w:sz w:val="28"/>
        </w:rPr>
        <w:t>Cease</w:t>
      </w:r>
      <w:r>
        <w:rPr>
          <w:spacing w:val="-4"/>
          <w:sz w:val="28"/>
        </w:rPr>
        <w:t xml:space="preserve"> </w:t>
      </w:r>
      <w:r>
        <w:rPr>
          <w:sz w:val="28"/>
        </w:rPr>
        <w:t>providing</w:t>
      </w:r>
      <w:r>
        <w:rPr>
          <w:spacing w:val="-4"/>
          <w:sz w:val="28"/>
        </w:rPr>
        <w:t xml:space="preserve"> </w:t>
      </w:r>
      <w:r>
        <w:rPr>
          <w:sz w:val="28"/>
        </w:rPr>
        <w:t>disposable</w:t>
      </w:r>
      <w:r>
        <w:rPr>
          <w:spacing w:val="-7"/>
          <w:sz w:val="28"/>
        </w:rPr>
        <w:t xml:space="preserve"> </w:t>
      </w:r>
      <w:r>
        <w:rPr>
          <w:sz w:val="28"/>
        </w:rPr>
        <w:t>cups,</w:t>
      </w:r>
      <w:r>
        <w:rPr>
          <w:spacing w:val="-4"/>
          <w:sz w:val="28"/>
        </w:rPr>
        <w:t xml:space="preserve"> </w:t>
      </w:r>
      <w:r>
        <w:rPr>
          <w:sz w:val="28"/>
        </w:rPr>
        <w:t>plates</w:t>
      </w:r>
      <w:r w:rsidR="00272DE2">
        <w:rPr>
          <w:spacing w:val="-4"/>
          <w:sz w:val="28"/>
        </w:rPr>
        <w:t xml:space="preserve">, </w:t>
      </w:r>
      <w:r>
        <w:rPr>
          <w:sz w:val="28"/>
        </w:rPr>
        <w:t>and</w:t>
      </w:r>
      <w:r>
        <w:rPr>
          <w:spacing w:val="-7"/>
          <w:sz w:val="28"/>
        </w:rPr>
        <w:t xml:space="preserve"> </w:t>
      </w:r>
      <w:r>
        <w:rPr>
          <w:sz w:val="28"/>
        </w:rPr>
        <w:t>cutlery</w:t>
      </w:r>
      <w:r>
        <w:rPr>
          <w:spacing w:val="-8"/>
          <w:sz w:val="28"/>
        </w:rPr>
        <w:t xml:space="preserve"> </w:t>
      </w:r>
      <w:r>
        <w:rPr>
          <w:sz w:val="28"/>
        </w:rPr>
        <w:t>in</w:t>
      </w:r>
      <w:r>
        <w:rPr>
          <w:spacing w:val="-4"/>
          <w:sz w:val="28"/>
        </w:rPr>
        <w:t xml:space="preserve"> </w:t>
      </w:r>
      <w:r w:rsidR="00272DE2">
        <w:rPr>
          <w:sz w:val="28"/>
        </w:rPr>
        <w:t>the</w:t>
      </w:r>
      <w:r>
        <w:rPr>
          <w:sz w:val="28"/>
        </w:rPr>
        <w:t xml:space="preserve"> administrative buildings’ canteens</w:t>
      </w:r>
    </w:p>
    <w:p w14:paraId="18BDA943" w14:textId="77777777" w:rsidR="00FF279E" w:rsidRPr="00730069" w:rsidRDefault="00467328" w:rsidP="001423BF">
      <w:pPr>
        <w:pStyle w:val="ListParagraph"/>
        <w:numPr>
          <w:ilvl w:val="0"/>
          <w:numId w:val="6"/>
        </w:numPr>
        <w:tabs>
          <w:tab w:val="left" w:pos="980"/>
        </w:tabs>
        <w:spacing w:before="16" w:line="360" w:lineRule="auto"/>
        <w:ind w:right="2146"/>
        <w:rPr>
          <w:sz w:val="28"/>
        </w:rPr>
      </w:pPr>
      <w:r>
        <w:rPr>
          <w:sz w:val="28"/>
        </w:rPr>
        <w:t>Reduce</w:t>
      </w:r>
      <w:r w:rsidR="00272DE2">
        <w:rPr>
          <w:sz w:val="28"/>
        </w:rPr>
        <w:t>, measure, and monitor water consumption</w:t>
      </w:r>
      <w:r>
        <w:rPr>
          <w:sz w:val="28"/>
        </w:rPr>
        <w:t>.</w:t>
      </w:r>
      <w:r>
        <w:rPr>
          <w:spacing w:val="-4"/>
          <w:sz w:val="28"/>
        </w:rPr>
        <w:t xml:space="preserve"> </w:t>
      </w:r>
      <w:r w:rsidR="00272DE2">
        <w:rPr>
          <w:sz w:val="28"/>
        </w:rPr>
        <w:t>Implement</w:t>
      </w:r>
      <w:r>
        <w:rPr>
          <w:spacing w:val="-1"/>
          <w:sz w:val="28"/>
        </w:rPr>
        <w:t xml:space="preserve"> </w:t>
      </w:r>
      <w:r>
        <w:rPr>
          <w:sz w:val="28"/>
        </w:rPr>
        <w:t>a</w:t>
      </w:r>
      <w:r>
        <w:rPr>
          <w:spacing w:val="-5"/>
          <w:sz w:val="28"/>
        </w:rPr>
        <w:t xml:space="preserve"> </w:t>
      </w:r>
      <w:r>
        <w:rPr>
          <w:sz w:val="28"/>
        </w:rPr>
        <w:t>long-term</w:t>
      </w:r>
      <w:r>
        <w:rPr>
          <w:spacing w:val="-6"/>
          <w:sz w:val="28"/>
        </w:rPr>
        <w:t xml:space="preserve"> </w:t>
      </w:r>
      <w:r>
        <w:rPr>
          <w:sz w:val="28"/>
        </w:rPr>
        <w:t>plan</w:t>
      </w:r>
      <w:r>
        <w:rPr>
          <w:spacing w:val="-4"/>
          <w:sz w:val="28"/>
        </w:rPr>
        <w:t xml:space="preserve"> </w:t>
      </w:r>
      <w:r>
        <w:rPr>
          <w:sz w:val="28"/>
        </w:rPr>
        <w:t>to</w:t>
      </w:r>
      <w:r>
        <w:rPr>
          <w:spacing w:val="-5"/>
          <w:sz w:val="28"/>
        </w:rPr>
        <w:t xml:space="preserve"> </w:t>
      </w:r>
      <w:r>
        <w:rPr>
          <w:sz w:val="28"/>
        </w:rPr>
        <w:t>reduce</w:t>
      </w:r>
      <w:r>
        <w:rPr>
          <w:spacing w:val="-5"/>
          <w:sz w:val="28"/>
        </w:rPr>
        <w:t xml:space="preserve"> </w:t>
      </w:r>
      <w:r>
        <w:rPr>
          <w:sz w:val="28"/>
        </w:rPr>
        <w:t xml:space="preserve">water </w:t>
      </w:r>
      <w:r>
        <w:rPr>
          <w:spacing w:val="-2"/>
          <w:sz w:val="28"/>
        </w:rPr>
        <w:t>consumption.</w:t>
      </w:r>
    </w:p>
    <w:p w14:paraId="3F133E64" w14:textId="77777777" w:rsidR="00730069" w:rsidRDefault="00730069" w:rsidP="001423BF">
      <w:pPr>
        <w:pStyle w:val="ListParagraph"/>
        <w:numPr>
          <w:ilvl w:val="0"/>
          <w:numId w:val="6"/>
        </w:numPr>
        <w:tabs>
          <w:tab w:val="left" w:pos="980"/>
        </w:tabs>
        <w:spacing w:before="16" w:line="360" w:lineRule="auto"/>
        <w:ind w:right="2146"/>
        <w:rPr>
          <w:sz w:val="28"/>
        </w:rPr>
      </w:pPr>
      <w:r>
        <w:rPr>
          <w:sz w:val="28"/>
        </w:rPr>
        <w:t>Engage an energy consultant to address the organisation</w:t>
      </w:r>
      <w:r w:rsidR="00272DE2">
        <w:rPr>
          <w:sz w:val="28"/>
        </w:rPr>
        <w:t>’s specific needs</w:t>
      </w:r>
      <w:r>
        <w:rPr>
          <w:sz w:val="28"/>
        </w:rPr>
        <w:t xml:space="preserve"> and provide a compreh</w:t>
      </w:r>
      <w:r w:rsidR="00272DE2">
        <w:rPr>
          <w:sz w:val="28"/>
        </w:rPr>
        <w:t>ensive approach to long-</w:t>
      </w:r>
      <w:r>
        <w:rPr>
          <w:sz w:val="28"/>
        </w:rPr>
        <w:t>term sustainability</w:t>
      </w:r>
      <w:r w:rsidR="00272DE2">
        <w:rPr>
          <w:sz w:val="28"/>
        </w:rPr>
        <w:t>.</w:t>
      </w:r>
    </w:p>
    <w:p w14:paraId="604D4E01" w14:textId="77777777" w:rsidR="00272DE2" w:rsidRDefault="00272DE2" w:rsidP="001423BF">
      <w:pPr>
        <w:pStyle w:val="ListParagraph"/>
        <w:numPr>
          <w:ilvl w:val="0"/>
          <w:numId w:val="6"/>
        </w:numPr>
        <w:tabs>
          <w:tab w:val="left" w:pos="980"/>
        </w:tabs>
        <w:spacing w:before="16" w:line="360" w:lineRule="auto"/>
        <w:ind w:right="2146"/>
        <w:rPr>
          <w:sz w:val="28"/>
        </w:rPr>
      </w:pPr>
      <w:r>
        <w:rPr>
          <w:sz w:val="28"/>
        </w:rPr>
        <w:t xml:space="preserve">Utilise the SEAI Critical Success Factor tool to assess the </w:t>
      </w:r>
      <w:r w:rsidR="00112175">
        <w:rPr>
          <w:sz w:val="28"/>
        </w:rPr>
        <w:t>organisation’s status and, in conjunction with the OPW, build Registers of Opportunities.</w:t>
      </w:r>
    </w:p>
    <w:p w14:paraId="10B667BD" w14:textId="77777777" w:rsidR="00112175" w:rsidRDefault="00112175" w:rsidP="001423BF">
      <w:pPr>
        <w:pStyle w:val="ListParagraph"/>
        <w:numPr>
          <w:ilvl w:val="0"/>
          <w:numId w:val="6"/>
        </w:numPr>
        <w:tabs>
          <w:tab w:val="left" w:pos="980"/>
        </w:tabs>
        <w:spacing w:before="16" w:line="360" w:lineRule="auto"/>
        <w:ind w:right="2146"/>
        <w:rPr>
          <w:sz w:val="28"/>
        </w:rPr>
      </w:pPr>
      <w:r>
        <w:rPr>
          <w:sz w:val="28"/>
        </w:rPr>
        <w:t>Roll out the ‘Reduce Your Use’ campaign.</w:t>
      </w:r>
    </w:p>
    <w:p w14:paraId="40B67C4D" w14:textId="77777777" w:rsidR="00FF279E" w:rsidRPr="00112175" w:rsidRDefault="00112175" w:rsidP="001423BF">
      <w:pPr>
        <w:pStyle w:val="ListParagraph"/>
        <w:numPr>
          <w:ilvl w:val="0"/>
          <w:numId w:val="6"/>
        </w:numPr>
        <w:tabs>
          <w:tab w:val="left" w:pos="980"/>
        </w:tabs>
        <w:spacing w:before="16" w:after="240" w:line="360" w:lineRule="auto"/>
        <w:ind w:right="2146"/>
        <w:rPr>
          <w:sz w:val="28"/>
        </w:rPr>
      </w:pPr>
      <w:r>
        <w:rPr>
          <w:sz w:val="28"/>
        </w:rPr>
        <w:t>Register for the Smarter Travel Mark.</w:t>
      </w:r>
    </w:p>
    <w:p w14:paraId="33CB6A1E" w14:textId="77777777" w:rsidR="003F36FC" w:rsidRPr="003F36FC" w:rsidRDefault="003F36FC" w:rsidP="003F36FC">
      <w:pPr>
        <w:pStyle w:val="Heading1"/>
        <w:tabs>
          <w:tab w:val="left" w:pos="980"/>
        </w:tabs>
        <w:spacing w:after="240" w:line="360" w:lineRule="auto"/>
        <w:ind w:firstLine="0"/>
        <w:jc w:val="right"/>
        <w:rPr>
          <w:rFonts w:ascii="Arial" w:hAnsi="Arial" w:cs="Arial"/>
        </w:rPr>
      </w:pPr>
      <w:bookmarkStart w:id="29" w:name="_bookmark12"/>
      <w:bookmarkEnd w:id="29"/>
    </w:p>
    <w:p w14:paraId="1DB2DA11" w14:textId="77777777" w:rsidR="00FF279E" w:rsidRPr="00112175" w:rsidRDefault="00467328" w:rsidP="00A218FF">
      <w:pPr>
        <w:pStyle w:val="Heading1"/>
        <w:numPr>
          <w:ilvl w:val="1"/>
          <w:numId w:val="10"/>
        </w:numPr>
        <w:tabs>
          <w:tab w:val="left" w:pos="980"/>
        </w:tabs>
        <w:spacing w:before="100" w:beforeAutospacing="1" w:line="360" w:lineRule="auto"/>
        <w:ind w:left="981"/>
        <w:rPr>
          <w:rFonts w:ascii="Arial" w:hAnsi="Arial" w:cs="Arial"/>
        </w:rPr>
      </w:pPr>
      <w:bookmarkStart w:id="30" w:name="_Toc198302729"/>
      <w:r w:rsidRPr="00112175">
        <w:rPr>
          <w:rFonts w:ascii="Arial" w:hAnsi="Arial" w:cs="Arial"/>
          <w:color w:val="1F4E79"/>
        </w:rPr>
        <w:lastRenderedPageBreak/>
        <w:t>Reducing</w:t>
      </w:r>
      <w:r w:rsidRPr="00112175">
        <w:rPr>
          <w:rFonts w:ascii="Arial" w:hAnsi="Arial" w:cs="Arial"/>
          <w:color w:val="1F4E79"/>
          <w:spacing w:val="-8"/>
        </w:rPr>
        <w:t xml:space="preserve"> </w:t>
      </w:r>
      <w:r w:rsidRPr="00112175">
        <w:rPr>
          <w:rFonts w:ascii="Arial" w:hAnsi="Arial" w:cs="Arial"/>
          <w:color w:val="1F4E79"/>
        </w:rPr>
        <w:t>paper</w:t>
      </w:r>
      <w:r w:rsidRPr="00112175">
        <w:rPr>
          <w:rFonts w:ascii="Arial" w:hAnsi="Arial" w:cs="Arial"/>
          <w:color w:val="1F4E79"/>
          <w:spacing w:val="-10"/>
        </w:rPr>
        <w:t xml:space="preserve"> </w:t>
      </w:r>
      <w:r w:rsidRPr="00112175">
        <w:rPr>
          <w:rFonts w:ascii="Arial" w:hAnsi="Arial" w:cs="Arial"/>
          <w:color w:val="1F4E79"/>
        </w:rPr>
        <w:t>use</w:t>
      </w:r>
      <w:r w:rsidRPr="00112175">
        <w:rPr>
          <w:rFonts w:ascii="Arial" w:hAnsi="Arial" w:cs="Arial"/>
          <w:color w:val="1F4E79"/>
          <w:spacing w:val="-8"/>
        </w:rPr>
        <w:t xml:space="preserve"> </w:t>
      </w:r>
      <w:r w:rsidRPr="00112175">
        <w:rPr>
          <w:rFonts w:ascii="Arial" w:hAnsi="Arial" w:cs="Arial"/>
          <w:color w:val="1F4E79"/>
        </w:rPr>
        <w:t>and</w:t>
      </w:r>
      <w:r w:rsidRPr="00112175">
        <w:rPr>
          <w:rFonts w:ascii="Arial" w:hAnsi="Arial" w:cs="Arial"/>
          <w:color w:val="1F4E79"/>
          <w:spacing w:val="-9"/>
        </w:rPr>
        <w:t xml:space="preserve"> </w:t>
      </w:r>
      <w:r w:rsidRPr="00112175">
        <w:rPr>
          <w:rFonts w:ascii="Arial" w:hAnsi="Arial" w:cs="Arial"/>
          <w:color w:val="1F4E79"/>
        </w:rPr>
        <w:t>moving</w:t>
      </w:r>
      <w:r w:rsidRPr="00112175">
        <w:rPr>
          <w:rFonts w:ascii="Arial" w:hAnsi="Arial" w:cs="Arial"/>
          <w:color w:val="1F4E79"/>
          <w:spacing w:val="-9"/>
        </w:rPr>
        <w:t xml:space="preserve"> </w:t>
      </w:r>
      <w:r w:rsidRPr="00112175">
        <w:rPr>
          <w:rFonts w:ascii="Arial" w:hAnsi="Arial" w:cs="Arial"/>
          <w:color w:val="1F4E79"/>
        </w:rPr>
        <w:t>to</w:t>
      </w:r>
      <w:r w:rsidRPr="00112175">
        <w:rPr>
          <w:rFonts w:ascii="Arial" w:hAnsi="Arial" w:cs="Arial"/>
          <w:color w:val="1F4E79"/>
          <w:spacing w:val="-8"/>
        </w:rPr>
        <w:t xml:space="preserve"> </w:t>
      </w:r>
      <w:r w:rsidRPr="00112175">
        <w:rPr>
          <w:rFonts w:ascii="Arial" w:hAnsi="Arial" w:cs="Arial"/>
          <w:color w:val="1F4E79"/>
        </w:rPr>
        <w:t>digitised</w:t>
      </w:r>
      <w:r w:rsidRPr="00112175">
        <w:rPr>
          <w:rFonts w:ascii="Arial" w:hAnsi="Arial" w:cs="Arial"/>
          <w:color w:val="1F4E79"/>
          <w:spacing w:val="-9"/>
        </w:rPr>
        <w:t xml:space="preserve"> </w:t>
      </w:r>
      <w:r w:rsidRPr="00112175">
        <w:rPr>
          <w:rFonts w:ascii="Arial" w:hAnsi="Arial" w:cs="Arial"/>
          <w:color w:val="1F4E79"/>
          <w:spacing w:val="-2"/>
        </w:rPr>
        <w:t>processes</w:t>
      </w:r>
      <w:bookmarkEnd w:id="30"/>
    </w:p>
    <w:p w14:paraId="7164777E" w14:textId="77777777" w:rsidR="00112175" w:rsidRDefault="00467328" w:rsidP="001423BF">
      <w:pPr>
        <w:pStyle w:val="BodyText"/>
        <w:spacing w:line="360" w:lineRule="auto"/>
        <w:ind w:left="260" w:right="1182"/>
      </w:pPr>
      <w:r>
        <w:t>Set</w:t>
      </w:r>
      <w:r>
        <w:rPr>
          <w:spacing w:val="-3"/>
        </w:rPr>
        <w:t xml:space="preserve"> </w:t>
      </w:r>
      <w:r>
        <w:t>a</w:t>
      </w:r>
      <w:r>
        <w:rPr>
          <w:spacing w:val="-1"/>
        </w:rPr>
        <w:t xml:space="preserve"> </w:t>
      </w:r>
      <w:r>
        <w:t>baseline</w:t>
      </w:r>
      <w:r>
        <w:rPr>
          <w:spacing w:val="-4"/>
        </w:rPr>
        <w:t xml:space="preserve"> </w:t>
      </w:r>
      <w:r>
        <w:t>for</w:t>
      </w:r>
      <w:r>
        <w:rPr>
          <w:spacing w:val="-4"/>
        </w:rPr>
        <w:t xml:space="preserve"> </w:t>
      </w:r>
      <w:r>
        <w:t>paper</w:t>
      </w:r>
      <w:r>
        <w:rPr>
          <w:spacing w:val="-4"/>
        </w:rPr>
        <w:t xml:space="preserve"> </w:t>
      </w:r>
      <w:r w:rsidR="00112175">
        <w:t>consumption and m</w:t>
      </w:r>
      <w:r>
        <w:t>easure</w:t>
      </w:r>
      <w:r>
        <w:rPr>
          <w:spacing w:val="-4"/>
        </w:rPr>
        <w:t xml:space="preserve"> </w:t>
      </w:r>
      <w:r w:rsidR="00112175">
        <w:t>p</w:t>
      </w:r>
      <w:r>
        <w:t>aper</w:t>
      </w:r>
      <w:r>
        <w:rPr>
          <w:spacing w:val="-6"/>
        </w:rPr>
        <w:t xml:space="preserve"> </w:t>
      </w:r>
      <w:r w:rsidR="00112175">
        <w:t>w</w:t>
      </w:r>
      <w:r>
        <w:t>aste</w:t>
      </w:r>
      <w:r>
        <w:rPr>
          <w:spacing w:val="-4"/>
        </w:rPr>
        <w:t xml:space="preserve"> </w:t>
      </w:r>
      <w:r w:rsidR="00112175">
        <w:t>generated (e.g., quantity and/or expenditure, such as procured and waste paper collected for shredding)</w:t>
      </w:r>
      <w:r w:rsidR="00112175">
        <w:rPr>
          <w:spacing w:val="-1"/>
        </w:rPr>
        <w:t xml:space="preserve">. </w:t>
      </w:r>
      <w:r>
        <w:t>Set a target to reduce paper use and identify actions to meet that target. Report on</w:t>
      </w:r>
      <w:r w:rsidR="00112175">
        <w:t xml:space="preserve"> these</w:t>
      </w:r>
      <w:r>
        <w:t xml:space="preserve"> activities in </w:t>
      </w:r>
      <w:r w:rsidR="00112175">
        <w:t>the 2024 A</w:t>
      </w:r>
      <w:r>
        <w:t xml:space="preserve">nnual </w:t>
      </w:r>
      <w:r w:rsidR="00112175">
        <w:t xml:space="preserve">Report. </w:t>
      </w:r>
    </w:p>
    <w:p w14:paraId="36491B41" w14:textId="77777777" w:rsidR="00112175" w:rsidRDefault="00112175" w:rsidP="001423BF">
      <w:pPr>
        <w:pStyle w:val="BodyText"/>
        <w:spacing w:before="240" w:line="360" w:lineRule="auto"/>
        <w:ind w:left="260" w:right="1182"/>
        <w:rPr>
          <w:spacing w:val="-2"/>
        </w:rPr>
      </w:pPr>
      <w:r>
        <w:t>The Gallery will review it</w:t>
      </w:r>
      <w:r w:rsidR="00467328">
        <w:t>s paper</w:t>
      </w:r>
      <w:r w:rsidR="00467328">
        <w:rPr>
          <w:spacing w:val="-8"/>
        </w:rPr>
        <w:t xml:space="preserve"> </w:t>
      </w:r>
      <w:r w:rsidR="00467328">
        <w:t>usage, ensur</w:t>
      </w:r>
      <w:r>
        <w:t xml:space="preserve">e recycled paper is the default, </w:t>
      </w:r>
      <w:r w:rsidR="00467328">
        <w:t>and</w:t>
      </w:r>
      <w:r>
        <w:t xml:space="preserve"> assess</w:t>
      </w:r>
      <w:r w:rsidR="00467328">
        <w:t xml:space="preserve"> progress towards digitisation </w:t>
      </w:r>
      <w:r>
        <w:t>as the</w:t>
      </w:r>
      <w:r w:rsidR="00467328">
        <w:t xml:space="preserve"> default</w:t>
      </w:r>
      <w:r>
        <w:t xml:space="preserve"> </w:t>
      </w:r>
      <w:r w:rsidR="00467328">
        <w:rPr>
          <w:spacing w:val="-2"/>
        </w:rPr>
        <w:t>approach.</w:t>
      </w:r>
    </w:p>
    <w:p w14:paraId="2DA75778" w14:textId="77777777" w:rsidR="00FF279E" w:rsidRDefault="00F64128" w:rsidP="003F36FC">
      <w:pPr>
        <w:pStyle w:val="BodyText"/>
        <w:spacing w:before="240" w:after="240" w:line="360" w:lineRule="auto"/>
        <w:ind w:left="260" w:right="1182"/>
      </w:pPr>
      <w:r>
        <w:t>In 2024</w:t>
      </w:r>
      <w:r w:rsidR="00112175">
        <w:t>,</w:t>
      </w:r>
      <w:r>
        <w:t xml:space="preserve"> t</w:t>
      </w:r>
      <w:r w:rsidR="00112175">
        <w:t xml:space="preserve">he Gallery will roll out a new </w:t>
      </w:r>
      <w:r>
        <w:t>system for the digitisati</w:t>
      </w:r>
      <w:r w:rsidR="00112175">
        <w:t>on of paper-</w:t>
      </w:r>
      <w:r>
        <w:t xml:space="preserve">based invoicing, building on the </w:t>
      </w:r>
      <w:r w:rsidR="00112175">
        <w:t xml:space="preserve">existing </w:t>
      </w:r>
      <w:r>
        <w:t xml:space="preserve">digitised system for purchase orders. </w:t>
      </w:r>
    </w:p>
    <w:p w14:paraId="07D35BAE" w14:textId="77777777" w:rsidR="00FF279E" w:rsidRPr="00112175" w:rsidRDefault="00467328" w:rsidP="003F36FC">
      <w:pPr>
        <w:pStyle w:val="Heading1"/>
        <w:numPr>
          <w:ilvl w:val="1"/>
          <w:numId w:val="10"/>
        </w:numPr>
        <w:tabs>
          <w:tab w:val="left" w:pos="1052"/>
        </w:tabs>
        <w:spacing w:before="91" w:line="360" w:lineRule="auto"/>
        <w:ind w:left="260" w:right="2715" w:firstLine="0"/>
        <w:rPr>
          <w:rFonts w:ascii="Arial" w:hAnsi="Arial" w:cs="Arial"/>
        </w:rPr>
      </w:pPr>
      <w:bookmarkStart w:id="31" w:name="_bookmark13"/>
      <w:bookmarkStart w:id="32" w:name="_Toc198302730"/>
      <w:bookmarkEnd w:id="31"/>
      <w:r w:rsidRPr="00112175">
        <w:rPr>
          <w:rFonts w:ascii="Arial" w:hAnsi="Arial" w:cs="Arial"/>
          <w:color w:val="1F4E79"/>
        </w:rPr>
        <w:t>Energy</w:t>
      </w:r>
      <w:r w:rsidRPr="00112175">
        <w:rPr>
          <w:rFonts w:ascii="Arial" w:hAnsi="Arial" w:cs="Arial"/>
          <w:color w:val="1F4E79"/>
          <w:spacing w:val="-9"/>
        </w:rPr>
        <w:t xml:space="preserve"> </w:t>
      </w:r>
      <w:r w:rsidRPr="00112175">
        <w:rPr>
          <w:rFonts w:ascii="Arial" w:hAnsi="Arial" w:cs="Arial"/>
          <w:color w:val="1F4E79"/>
        </w:rPr>
        <w:t>&amp;</w:t>
      </w:r>
      <w:r w:rsidRPr="00112175">
        <w:rPr>
          <w:rFonts w:ascii="Arial" w:hAnsi="Arial" w:cs="Arial"/>
          <w:color w:val="1F4E79"/>
          <w:spacing w:val="-7"/>
        </w:rPr>
        <w:t xml:space="preserve"> </w:t>
      </w:r>
      <w:r w:rsidRPr="00112175">
        <w:rPr>
          <w:rFonts w:ascii="Arial" w:hAnsi="Arial" w:cs="Arial"/>
          <w:color w:val="1F4E79"/>
        </w:rPr>
        <w:t>Environmental</w:t>
      </w:r>
      <w:r w:rsidRPr="00112175">
        <w:rPr>
          <w:rFonts w:ascii="Arial" w:hAnsi="Arial" w:cs="Arial"/>
          <w:color w:val="1F4E79"/>
          <w:spacing w:val="-7"/>
        </w:rPr>
        <w:t xml:space="preserve"> </w:t>
      </w:r>
      <w:r w:rsidRPr="00112175">
        <w:rPr>
          <w:rFonts w:ascii="Arial" w:hAnsi="Arial" w:cs="Arial"/>
          <w:color w:val="1F4E79"/>
        </w:rPr>
        <w:t>Management</w:t>
      </w:r>
      <w:r w:rsidR="00112175">
        <w:rPr>
          <w:rFonts w:ascii="Arial" w:hAnsi="Arial" w:cs="Arial"/>
          <w:color w:val="1F4E79"/>
          <w:spacing w:val="-9"/>
        </w:rPr>
        <w:t xml:space="preserve"> </w:t>
      </w:r>
      <w:r w:rsidRPr="00112175">
        <w:rPr>
          <w:rFonts w:ascii="Arial" w:hAnsi="Arial" w:cs="Arial"/>
          <w:color w:val="1F4E79"/>
        </w:rPr>
        <w:t>Systems</w:t>
      </w:r>
      <w:r w:rsidRPr="00112175">
        <w:rPr>
          <w:rFonts w:ascii="Arial" w:hAnsi="Arial" w:cs="Arial"/>
          <w:color w:val="1F4E79"/>
          <w:spacing w:val="-9"/>
        </w:rPr>
        <w:t xml:space="preserve"> </w:t>
      </w:r>
      <w:r w:rsidRPr="00112175">
        <w:rPr>
          <w:rFonts w:ascii="Arial" w:hAnsi="Arial" w:cs="Arial"/>
          <w:color w:val="1F4E79"/>
        </w:rPr>
        <w:t xml:space="preserve">and </w:t>
      </w:r>
      <w:r w:rsidRPr="00112175">
        <w:rPr>
          <w:rFonts w:ascii="Arial" w:hAnsi="Arial" w:cs="Arial"/>
          <w:color w:val="1F4E79"/>
          <w:spacing w:val="-2"/>
        </w:rPr>
        <w:t>Accreditation</w:t>
      </w:r>
      <w:bookmarkEnd w:id="32"/>
    </w:p>
    <w:p w14:paraId="5270E7D2" w14:textId="77777777" w:rsidR="00FF279E" w:rsidRDefault="00467328" w:rsidP="001423BF">
      <w:pPr>
        <w:pStyle w:val="BodyText"/>
        <w:spacing w:line="360" w:lineRule="auto"/>
        <w:ind w:left="260" w:right="902"/>
      </w:pPr>
      <w:r>
        <w:t>The</w:t>
      </w:r>
      <w:r>
        <w:rPr>
          <w:spacing w:val="-3"/>
        </w:rPr>
        <w:t xml:space="preserve"> </w:t>
      </w:r>
      <w:r>
        <w:t>Gallery</w:t>
      </w:r>
      <w:r>
        <w:rPr>
          <w:spacing w:val="-6"/>
        </w:rPr>
        <w:t xml:space="preserve"> </w:t>
      </w:r>
      <w:r>
        <w:t>Green</w:t>
      </w:r>
      <w:r>
        <w:rPr>
          <w:spacing w:val="-7"/>
        </w:rPr>
        <w:t xml:space="preserve"> </w:t>
      </w:r>
      <w:r>
        <w:t>Team</w:t>
      </w:r>
      <w:r>
        <w:rPr>
          <w:spacing w:val="-4"/>
        </w:rPr>
        <w:t xml:space="preserve"> </w:t>
      </w:r>
      <w:r>
        <w:t>together</w:t>
      </w:r>
      <w:r>
        <w:rPr>
          <w:spacing w:val="-5"/>
        </w:rPr>
        <w:t xml:space="preserve"> </w:t>
      </w:r>
      <w:r>
        <w:t>with</w:t>
      </w:r>
      <w:r>
        <w:rPr>
          <w:spacing w:val="-2"/>
        </w:rPr>
        <w:t xml:space="preserve"> </w:t>
      </w:r>
      <w:r>
        <w:t>the</w:t>
      </w:r>
      <w:r>
        <w:rPr>
          <w:spacing w:val="-5"/>
        </w:rPr>
        <w:t xml:space="preserve"> </w:t>
      </w:r>
      <w:r>
        <w:t>OPW</w:t>
      </w:r>
      <w:r>
        <w:rPr>
          <w:spacing w:val="-1"/>
        </w:rPr>
        <w:t xml:space="preserve"> </w:t>
      </w:r>
      <w:r>
        <w:t>will</w:t>
      </w:r>
      <w:r>
        <w:rPr>
          <w:spacing w:val="-2"/>
        </w:rPr>
        <w:t xml:space="preserve"> </w:t>
      </w:r>
      <w:r>
        <w:t>investigate</w:t>
      </w:r>
      <w:r>
        <w:rPr>
          <w:spacing w:val="-5"/>
        </w:rPr>
        <w:t xml:space="preserve"> </w:t>
      </w:r>
      <w:r>
        <w:t>the</w:t>
      </w:r>
      <w:r>
        <w:rPr>
          <w:spacing w:val="-5"/>
        </w:rPr>
        <w:t xml:space="preserve"> </w:t>
      </w:r>
      <w:r>
        <w:t>most appropriate form of energy management system that we plan to put in place at the Gallery. This will be achieved by:</w:t>
      </w:r>
    </w:p>
    <w:p w14:paraId="507A3350" w14:textId="77777777" w:rsidR="00FF279E" w:rsidRDefault="00467328" w:rsidP="001423BF">
      <w:pPr>
        <w:pStyle w:val="ListParagraph"/>
        <w:numPr>
          <w:ilvl w:val="0"/>
          <w:numId w:val="5"/>
        </w:numPr>
        <w:tabs>
          <w:tab w:val="left" w:pos="980"/>
        </w:tabs>
        <w:spacing w:line="360" w:lineRule="auto"/>
        <w:rPr>
          <w:sz w:val="28"/>
        </w:rPr>
      </w:pPr>
      <w:r>
        <w:rPr>
          <w:sz w:val="28"/>
        </w:rPr>
        <w:t>Assessment</w:t>
      </w:r>
      <w:r>
        <w:rPr>
          <w:spacing w:val="-6"/>
          <w:sz w:val="28"/>
        </w:rPr>
        <w:t xml:space="preserve"> </w:t>
      </w:r>
      <w:r>
        <w:rPr>
          <w:sz w:val="28"/>
        </w:rPr>
        <w:t>of</w:t>
      </w:r>
      <w:r>
        <w:rPr>
          <w:spacing w:val="-5"/>
          <w:sz w:val="28"/>
        </w:rPr>
        <w:t xml:space="preserve"> </w:t>
      </w:r>
      <w:r>
        <w:rPr>
          <w:sz w:val="28"/>
        </w:rPr>
        <w:t>annual</w:t>
      </w:r>
      <w:r>
        <w:rPr>
          <w:spacing w:val="-5"/>
          <w:sz w:val="28"/>
        </w:rPr>
        <w:t xml:space="preserve"> </w:t>
      </w:r>
      <w:r>
        <w:rPr>
          <w:sz w:val="28"/>
        </w:rPr>
        <w:t>energy</w:t>
      </w:r>
      <w:r>
        <w:rPr>
          <w:spacing w:val="-6"/>
          <w:sz w:val="28"/>
        </w:rPr>
        <w:t xml:space="preserve"> </w:t>
      </w:r>
      <w:r>
        <w:rPr>
          <w:sz w:val="28"/>
        </w:rPr>
        <w:t>usage</w:t>
      </w:r>
      <w:r>
        <w:rPr>
          <w:spacing w:val="-7"/>
          <w:sz w:val="28"/>
        </w:rPr>
        <w:t xml:space="preserve"> </w:t>
      </w:r>
      <w:r>
        <w:rPr>
          <w:sz w:val="28"/>
        </w:rPr>
        <w:t>spend</w:t>
      </w:r>
      <w:r>
        <w:rPr>
          <w:spacing w:val="-5"/>
          <w:sz w:val="28"/>
        </w:rPr>
        <w:t xml:space="preserve"> </w:t>
      </w:r>
      <w:r>
        <w:rPr>
          <w:sz w:val="28"/>
        </w:rPr>
        <w:t>against</w:t>
      </w:r>
      <w:r>
        <w:rPr>
          <w:spacing w:val="-5"/>
          <w:sz w:val="28"/>
        </w:rPr>
        <w:t xml:space="preserve"> </w:t>
      </w:r>
      <w:r>
        <w:rPr>
          <w:spacing w:val="-2"/>
          <w:sz w:val="28"/>
        </w:rPr>
        <w:t>targets.</w:t>
      </w:r>
    </w:p>
    <w:p w14:paraId="7B0F5D99" w14:textId="77777777" w:rsidR="00FF279E" w:rsidRDefault="00467328" w:rsidP="001423BF">
      <w:pPr>
        <w:pStyle w:val="ListParagraph"/>
        <w:numPr>
          <w:ilvl w:val="0"/>
          <w:numId w:val="5"/>
        </w:numPr>
        <w:tabs>
          <w:tab w:val="left" w:pos="980"/>
        </w:tabs>
        <w:spacing w:before="150" w:line="360" w:lineRule="auto"/>
        <w:ind w:right="1371"/>
        <w:rPr>
          <w:sz w:val="28"/>
        </w:rPr>
      </w:pPr>
      <w:r>
        <w:rPr>
          <w:sz w:val="28"/>
        </w:rPr>
        <w:t>Setting</w:t>
      </w:r>
      <w:r>
        <w:rPr>
          <w:spacing w:val="-4"/>
          <w:sz w:val="28"/>
        </w:rPr>
        <w:t xml:space="preserve"> </w:t>
      </w:r>
      <w:r>
        <w:rPr>
          <w:sz w:val="28"/>
        </w:rPr>
        <w:t>of</w:t>
      </w:r>
      <w:r>
        <w:rPr>
          <w:spacing w:val="-4"/>
          <w:sz w:val="28"/>
        </w:rPr>
        <w:t xml:space="preserve"> </w:t>
      </w:r>
      <w:r>
        <w:rPr>
          <w:sz w:val="28"/>
        </w:rPr>
        <w:t>target</w:t>
      </w:r>
      <w:r>
        <w:rPr>
          <w:spacing w:val="-5"/>
          <w:sz w:val="28"/>
        </w:rPr>
        <w:t xml:space="preserve"> </w:t>
      </w:r>
      <w:r>
        <w:rPr>
          <w:sz w:val="28"/>
        </w:rPr>
        <w:t>date</w:t>
      </w:r>
      <w:r>
        <w:rPr>
          <w:spacing w:val="-3"/>
          <w:sz w:val="28"/>
        </w:rPr>
        <w:t xml:space="preserve"> </w:t>
      </w:r>
      <w:r>
        <w:rPr>
          <w:sz w:val="28"/>
        </w:rPr>
        <w:t>for</w:t>
      </w:r>
      <w:r>
        <w:rPr>
          <w:spacing w:val="-3"/>
          <w:sz w:val="28"/>
        </w:rPr>
        <w:t xml:space="preserve"> </w:t>
      </w:r>
      <w:r>
        <w:rPr>
          <w:sz w:val="28"/>
        </w:rPr>
        <w:t>achievement</w:t>
      </w:r>
      <w:r>
        <w:rPr>
          <w:spacing w:val="-5"/>
          <w:sz w:val="28"/>
        </w:rPr>
        <w:t xml:space="preserve"> </w:t>
      </w:r>
      <w:r>
        <w:rPr>
          <w:sz w:val="28"/>
        </w:rPr>
        <w:t>of</w:t>
      </w:r>
      <w:r>
        <w:rPr>
          <w:spacing w:val="-4"/>
          <w:sz w:val="28"/>
        </w:rPr>
        <w:t xml:space="preserve"> </w:t>
      </w:r>
      <w:r>
        <w:rPr>
          <w:sz w:val="28"/>
        </w:rPr>
        <w:t>the</w:t>
      </w:r>
      <w:r>
        <w:rPr>
          <w:spacing w:val="-6"/>
          <w:sz w:val="28"/>
        </w:rPr>
        <w:t xml:space="preserve"> </w:t>
      </w:r>
      <w:r>
        <w:rPr>
          <w:sz w:val="28"/>
        </w:rPr>
        <w:t>energy</w:t>
      </w:r>
      <w:r>
        <w:rPr>
          <w:spacing w:val="-7"/>
          <w:sz w:val="28"/>
        </w:rPr>
        <w:t xml:space="preserve"> </w:t>
      </w:r>
      <w:r>
        <w:rPr>
          <w:sz w:val="28"/>
        </w:rPr>
        <w:t>management programme appropriate to the Gallery</w:t>
      </w:r>
      <w:r w:rsidR="00112175">
        <w:rPr>
          <w:sz w:val="28"/>
        </w:rPr>
        <w:t>.</w:t>
      </w:r>
    </w:p>
    <w:p w14:paraId="1786B91C" w14:textId="77777777" w:rsidR="00FF279E" w:rsidRDefault="00467328" w:rsidP="001423BF">
      <w:pPr>
        <w:pStyle w:val="ListParagraph"/>
        <w:numPr>
          <w:ilvl w:val="0"/>
          <w:numId w:val="5"/>
        </w:numPr>
        <w:tabs>
          <w:tab w:val="left" w:pos="980"/>
        </w:tabs>
        <w:spacing w:before="14" w:after="240" w:line="360" w:lineRule="auto"/>
        <w:ind w:right="2212"/>
        <w:rPr>
          <w:sz w:val="28"/>
        </w:rPr>
      </w:pPr>
      <w:r>
        <w:rPr>
          <w:sz w:val="28"/>
        </w:rPr>
        <w:t>Identify</w:t>
      </w:r>
      <w:r>
        <w:rPr>
          <w:spacing w:val="-8"/>
          <w:sz w:val="28"/>
        </w:rPr>
        <w:t xml:space="preserve"> </w:t>
      </w:r>
      <w:r>
        <w:rPr>
          <w:sz w:val="28"/>
        </w:rPr>
        <w:t>whether</w:t>
      </w:r>
      <w:r>
        <w:rPr>
          <w:spacing w:val="-5"/>
          <w:sz w:val="28"/>
        </w:rPr>
        <w:t xml:space="preserve"> </w:t>
      </w:r>
      <w:r>
        <w:rPr>
          <w:sz w:val="28"/>
        </w:rPr>
        <w:t>formal</w:t>
      </w:r>
      <w:r>
        <w:rPr>
          <w:spacing w:val="-4"/>
          <w:sz w:val="28"/>
        </w:rPr>
        <w:t xml:space="preserve"> </w:t>
      </w:r>
      <w:r>
        <w:rPr>
          <w:sz w:val="28"/>
        </w:rPr>
        <w:t>accreditation</w:t>
      </w:r>
      <w:r>
        <w:rPr>
          <w:spacing w:val="-7"/>
          <w:sz w:val="28"/>
        </w:rPr>
        <w:t xml:space="preserve"> </w:t>
      </w:r>
      <w:r>
        <w:rPr>
          <w:sz w:val="28"/>
        </w:rPr>
        <w:t>for</w:t>
      </w:r>
      <w:r>
        <w:rPr>
          <w:spacing w:val="-4"/>
          <w:sz w:val="28"/>
        </w:rPr>
        <w:t xml:space="preserve"> </w:t>
      </w:r>
      <w:r>
        <w:rPr>
          <w:sz w:val="28"/>
        </w:rPr>
        <w:t>ISO</w:t>
      </w:r>
      <w:r w:rsidR="00112175">
        <w:rPr>
          <w:sz w:val="28"/>
        </w:rPr>
        <w:t xml:space="preserve"> </w:t>
      </w:r>
      <w:r>
        <w:rPr>
          <w:sz w:val="28"/>
        </w:rPr>
        <w:t>500001</w:t>
      </w:r>
      <w:r>
        <w:rPr>
          <w:spacing w:val="-7"/>
          <w:sz w:val="28"/>
        </w:rPr>
        <w:t xml:space="preserve"> </w:t>
      </w:r>
      <w:r>
        <w:rPr>
          <w:sz w:val="28"/>
        </w:rPr>
        <w:t>will</w:t>
      </w:r>
      <w:r>
        <w:rPr>
          <w:spacing w:val="-4"/>
          <w:sz w:val="28"/>
        </w:rPr>
        <w:t xml:space="preserve"> </w:t>
      </w:r>
      <w:r>
        <w:rPr>
          <w:sz w:val="28"/>
        </w:rPr>
        <w:t>be required for the energy management programme</w:t>
      </w:r>
      <w:r w:rsidR="00112175">
        <w:rPr>
          <w:sz w:val="28"/>
        </w:rPr>
        <w:t>.</w:t>
      </w:r>
    </w:p>
    <w:p w14:paraId="26782AD6" w14:textId="77777777" w:rsidR="00FF279E" w:rsidRPr="00112175" w:rsidRDefault="00467328" w:rsidP="003F36FC">
      <w:pPr>
        <w:pStyle w:val="Heading1"/>
        <w:numPr>
          <w:ilvl w:val="1"/>
          <w:numId w:val="10"/>
        </w:numPr>
        <w:tabs>
          <w:tab w:val="left" w:pos="733"/>
        </w:tabs>
        <w:spacing w:before="50" w:line="360" w:lineRule="auto"/>
        <w:ind w:left="733" w:hanging="473"/>
        <w:rPr>
          <w:rFonts w:ascii="Arial" w:hAnsi="Arial" w:cs="Arial"/>
        </w:rPr>
      </w:pPr>
      <w:bookmarkStart w:id="33" w:name="_bookmark14"/>
      <w:bookmarkStart w:id="34" w:name="_Toc198302731"/>
      <w:bookmarkEnd w:id="33"/>
      <w:r w:rsidRPr="00112175">
        <w:rPr>
          <w:rFonts w:ascii="Arial" w:hAnsi="Arial" w:cs="Arial"/>
          <w:color w:val="1F4E79"/>
        </w:rPr>
        <w:t>Green</w:t>
      </w:r>
      <w:r w:rsidRPr="00112175">
        <w:rPr>
          <w:rFonts w:ascii="Arial" w:hAnsi="Arial" w:cs="Arial"/>
          <w:color w:val="1F4E79"/>
          <w:spacing w:val="-10"/>
        </w:rPr>
        <w:t xml:space="preserve"> </w:t>
      </w:r>
      <w:r w:rsidRPr="00112175">
        <w:rPr>
          <w:rFonts w:ascii="Arial" w:hAnsi="Arial" w:cs="Arial"/>
          <w:color w:val="1F4E79"/>
        </w:rPr>
        <w:t>Public</w:t>
      </w:r>
      <w:r w:rsidRPr="00112175">
        <w:rPr>
          <w:rFonts w:ascii="Arial" w:hAnsi="Arial" w:cs="Arial"/>
          <w:color w:val="1F4E79"/>
          <w:spacing w:val="-9"/>
        </w:rPr>
        <w:t xml:space="preserve"> </w:t>
      </w:r>
      <w:r w:rsidRPr="00112175">
        <w:rPr>
          <w:rFonts w:ascii="Arial" w:hAnsi="Arial" w:cs="Arial"/>
          <w:color w:val="1F4E79"/>
          <w:spacing w:val="-2"/>
        </w:rPr>
        <w:t>Procurement</w:t>
      </w:r>
      <w:bookmarkEnd w:id="34"/>
      <w:r w:rsidR="00112175">
        <w:rPr>
          <w:rFonts w:ascii="Arial" w:hAnsi="Arial" w:cs="Arial"/>
          <w:color w:val="1F4E79"/>
          <w:spacing w:val="-2"/>
        </w:rPr>
        <w:t xml:space="preserve"> </w:t>
      </w:r>
    </w:p>
    <w:p w14:paraId="6B10080A" w14:textId="77777777" w:rsidR="00FF279E" w:rsidRDefault="00467328" w:rsidP="001423BF">
      <w:pPr>
        <w:pStyle w:val="BodyText"/>
        <w:spacing w:before="28" w:after="240" w:line="360" w:lineRule="auto"/>
        <w:ind w:left="260" w:right="1182"/>
      </w:pPr>
      <w:r>
        <w:t xml:space="preserve">The Green Public Procurement (GPP) is a process where public authorities seek to source goods, services or works with a reduced environmental impact. The EPA has published GPP guidance and ten </w:t>
      </w:r>
      <w:r>
        <w:lastRenderedPageBreak/>
        <w:t>accompanying</w:t>
      </w:r>
      <w:r>
        <w:rPr>
          <w:spacing w:val="-4"/>
        </w:rPr>
        <w:t xml:space="preserve"> </w:t>
      </w:r>
      <w:r>
        <w:t>criteria</w:t>
      </w:r>
      <w:r>
        <w:rPr>
          <w:spacing w:val="-5"/>
        </w:rPr>
        <w:t xml:space="preserve"> </w:t>
      </w:r>
      <w:r>
        <w:t>sets</w:t>
      </w:r>
      <w:r>
        <w:rPr>
          <w:spacing w:val="-5"/>
        </w:rPr>
        <w:t xml:space="preserve"> </w:t>
      </w:r>
      <w:r>
        <w:t>that</w:t>
      </w:r>
      <w:r>
        <w:rPr>
          <w:spacing w:val="-4"/>
        </w:rPr>
        <w:t xml:space="preserve"> </w:t>
      </w:r>
      <w:r>
        <w:t>support</w:t>
      </w:r>
      <w:r>
        <w:rPr>
          <w:spacing w:val="-4"/>
        </w:rPr>
        <w:t xml:space="preserve"> </w:t>
      </w:r>
      <w:r>
        <w:t>the</w:t>
      </w:r>
      <w:r>
        <w:rPr>
          <w:spacing w:val="-6"/>
        </w:rPr>
        <w:t xml:space="preserve"> </w:t>
      </w:r>
      <w:r>
        <w:t>inclusion</w:t>
      </w:r>
      <w:r>
        <w:rPr>
          <w:spacing w:val="-3"/>
        </w:rPr>
        <w:t xml:space="preserve"> </w:t>
      </w:r>
      <w:r>
        <w:t>of</w:t>
      </w:r>
      <w:r>
        <w:rPr>
          <w:spacing w:val="-4"/>
        </w:rPr>
        <w:t xml:space="preserve"> </w:t>
      </w:r>
      <w:r>
        <w:t>sustainable</w:t>
      </w:r>
      <w:r>
        <w:rPr>
          <w:spacing w:val="-6"/>
        </w:rPr>
        <w:t xml:space="preserve"> </w:t>
      </w:r>
      <w:r>
        <w:t>and green practices into public sector procurement procedures.</w:t>
      </w:r>
    </w:p>
    <w:p w14:paraId="61115F97" w14:textId="77777777" w:rsidR="00112175" w:rsidRDefault="00467328" w:rsidP="001423BF">
      <w:pPr>
        <w:pStyle w:val="BodyText"/>
        <w:spacing w:line="360" w:lineRule="auto"/>
        <w:ind w:left="260" w:right="1237"/>
      </w:pPr>
      <w:r>
        <w:t>The</w:t>
      </w:r>
      <w:r>
        <w:rPr>
          <w:spacing w:val="-3"/>
        </w:rPr>
        <w:t xml:space="preserve"> </w:t>
      </w:r>
      <w:r>
        <w:t>ten</w:t>
      </w:r>
      <w:r>
        <w:rPr>
          <w:spacing w:val="-7"/>
        </w:rPr>
        <w:t xml:space="preserve"> </w:t>
      </w:r>
      <w:r>
        <w:t>criteria</w:t>
      </w:r>
      <w:r>
        <w:rPr>
          <w:spacing w:val="-5"/>
        </w:rPr>
        <w:t xml:space="preserve"> </w:t>
      </w:r>
      <w:r>
        <w:t>sets</w:t>
      </w:r>
      <w:r>
        <w:rPr>
          <w:spacing w:val="-3"/>
        </w:rPr>
        <w:t xml:space="preserve"> </w:t>
      </w:r>
      <w:r>
        <w:t>published</w:t>
      </w:r>
      <w:r>
        <w:rPr>
          <w:spacing w:val="-3"/>
        </w:rPr>
        <w:t xml:space="preserve"> </w:t>
      </w:r>
      <w:r w:rsidR="00112175">
        <w:t>are:</w:t>
      </w:r>
      <w:r>
        <w:rPr>
          <w:spacing w:val="-4"/>
        </w:rPr>
        <w:t xml:space="preserve"> </w:t>
      </w:r>
      <w:r>
        <w:t>Road</w:t>
      </w:r>
      <w:r>
        <w:rPr>
          <w:spacing w:val="-3"/>
        </w:rPr>
        <w:t xml:space="preserve"> </w:t>
      </w:r>
      <w:r>
        <w:t>Transport</w:t>
      </w:r>
      <w:r>
        <w:rPr>
          <w:spacing w:val="-2"/>
        </w:rPr>
        <w:t xml:space="preserve"> </w:t>
      </w:r>
      <w:r>
        <w:t>Vehicles</w:t>
      </w:r>
      <w:r>
        <w:rPr>
          <w:spacing w:val="-4"/>
        </w:rPr>
        <w:t xml:space="preserve"> </w:t>
      </w:r>
      <w:r>
        <w:t>&amp;</w:t>
      </w:r>
      <w:r>
        <w:rPr>
          <w:spacing w:val="-3"/>
        </w:rPr>
        <w:t xml:space="preserve"> </w:t>
      </w:r>
      <w:r>
        <w:t>Services; ICT Products &amp; Services; Food &amp; Catering Services; Indoor Cleaning Services; Office Buildings Design, Construction &amp; Management; Indoor &amp; Outdoor Lighting; Heating Equipment; Energy related Products and Paper Products &amp; Printing Services.</w:t>
      </w:r>
      <w:bookmarkStart w:id="35" w:name="_bookmark15"/>
      <w:bookmarkEnd w:id="35"/>
    </w:p>
    <w:p w14:paraId="728D1CB6" w14:textId="77777777" w:rsidR="00730069" w:rsidRPr="00112175" w:rsidRDefault="00730069" w:rsidP="001423BF">
      <w:pPr>
        <w:pStyle w:val="BodyText"/>
        <w:spacing w:before="240" w:after="240" w:line="360" w:lineRule="auto"/>
        <w:ind w:left="260" w:right="1237"/>
      </w:pPr>
      <w:r w:rsidRPr="00112175">
        <w:t>The National Gallery of Ireland takes green and social considerations into account at a category level when planning its public procurement activities. Each procurement process is analysed for opportunities to include green and/or social considerations. On a case by case basis, these considerations are applied at an appropriate level in the tender in question. For categories with an environmental and/or social impact, appropriate weightings and technical considerations are applied in tender procedures. This includes but is not limited to categories like food services, cleaning, power and heat, maintenance and ICT equipment and consumables. </w:t>
      </w:r>
    </w:p>
    <w:p w14:paraId="2A9371CC" w14:textId="77777777" w:rsidR="00FF279E" w:rsidRPr="00112175" w:rsidRDefault="00467328" w:rsidP="003F36FC">
      <w:pPr>
        <w:pStyle w:val="Heading1"/>
        <w:numPr>
          <w:ilvl w:val="1"/>
          <w:numId w:val="10"/>
        </w:numPr>
        <w:tabs>
          <w:tab w:val="left" w:pos="733"/>
        </w:tabs>
        <w:spacing w:before="43" w:line="360" w:lineRule="auto"/>
        <w:ind w:left="733" w:hanging="473"/>
        <w:rPr>
          <w:rFonts w:ascii="Arial" w:hAnsi="Arial" w:cs="Arial"/>
        </w:rPr>
      </w:pPr>
      <w:bookmarkStart w:id="36" w:name="_Toc198302732"/>
      <w:r w:rsidRPr="00112175">
        <w:rPr>
          <w:rFonts w:ascii="Arial" w:hAnsi="Arial" w:cs="Arial"/>
          <w:color w:val="1F4E79"/>
        </w:rPr>
        <w:t>Food</w:t>
      </w:r>
      <w:r w:rsidRPr="00112175">
        <w:rPr>
          <w:rFonts w:ascii="Arial" w:hAnsi="Arial" w:cs="Arial"/>
          <w:color w:val="1F4E79"/>
          <w:spacing w:val="-8"/>
        </w:rPr>
        <w:t xml:space="preserve"> </w:t>
      </w:r>
      <w:r w:rsidRPr="00112175">
        <w:rPr>
          <w:rFonts w:ascii="Arial" w:hAnsi="Arial" w:cs="Arial"/>
          <w:color w:val="1F4E79"/>
        </w:rPr>
        <w:t>Waste</w:t>
      </w:r>
      <w:r w:rsidRPr="00112175">
        <w:rPr>
          <w:rFonts w:ascii="Arial" w:hAnsi="Arial" w:cs="Arial"/>
          <w:color w:val="1F4E79"/>
          <w:spacing w:val="-8"/>
        </w:rPr>
        <w:t xml:space="preserve"> </w:t>
      </w:r>
      <w:r w:rsidRPr="00112175">
        <w:rPr>
          <w:rFonts w:ascii="Arial" w:hAnsi="Arial" w:cs="Arial"/>
          <w:color w:val="1F4E79"/>
          <w:spacing w:val="-2"/>
        </w:rPr>
        <w:t>Management</w:t>
      </w:r>
      <w:bookmarkEnd w:id="36"/>
    </w:p>
    <w:p w14:paraId="7581665D" w14:textId="77777777" w:rsidR="00FF279E" w:rsidRDefault="00467328" w:rsidP="001423BF">
      <w:pPr>
        <w:pStyle w:val="BodyText"/>
        <w:spacing w:line="360" w:lineRule="auto"/>
        <w:ind w:left="260" w:right="1260"/>
      </w:pPr>
      <w:r>
        <w:t>Measure</w:t>
      </w:r>
      <w:r>
        <w:rPr>
          <w:spacing w:val="-4"/>
        </w:rPr>
        <w:t xml:space="preserve"> </w:t>
      </w:r>
      <w:r>
        <w:t>and</w:t>
      </w:r>
      <w:r>
        <w:rPr>
          <w:spacing w:val="-4"/>
        </w:rPr>
        <w:t xml:space="preserve"> </w:t>
      </w:r>
      <w:r>
        <w:t>monitor</w:t>
      </w:r>
      <w:r>
        <w:rPr>
          <w:spacing w:val="-1"/>
        </w:rPr>
        <w:t xml:space="preserve"> </w:t>
      </w:r>
      <w:r>
        <w:t>the</w:t>
      </w:r>
      <w:r>
        <w:rPr>
          <w:spacing w:val="-4"/>
        </w:rPr>
        <w:t xml:space="preserve"> </w:t>
      </w:r>
      <w:r>
        <w:t>food</w:t>
      </w:r>
      <w:r>
        <w:rPr>
          <w:spacing w:val="-4"/>
        </w:rPr>
        <w:t xml:space="preserve"> </w:t>
      </w:r>
      <w:r>
        <w:t>waste</w:t>
      </w:r>
      <w:r>
        <w:rPr>
          <w:spacing w:val="-4"/>
        </w:rPr>
        <w:t xml:space="preserve"> </w:t>
      </w:r>
      <w:r>
        <w:t>generated</w:t>
      </w:r>
      <w:r>
        <w:rPr>
          <w:spacing w:val="-4"/>
        </w:rPr>
        <w:t xml:space="preserve"> </w:t>
      </w:r>
      <w:r>
        <w:t>on</w:t>
      </w:r>
      <w:r>
        <w:rPr>
          <w:spacing w:val="-4"/>
        </w:rPr>
        <w:t xml:space="preserve"> </w:t>
      </w:r>
      <w:r>
        <w:t>premises</w:t>
      </w:r>
      <w:r>
        <w:rPr>
          <w:spacing w:val="-3"/>
        </w:rPr>
        <w:t xml:space="preserve"> </w:t>
      </w:r>
      <w:r>
        <w:t>from</w:t>
      </w:r>
      <w:r>
        <w:rPr>
          <w:spacing w:val="-5"/>
        </w:rPr>
        <w:t xml:space="preserve"> </w:t>
      </w:r>
      <w:r>
        <w:t>2024, using a standardised approach to food waste measurement set out in the EPA Protocol/Pathway. All new contract arrangements related to canteen or food services, including events and conferences, to include measures that are targeted at addressing food waste, with a specific focus on food waste prevention and food waste segregation.</w:t>
      </w:r>
    </w:p>
    <w:p w14:paraId="0040F407" w14:textId="77777777" w:rsidR="00FF279E" w:rsidRDefault="00FF279E" w:rsidP="001423BF">
      <w:pPr>
        <w:spacing w:line="360" w:lineRule="auto"/>
        <w:sectPr w:rsidR="00FF279E">
          <w:pgSz w:w="11910" w:h="16840"/>
          <w:pgMar w:top="1340" w:right="280" w:bottom="1380" w:left="1180" w:header="709" w:footer="1142" w:gutter="0"/>
          <w:cols w:space="720"/>
        </w:sectPr>
      </w:pPr>
    </w:p>
    <w:p w14:paraId="56DE55EE" w14:textId="77777777" w:rsidR="00FF279E" w:rsidRPr="00112175" w:rsidRDefault="00467328" w:rsidP="003F36FC">
      <w:pPr>
        <w:pStyle w:val="Heading1"/>
        <w:numPr>
          <w:ilvl w:val="0"/>
          <w:numId w:val="3"/>
        </w:numPr>
        <w:tabs>
          <w:tab w:val="left" w:pos="665"/>
        </w:tabs>
        <w:spacing w:before="94" w:line="360" w:lineRule="auto"/>
        <w:ind w:left="665" w:hanging="405"/>
        <w:rPr>
          <w:rFonts w:ascii="Arial" w:hAnsi="Arial" w:cs="Arial"/>
        </w:rPr>
      </w:pPr>
      <w:bookmarkStart w:id="37" w:name="_bookmark16"/>
      <w:bookmarkStart w:id="38" w:name="_Toc198302733"/>
      <w:bookmarkEnd w:id="37"/>
      <w:r w:rsidRPr="00112175">
        <w:rPr>
          <w:rFonts w:ascii="Arial" w:hAnsi="Arial" w:cs="Arial"/>
          <w:color w:val="1F4E79"/>
        </w:rPr>
        <w:lastRenderedPageBreak/>
        <w:t>Our</w:t>
      </w:r>
      <w:r w:rsidRPr="00112175">
        <w:rPr>
          <w:rFonts w:ascii="Arial" w:hAnsi="Arial" w:cs="Arial"/>
          <w:color w:val="1F4E79"/>
          <w:spacing w:val="-6"/>
        </w:rPr>
        <w:t xml:space="preserve"> </w:t>
      </w:r>
      <w:r w:rsidRPr="00112175">
        <w:rPr>
          <w:rFonts w:ascii="Arial" w:hAnsi="Arial" w:cs="Arial"/>
          <w:color w:val="1F4E79"/>
        </w:rPr>
        <w:t>Buildings</w:t>
      </w:r>
      <w:r w:rsidRPr="00112175">
        <w:rPr>
          <w:rFonts w:ascii="Arial" w:hAnsi="Arial" w:cs="Arial"/>
          <w:color w:val="1F4E79"/>
          <w:spacing w:val="-8"/>
        </w:rPr>
        <w:t xml:space="preserve"> </w:t>
      </w:r>
      <w:r w:rsidRPr="00112175">
        <w:rPr>
          <w:rFonts w:ascii="Arial" w:hAnsi="Arial" w:cs="Arial"/>
          <w:color w:val="1F4E79"/>
        </w:rPr>
        <w:t>and</w:t>
      </w:r>
      <w:r w:rsidRPr="00112175">
        <w:rPr>
          <w:rFonts w:ascii="Arial" w:hAnsi="Arial" w:cs="Arial"/>
          <w:color w:val="1F4E79"/>
          <w:spacing w:val="-7"/>
        </w:rPr>
        <w:t xml:space="preserve"> </w:t>
      </w:r>
      <w:r w:rsidRPr="00112175">
        <w:rPr>
          <w:rFonts w:ascii="Arial" w:hAnsi="Arial" w:cs="Arial"/>
          <w:color w:val="1F4E79"/>
          <w:spacing w:val="-2"/>
        </w:rPr>
        <w:t>Vehicles</w:t>
      </w:r>
      <w:bookmarkEnd w:id="38"/>
    </w:p>
    <w:p w14:paraId="2A937DCE" w14:textId="77777777" w:rsidR="00FF279E" w:rsidRDefault="00467328" w:rsidP="001423BF">
      <w:pPr>
        <w:pStyle w:val="BodyText"/>
        <w:spacing w:after="240" w:line="360" w:lineRule="auto"/>
        <w:ind w:left="260" w:right="1182"/>
      </w:pPr>
      <w:r>
        <w:t>The Gallery works in partnership with the OPW on the operation and development of our buildings. Along with the Department of Tourism, Culture,</w:t>
      </w:r>
      <w:r>
        <w:rPr>
          <w:spacing w:val="-4"/>
        </w:rPr>
        <w:t xml:space="preserve"> </w:t>
      </w:r>
      <w:r>
        <w:t>Arts,</w:t>
      </w:r>
      <w:r>
        <w:rPr>
          <w:spacing w:val="-4"/>
        </w:rPr>
        <w:t xml:space="preserve"> </w:t>
      </w:r>
      <w:r>
        <w:t>Gaeltacht,</w:t>
      </w:r>
      <w:r>
        <w:rPr>
          <w:spacing w:val="-4"/>
        </w:rPr>
        <w:t xml:space="preserve"> </w:t>
      </w:r>
      <w:r>
        <w:t>Sport</w:t>
      </w:r>
      <w:r>
        <w:rPr>
          <w:spacing w:val="-1"/>
        </w:rPr>
        <w:t xml:space="preserve"> </w:t>
      </w:r>
      <w:r>
        <w:t>and</w:t>
      </w:r>
      <w:r>
        <w:rPr>
          <w:spacing w:val="-3"/>
        </w:rPr>
        <w:t xml:space="preserve"> </w:t>
      </w:r>
      <w:r>
        <w:t>Media,</w:t>
      </w:r>
      <w:r>
        <w:rPr>
          <w:spacing w:val="-4"/>
        </w:rPr>
        <w:t xml:space="preserve"> </w:t>
      </w:r>
      <w:r>
        <w:t>they</w:t>
      </w:r>
      <w:r>
        <w:rPr>
          <w:spacing w:val="-6"/>
        </w:rPr>
        <w:t xml:space="preserve"> </w:t>
      </w:r>
      <w:r>
        <w:t>are</w:t>
      </w:r>
      <w:r>
        <w:rPr>
          <w:spacing w:val="-5"/>
        </w:rPr>
        <w:t xml:space="preserve"> </w:t>
      </w:r>
      <w:r>
        <w:t>key</w:t>
      </w:r>
      <w:r>
        <w:rPr>
          <w:spacing w:val="-6"/>
        </w:rPr>
        <w:t xml:space="preserve"> </w:t>
      </w:r>
      <w:r>
        <w:t>partners</w:t>
      </w:r>
      <w:r>
        <w:rPr>
          <w:spacing w:val="-4"/>
        </w:rPr>
        <w:t xml:space="preserve"> </w:t>
      </w:r>
      <w:r>
        <w:t>for</w:t>
      </w:r>
      <w:r>
        <w:rPr>
          <w:spacing w:val="-5"/>
        </w:rPr>
        <w:t xml:space="preserve"> </w:t>
      </w:r>
      <w:r>
        <w:t>the current and future operation of our buildings, the completion of our Master Development Plan, upon which these targets are reliant, and ensuring our buildings meet all legal and compliance requirements.</w:t>
      </w:r>
    </w:p>
    <w:p w14:paraId="774E10BD" w14:textId="77777777" w:rsidR="00FF279E" w:rsidRPr="00112175" w:rsidRDefault="00467328" w:rsidP="003F36FC">
      <w:pPr>
        <w:pStyle w:val="Heading1"/>
        <w:numPr>
          <w:ilvl w:val="1"/>
          <w:numId w:val="3"/>
        </w:numPr>
        <w:tabs>
          <w:tab w:val="left" w:pos="805"/>
        </w:tabs>
        <w:spacing w:before="1" w:line="360" w:lineRule="auto"/>
        <w:ind w:left="805" w:hanging="545"/>
        <w:rPr>
          <w:rFonts w:ascii="Arial" w:hAnsi="Arial" w:cs="Arial"/>
        </w:rPr>
      </w:pPr>
      <w:bookmarkStart w:id="39" w:name="_bookmark17"/>
      <w:bookmarkStart w:id="40" w:name="_Toc198302734"/>
      <w:bookmarkEnd w:id="39"/>
      <w:r w:rsidRPr="00112175">
        <w:rPr>
          <w:rFonts w:ascii="Arial" w:hAnsi="Arial" w:cs="Arial"/>
          <w:color w:val="1F4E79"/>
        </w:rPr>
        <w:t>Our</w:t>
      </w:r>
      <w:r w:rsidRPr="00112175">
        <w:rPr>
          <w:rFonts w:ascii="Arial" w:hAnsi="Arial" w:cs="Arial"/>
          <w:color w:val="1F4E79"/>
          <w:spacing w:val="-6"/>
        </w:rPr>
        <w:t xml:space="preserve"> </w:t>
      </w:r>
      <w:r w:rsidRPr="00112175">
        <w:rPr>
          <w:rFonts w:ascii="Arial" w:hAnsi="Arial" w:cs="Arial"/>
          <w:color w:val="1F4E79"/>
          <w:spacing w:val="-2"/>
        </w:rPr>
        <w:t>buildings</w:t>
      </w:r>
      <w:bookmarkEnd w:id="40"/>
    </w:p>
    <w:p w14:paraId="08E518C0" w14:textId="77777777" w:rsidR="0020238A" w:rsidRPr="0020238A" w:rsidRDefault="00467328" w:rsidP="001423BF">
      <w:pPr>
        <w:pStyle w:val="ListParagraph"/>
        <w:numPr>
          <w:ilvl w:val="0"/>
          <w:numId w:val="19"/>
        </w:numPr>
        <w:tabs>
          <w:tab w:val="left" w:pos="980"/>
        </w:tabs>
        <w:spacing w:before="33" w:line="360" w:lineRule="auto"/>
        <w:ind w:left="805" w:right="1463" w:hanging="544"/>
        <w:rPr>
          <w:sz w:val="28"/>
        </w:rPr>
      </w:pPr>
      <w:r w:rsidRPr="0020238A">
        <w:rPr>
          <w:sz w:val="28"/>
        </w:rPr>
        <w:t>In 2024, the Gallery obtained from the OPW up</w:t>
      </w:r>
      <w:r w:rsidRPr="0020238A">
        <w:rPr>
          <w:rFonts w:ascii="Cambria Math" w:hAnsi="Cambria Math"/>
          <w:sz w:val="28"/>
        </w:rPr>
        <w:t>‐</w:t>
      </w:r>
      <w:r w:rsidRPr="0020238A">
        <w:rPr>
          <w:sz w:val="28"/>
        </w:rPr>
        <w:t>to</w:t>
      </w:r>
      <w:r w:rsidRPr="0020238A">
        <w:rPr>
          <w:rFonts w:ascii="Cambria Math" w:hAnsi="Cambria Math"/>
          <w:sz w:val="28"/>
        </w:rPr>
        <w:t>‐</w:t>
      </w:r>
      <w:r w:rsidRPr="0020238A">
        <w:rPr>
          <w:sz w:val="28"/>
        </w:rPr>
        <w:t>date Display Energy Certificate (DEC) for all National Gallery of Ireland Buildings</w:t>
      </w:r>
      <w:r w:rsidRPr="0020238A">
        <w:rPr>
          <w:spacing w:val="-3"/>
          <w:sz w:val="28"/>
        </w:rPr>
        <w:t xml:space="preserve"> </w:t>
      </w:r>
      <w:r w:rsidRPr="0020238A">
        <w:rPr>
          <w:sz w:val="28"/>
        </w:rPr>
        <w:t>that</w:t>
      </w:r>
      <w:r w:rsidRPr="0020238A">
        <w:rPr>
          <w:spacing w:val="-4"/>
          <w:sz w:val="28"/>
        </w:rPr>
        <w:t xml:space="preserve"> </w:t>
      </w:r>
      <w:r w:rsidRPr="0020238A">
        <w:rPr>
          <w:sz w:val="28"/>
        </w:rPr>
        <w:t>are</w:t>
      </w:r>
      <w:r w:rsidRPr="0020238A">
        <w:rPr>
          <w:spacing w:val="-4"/>
          <w:sz w:val="28"/>
        </w:rPr>
        <w:t xml:space="preserve"> </w:t>
      </w:r>
      <w:r w:rsidRPr="0020238A">
        <w:rPr>
          <w:sz w:val="28"/>
        </w:rPr>
        <w:t>open</w:t>
      </w:r>
      <w:r w:rsidRPr="0020238A">
        <w:rPr>
          <w:spacing w:val="-3"/>
          <w:sz w:val="28"/>
        </w:rPr>
        <w:t xml:space="preserve"> </w:t>
      </w:r>
      <w:r w:rsidRPr="0020238A">
        <w:rPr>
          <w:sz w:val="28"/>
        </w:rPr>
        <w:t>to</w:t>
      </w:r>
      <w:r w:rsidRPr="0020238A">
        <w:rPr>
          <w:spacing w:val="-4"/>
          <w:sz w:val="28"/>
        </w:rPr>
        <w:t xml:space="preserve"> </w:t>
      </w:r>
      <w:r w:rsidRPr="0020238A">
        <w:rPr>
          <w:sz w:val="28"/>
        </w:rPr>
        <w:t>the</w:t>
      </w:r>
      <w:r w:rsidRPr="0020238A">
        <w:rPr>
          <w:spacing w:val="-4"/>
          <w:sz w:val="28"/>
        </w:rPr>
        <w:t xml:space="preserve"> </w:t>
      </w:r>
      <w:r w:rsidRPr="0020238A">
        <w:rPr>
          <w:sz w:val="28"/>
        </w:rPr>
        <w:t>public.</w:t>
      </w:r>
      <w:r w:rsidRPr="0020238A">
        <w:rPr>
          <w:spacing w:val="-3"/>
          <w:sz w:val="28"/>
        </w:rPr>
        <w:t xml:space="preserve"> </w:t>
      </w:r>
      <w:r w:rsidRPr="0020238A">
        <w:rPr>
          <w:sz w:val="28"/>
        </w:rPr>
        <w:t>The</w:t>
      </w:r>
      <w:r w:rsidRPr="0020238A">
        <w:rPr>
          <w:spacing w:val="-3"/>
          <w:sz w:val="28"/>
        </w:rPr>
        <w:t xml:space="preserve"> </w:t>
      </w:r>
      <w:r w:rsidRPr="0020238A">
        <w:rPr>
          <w:sz w:val="28"/>
        </w:rPr>
        <w:t>Gallery</w:t>
      </w:r>
      <w:r w:rsidRPr="0020238A">
        <w:rPr>
          <w:spacing w:val="-5"/>
          <w:sz w:val="28"/>
        </w:rPr>
        <w:t xml:space="preserve"> </w:t>
      </w:r>
      <w:r w:rsidRPr="0020238A">
        <w:rPr>
          <w:sz w:val="28"/>
        </w:rPr>
        <w:t>will</w:t>
      </w:r>
      <w:r w:rsidRPr="0020238A">
        <w:rPr>
          <w:spacing w:val="-2"/>
          <w:sz w:val="28"/>
        </w:rPr>
        <w:t xml:space="preserve"> </w:t>
      </w:r>
      <w:r w:rsidRPr="0020238A">
        <w:rPr>
          <w:sz w:val="28"/>
        </w:rPr>
        <w:t>ensure</w:t>
      </w:r>
      <w:r w:rsidRPr="0020238A">
        <w:rPr>
          <w:spacing w:val="-3"/>
          <w:sz w:val="28"/>
        </w:rPr>
        <w:t xml:space="preserve"> </w:t>
      </w:r>
      <w:r w:rsidRPr="0020238A">
        <w:rPr>
          <w:sz w:val="28"/>
        </w:rPr>
        <w:t xml:space="preserve">that any buildings leased will meet our compliance and legal </w:t>
      </w:r>
      <w:r w:rsidR="0020238A">
        <w:rPr>
          <w:spacing w:val="-2"/>
          <w:sz w:val="28"/>
        </w:rPr>
        <w:t>requirements.</w:t>
      </w:r>
    </w:p>
    <w:p w14:paraId="57F33B6A" w14:textId="77777777" w:rsidR="0020238A" w:rsidRDefault="00467328" w:rsidP="001423BF">
      <w:pPr>
        <w:pStyle w:val="ListParagraph"/>
        <w:numPr>
          <w:ilvl w:val="0"/>
          <w:numId w:val="19"/>
        </w:numPr>
        <w:tabs>
          <w:tab w:val="left" w:pos="980"/>
        </w:tabs>
        <w:spacing w:before="33" w:line="360" w:lineRule="auto"/>
        <w:ind w:left="805" w:right="1463" w:hanging="544"/>
        <w:rPr>
          <w:sz w:val="28"/>
        </w:rPr>
      </w:pPr>
      <w:r w:rsidRPr="0020238A">
        <w:rPr>
          <w:sz w:val="28"/>
        </w:rPr>
        <w:t>The Gallery will work with the OPW to specify low carbon construction methods and low carbon cement material (as afar as practicable)</w:t>
      </w:r>
      <w:r w:rsidRPr="0020238A">
        <w:rPr>
          <w:spacing w:val="-5"/>
          <w:sz w:val="28"/>
        </w:rPr>
        <w:t xml:space="preserve"> </w:t>
      </w:r>
      <w:r w:rsidRPr="0020238A">
        <w:rPr>
          <w:sz w:val="28"/>
        </w:rPr>
        <w:t>for</w:t>
      </w:r>
      <w:r w:rsidRPr="0020238A">
        <w:rPr>
          <w:spacing w:val="-5"/>
          <w:sz w:val="28"/>
        </w:rPr>
        <w:t xml:space="preserve"> </w:t>
      </w:r>
      <w:r w:rsidRPr="0020238A">
        <w:rPr>
          <w:sz w:val="28"/>
        </w:rPr>
        <w:t>directly</w:t>
      </w:r>
      <w:r w:rsidRPr="0020238A">
        <w:rPr>
          <w:spacing w:val="-6"/>
          <w:sz w:val="28"/>
        </w:rPr>
        <w:t xml:space="preserve"> </w:t>
      </w:r>
      <w:r w:rsidRPr="0020238A">
        <w:rPr>
          <w:sz w:val="28"/>
        </w:rPr>
        <w:t>procured</w:t>
      </w:r>
      <w:r w:rsidRPr="0020238A">
        <w:rPr>
          <w:spacing w:val="-5"/>
          <w:sz w:val="28"/>
        </w:rPr>
        <w:t xml:space="preserve"> </w:t>
      </w:r>
      <w:r w:rsidRPr="0020238A">
        <w:rPr>
          <w:sz w:val="28"/>
        </w:rPr>
        <w:t>or</w:t>
      </w:r>
      <w:r w:rsidRPr="0020238A">
        <w:rPr>
          <w:spacing w:val="-5"/>
          <w:sz w:val="28"/>
        </w:rPr>
        <w:t xml:space="preserve"> </w:t>
      </w:r>
      <w:r w:rsidRPr="0020238A">
        <w:rPr>
          <w:sz w:val="28"/>
        </w:rPr>
        <w:t>supported</w:t>
      </w:r>
      <w:r w:rsidRPr="0020238A">
        <w:rPr>
          <w:spacing w:val="-4"/>
          <w:sz w:val="28"/>
        </w:rPr>
        <w:t xml:space="preserve"> </w:t>
      </w:r>
      <w:r w:rsidRPr="0020238A">
        <w:rPr>
          <w:sz w:val="28"/>
        </w:rPr>
        <w:t>construction</w:t>
      </w:r>
      <w:r w:rsidRPr="0020238A">
        <w:rPr>
          <w:spacing w:val="-3"/>
          <w:sz w:val="28"/>
        </w:rPr>
        <w:t xml:space="preserve"> </w:t>
      </w:r>
      <w:r w:rsidRPr="0020238A">
        <w:rPr>
          <w:sz w:val="28"/>
        </w:rPr>
        <w:t>projects from 2024.</w:t>
      </w:r>
    </w:p>
    <w:p w14:paraId="293B3E28" w14:textId="77777777" w:rsidR="0020238A" w:rsidRDefault="00467328" w:rsidP="001423BF">
      <w:pPr>
        <w:pStyle w:val="ListParagraph"/>
        <w:numPr>
          <w:ilvl w:val="0"/>
          <w:numId w:val="19"/>
        </w:numPr>
        <w:tabs>
          <w:tab w:val="left" w:pos="980"/>
        </w:tabs>
        <w:spacing w:before="33" w:line="360" w:lineRule="auto"/>
        <w:ind w:left="805" w:right="1463" w:hanging="544"/>
        <w:rPr>
          <w:sz w:val="28"/>
        </w:rPr>
      </w:pPr>
      <w:r w:rsidRPr="0020238A">
        <w:rPr>
          <w:sz w:val="28"/>
        </w:rPr>
        <w:t>The</w:t>
      </w:r>
      <w:r w:rsidRPr="0020238A">
        <w:rPr>
          <w:spacing w:val="-3"/>
          <w:sz w:val="28"/>
        </w:rPr>
        <w:t xml:space="preserve"> </w:t>
      </w:r>
      <w:r w:rsidRPr="0020238A">
        <w:rPr>
          <w:sz w:val="28"/>
        </w:rPr>
        <w:t>Gallery</w:t>
      </w:r>
      <w:r w:rsidRPr="0020238A">
        <w:rPr>
          <w:spacing w:val="-6"/>
          <w:sz w:val="28"/>
        </w:rPr>
        <w:t xml:space="preserve"> </w:t>
      </w:r>
      <w:r w:rsidRPr="0020238A">
        <w:rPr>
          <w:sz w:val="28"/>
        </w:rPr>
        <w:t>submit</w:t>
      </w:r>
      <w:r w:rsidR="00730069" w:rsidRPr="0020238A">
        <w:rPr>
          <w:sz w:val="28"/>
        </w:rPr>
        <w:t>ted</w:t>
      </w:r>
      <w:r w:rsidRPr="0020238A">
        <w:rPr>
          <w:spacing w:val="-2"/>
          <w:sz w:val="28"/>
        </w:rPr>
        <w:t xml:space="preserve"> </w:t>
      </w:r>
      <w:r w:rsidRPr="0020238A">
        <w:rPr>
          <w:sz w:val="28"/>
        </w:rPr>
        <w:t>our</w:t>
      </w:r>
      <w:r w:rsidRPr="0020238A">
        <w:rPr>
          <w:spacing w:val="-3"/>
          <w:sz w:val="28"/>
        </w:rPr>
        <w:t xml:space="preserve"> </w:t>
      </w:r>
      <w:r w:rsidRPr="0020238A">
        <w:rPr>
          <w:sz w:val="28"/>
        </w:rPr>
        <w:t>Stage</w:t>
      </w:r>
      <w:r w:rsidRPr="0020238A">
        <w:rPr>
          <w:spacing w:val="-5"/>
          <w:sz w:val="28"/>
        </w:rPr>
        <w:t xml:space="preserve"> </w:t>
      </w:r>
      <w:r w:rsidRPr="0020238A">
        <w:rPr>
          <w:sz w:val="28"/>
        </w:rPr>
        <w:t>One</w:t>
      </w:r>
      <w:r w:rsidRPr="0020238A">
        <w:rPr>
          <w:spacing w:val="-5"/>
          <w:sz w:val="28"/>
        </w:rPr>
        <w:t xml:space="preserve"> </w:t>
      </w:r>
      <w:r w:rsidRPr="0020238A">
        <w:rPr>
          <w:sz w:val="28"/>
        </w:rPr>
        <w:t>Building</w:t>
      </w:r>
      <w:r w:rsidRPr="0020238A">
        <w:rPr>
          <w:spacing w:val="-3"/>
          <w:sz w:val="28"/>
        </w:rPr>
        <w:t xml:space="preserve"> </w:t>
      </w:r>
      <w:r w:rsidRPr="0020238A">
        <w:rPr>
          <w:sz w:val="28"/>
        </w:rPr>
        <w:t>Stock Plan</w:t>
      </w:r>
      <w:r w:rsidR="00730069" w:rsidRPr="0020238A">
        <w:rPr>
          <w:sz w:val="28"/>
        </w:rPr>
        <w:t xml:space="preserve"> in </w:t>
      </w:r>
      <w:r w:rsidRPr="0020238A">
        <w:rPr>
          <w:sz w:val="28"/>
        </w:rPr>
        <w:t>2024.</w:t>
      </w:r>
    </w:p>
    <w:p w14:paraId="60CC468B" w14:textId="77777777" w:rsidR="00FF279E" w:rsidRPr="0020238A" w:rsidRDefault="00467328" w:rsidP="001423BF">
      <w:pPr>
        <w:pStyle w:val="ListParagraph"/>
        <w:numPr>
          <w:ilvl w:val="0"/>
          <w:numId w:val="19"/>
        </w:numPr>
        <w:tabs>
          <w:tab w:val="left" w:pos="980"/>
        </w:tabs>
        <w:spacing w:before="33" w:line="360" w:lineRule="auto"/>
        <w:ind w:left="805" w:right="1463" w:hanging="544"/>
        <w:rPr>
          <w:sz w:val="28"/>
        </w:rPr>
      </w:pPr>
      <w:r w:rsidRPr="0020238A">
        <w:rPr>
          <w:sz w:val="28"/>
        </w:rPr>
        <w:t>The Gallery will engage with the OPW to ensure that it will not install heating systems that use fossil fuels after 2023, unless at least one of the following exceptions apply:</w:t>
      </w:r>
    </w:p>
    <w:p w14:paraId="17BB1D50" w14:textId="77777777" w:rsidR="00FF279E" w:rsidRDefault="00467328" w:rsidP="001423BF">
      <w:pPr>
        <w:pStyle w:val="ListParagraph"/>
        <w:numPr>
          <w:ilvl w:val="2"/>
          <w:numId w:val="3"/>
        </w:numPr>
        <w:tabs>
          <w:tab w:val="left" w:pos="980"/>
        </w:tabs>
        <w:spacing w:before="95" w:line="360" w:lineRule="auto"/>
        <w:ind w:right="1636"/>
        <w:rPr>
          <w:sz w:val="28"/>
        </w:rPr>
      </w:pPr>
      <w:r>
        <w:rPr>
          <w:sz w:val="28"/>
        </w:rPr>
        <w:t>The</w:t>
      </w:r>
      <w:r>
        <w:rPr>
          <w:spacing w:val="-2"/>
          <w:sz w:val="28"/>
        </w:rPr>
        <w:t xml:space="preserve"> </w:t>
      </w:r>
      <w:r>
        <w:rPr>
          <w:sz w:val="28"/>
        </w:rPr>
        <w:t>fossil</w:t>
      </w:r>
      <w:r>
        <w:rPr>
          <w:rFonts w:ascii="Cambria Math" w:hAnsi="Cambria Math"/>
          <w:sz w:val="28"/>
        </w:rPr>
        <w:t>‐</w:t>
      </w:r>
      <w:r>
        <w:rPr>
          <w:sz w:val="28"/>
        </w:rPr>
        <w:t>fuel</w:t>
      </w:r>
      <w:r>
        <w:rPr>
          <w:spacing w:val="-4"/>
          <w:sz w:val="28"/>
        </w:rPr>
        <w:t xml:space="preserve"> </w:t>
      </w:r>
      <w:r>
        <w:rPr>
          <w:sz w:val="28"/>
        </w:rPr>
        <w:t>use</w:t>
      </w:r>
      <w:r>
        <w:rPr>
          <w:spacing w:val="-4"/>
          <w:sz w:val="28"/>
        </w:rPr>
        <w:t xml:space="preserve"> </w:t>
      </w:r>
      <w:r>
        <w:rPr>
          <w:sz w:val="28"/>
        </w:rPr>
        <w:t>is</w:t>
      </w:r>
      <w:r>
        <w:rPr>
          <w:spacing w:val="-1"/>
          <w:sz w:val="28"/>
        </w:rPr>
        <w:t xml:space="preserve"> </w:t>
      </w:r>
      <w:r>
        <w:rPr>
          <w:sz w:val="28"/>
        </w:rPr>
        <w:t>only</w:t>
      </w:r>
      <w:r>
        <w:rPr>
          <w:spacing w:val="-5"/>
          <w:sz w:val="28"/>
        </w:rPr>
        <w:t xml:space="preserve"> </w:t>
      </w:r>
      <w:r>
        <w:rPr>
          <w:sz w:val="28"/>
        </w:rPr>
        <w:t>through</w:t>
      </w:r>
      <w:r>
        <w:rPr>
          <w:spacing w:val="-4"/>
          <w:sz w:val="28"/>
        </w:rPr>
        <w:t xml:space="preserve"> </w:t>
      </w:r>
      <w:r>
        <w:rPr>
          <w:sz w:val="28"/>
        </w:rPr>
        <w:t>the</w:t>
      </w:r>
      <w:r>
        <w:rPr>
          <w:spacing w:val="-6"/>
          <w:sz w:val="28"/>
        </w:rPr>
        <w:t xml:space="preserve"> </w:t>
      </w:r>
      <w:r>
        <w:rPr>
          <w:sz w:val="28"/>
        </w:rPr>
        <w:t>use</w:t>
      </w:r>
      <w:r>
        <w:rPr>
          <w:spacing w:val="-4"/>
          <w:sz w:val="28"/>
        </w:rPr>
        <w:t xml:space="preserve"> </w:t>
      </w:r>
      <w:r>
        <w:rPr>
          <w:sz w:val="28"/>
        </w:rPr>
        <w:t>of</w:t>
      </w:r>
      <w:r>
        <w:rPr>
          <w:spacing w:val="-3"/>
          <w:sz w:val="28"/>
        </w:rPr>
        <w:t xml:space="preserve"> </w:t>
      </w:r>
      <w:r>
        <w:rPr>
          <w:sz w:val="28"/>
        </w:rPr>
        <w:t>electricity</w:t>
      </w:r>
      <w:r>
        <w:rPr>
          <w:spacing w:val="-5"/>
          <w:sz w:val="28"/>
        </w:rPr>
        <w:t xml:space="preserve"> </w:t>
      </w:r>
      <w:r>
        <w:rPr>
          <w:sz w:val="28"/>
        </w:rPr>
        <w:t>from</w:t>
      </w:r>
      <w:r>
        <w:rPr>
          <w:spacing w:val="-3"/>
          <w:sz w:val="28"/>
        </w:rPr>
        <w:t xml:space="preserve"> </w:t>
      </w:r>
      <w:r>
        <w:rPr>
          <w:sz w:val="28"/>
        </w:rPr>
        <w:t xml:space="preserve">the </w:t>
      </w:r>
      <w:r>
        <w:rPr>
          <w:spacing w:val="-4"/>
          <w:sz w:val="28"/>
        </w:rPr>
        <w:t>grid</w:t>
      </w:r>
      <w:r w:rsidR="0020238A">
        <w:rPr>
          <w:spacing w:val="-4"/>
          <w:sz w:val="28"/>
        </w:rPr>
        <w:t>.</w:t>
      </w:r>
    </w:p>
    <w:p w14:paraId="00603F3D" w14:textId="77777777" w:rsidR="00FF279E" w:rsidRDefault="00467328" w:rsidP="001423BF">
      <w:pPr>
        <w:pStyle w:val="ListParagraph"/>
        <w:numPr>
          <w:ilvl w:val="2"/>
          <w:numId w:val="3"/>
        </w:numPr>
        <w:tabs>
          <w:tab w:val="left" w:pos="980"/>
        </w:tabs>
        <w:spacing w:before="14" w:line="360" w:lineRule="auto"/>
        <w:ind w:right="1321"/>
        <w:rPr>
          <w:sz w:val="28"/>
        </w:rPr>
      </w:pPr>
      <w:r>
        <w:rPr>
          <w:sz w:val="28"/>
        </w:rPr>
        <w:t>There</w:t>
      </w:r>
      <w:r>
        <w:rPr>
          <w:spacing w:val="-4"/>
          <w:sz w:val="28"/>
        </w:rPr>
        <w:t xml:space="preserve"> </w:t>
      </w:r>
      <w:r>
        <w:rPr>
          <w:sz w:val="28"/>
        </w:rPr>
        <w:t>is</w:t>
      </w:r>
      <w:r>
        <w:rPr>
          <w:spacing w:val="-3"/>
          <w:sz w:val="28"/>
        </w:rPr>
        <w:t xml:space="preserve"> </w:t>
      </w:r>
      <w:r>
        <w:rPr>
          <w:sz w:val="28"/>
        </w:rPr>
        <w:t>no</w:t>
      </w:r>
      <w:r>
        <w:rPr>
          <w:spacing w:val="-8"/>
          <w:sz w:val="28"/>
        </w:rPr>
        <w:t xml:space="preserve"> </w:t>
      </w:r>
      <w:r>
        <w:rPr>
          <w:sz w:val="28"/>
        </w:rPr>
        <w:t>technically</w:t>
      </w:r>
      <w:r>
        <w:rPr>
          <w:spacing w:val="-5"/>
          <w:sz w:val="28"/>
        </w:rPr>
        <w:t xml:space="preserve"> </w:t>
      </w:r>
      <w:r>
        <w:rPr>
          <w:sz w:val="28"/>
        </w:rPr>
        <w:t>viable</w:t>
      </w:r>
      <w:r>
        <w:rPr>
          <w:spacing w:val="-4"/>
          <w:sz w:val="28"/>
        </w:rPr>
        <w:t xml:space="preserve"> </w:t>
      </w:r>
      <w:r>
        <w:rPr>
          <w:sz w:val="28"/>
        </w:rPr>
        <w:t>non</w:t>
      </w:r>
      <w:r>
        <w:rPr>
          <w:rFonts w:ascii="Cambria Math" w:hAnsi="Cambria Math"/>
          <w:sz w:val="28"/>
        </w:rPr>
        <w:t>‐</w:t>
      </w:r>
      <w:r>
        <w:rPr>
          <w:sz w:val="28"/>
        </w:rPr>
        <w:t>fossil</w:t>
      </w:r>
      <w:r>
        <w:rPr>
          <w:spacing w:val="-3"/>
          <w:sz w:val="28"/>
        </w:rPr>
        <w:t xml:space="preserve"> </w:t>
      </w:r>
      <w:r>
        <w:rPr>
          <w:sz w:val="28"/>
        </w:rPr>
        <w:t>alternative</w:t>
      </w:r>
      <w:r>
        <w:rPr>
          <w:spacing w:val="-3"/>
          <w:sz w:val="28"/>
        </w:rPr>
        <w:t xml:space="preserve"> </w:t>
      </w:r>
      <w:r>
        <w:rPr>
          <w:sz w:val="28"/>
        </w:rPr>
        <w:t>(generally</w:t>
      </w:r>
      <w:r>
        <w:rPr>
          <w:spacing w:val="-7"/>
          <w:sz w:val="28"/>
        </w:rPr>
        <w:t xml:space="preserve"> </w:t>
      </w:r>
      <w:r>
        <w:rPr>
          <w:sz w:val="28"/>
        </w:rPr>
        <w:t>only related to applications for a purpose other than space heating)</w:t>
      </w:r>
      <w:r w:rsidR="0020238A">
        <w:rPr>
          <w:sz w:val="28"/>
        </w:rPr>
        <w:t>.</w:t>
      </w:r>
    </w:p>
    <w:p w14:paraId="0766AAFB" w14:textId="77777777" w:rsidR="00FF279E" w:rsidRDefault="00467328" w:rsidP="001423BF">
      <w:pPr>
        <w:pStyle w:val="ListParagraph"/>
        <w:numPr>
          <w:ilvl w:val="2"/>
          <w:numId w:val="3"/>
        </w:numPr>
        <w:tabs>
          <w:tab w:val="left" w:pos="980"/>
        </w:tabs>
        <w:spacing w:before="14" w:line="360" w:lineRule="auto"/>
        <w:ind w:right="1947"/>
        <w:rPr>
          <w:sz w:val="28"/>
        </w:rPr>
      </w:pPr>
      <w:r>
        <w:rPr>
          <w:sz w:val="28"/>
        </w:rPr>
        <w:t>The</w:t>
      </w:r>
      <w:r>
        <w:rPr>
          <w:spacing w:val="-4"/>
          <w:sz w:val="28"/>
        </w:rPr>
        <w:t xml:space="preserve"> </w:t>
      </w:r>
      <w:r>
        <w:rPr>
          <w:sz w:val="28"/>
        </w:rPr>
        <w:t>installation</w:t>
      </w:r>
      <w:r>
        <w:rPr>
          <w:spacing w:val="-6"/>
          <w:sz w:val="28"/>
        </w:rPr>
        <w:t xml:space="preserve"> </w:t>
      </w:r>
      <w:r>
        <w:rPr>
          <w:sz w:val="28"/>
        </w:rPr>
        <w:t>of</w:t>
      </w:r>
      <w:r>
        <w:rPr>
          <w:spacing w:val="-2"/>
          <w:sz w:val="28"/>
        </w:rPr>
        <w:t xml:space="preserve"> </w:t>
      </w:r>
      <w:r>
        <w:rPr>
          <w:sz w:val="28"/>
        </w:rPr>
        <w:t>a</w:t>
      </w:r>
      <w:r>
        <w:rPr>
          <w:spacing w:val="-6"/>
          <w:sz w:val="28"/>
        </w:rPr>
        <w:t xml:space="preserve"> </w:t>
      </w:r>
      <w:r>
        <w:rPr>
          <w:sz w:val="28"/>
        </w:rPr>
        <w:t>renewable</w:t>
      </w:r>
      <w:r>
        <w:rPr>
          <w:spacing w:val="-4"/>
          <w:sz w:val="28"/>
        </w:rPr>
        <w:t xml:space="preserve"> </w:t>
      </w:r>
      <w:r>
        <w:rPr>
          <w:sz w:val="28"/>
        </w:rPr>
        <w:t>energy</w:t>
      </w:r>
      <w:r>
        <w:rPr>
          <w:spacing w:val="-8"/>
          <w:sz w:val="28"/>
        </w:rPr>
        <w:t xml:space="preserve"> </w:t>
      </w:r>
      <w:r>
        <w:rPr>
          <w:sz w:val="28"/>
        </w:rPr>
        <w:t>space</w:t>
      </w:r>
      <w:r>
        <w:rPr>
          <w:spacing w:val="-3"/>
          <w:sz w:val="28"/>
        </w:rPr>
        <w:t xml:space="preserve"> </w:t>
      </w:r>
      <w:r>
        <w:rPr>
          <w:sz w:val="28"/>
        </w:rPr>
        <w:t>heating</w:t>
      </w:r>
      <w:r>
        <w:rPr>
          <w:spacing w:val="-8"/>
          <w:sz w:val="28"/>
        </w:rPr>
        <w:t xml:space="preserve"> </w:t>
      </w:r>
      <w:r>
        <w:rPr>
          <w:sz w:val="28"/>
        </w:rPr>
        <w:t>system would increase CO2 emissions</w:t>
      </w:r>
      <w:r w:rsidR="0020238A">
        <w:rPr>
          <w:sz w:val="28"/>
        </w:rPr>
        <w:t>.</w:t>
      </w:r>
    </w:p>
    <w:p w14:paraId="08BA0BEC" w14:textId="77777777" w:rsidR="00FF279E" w:rsidRDefault="00467328" w:rsidP="001423BF">
      <w:pPr>
        <w:pStyle w:val="ListParagraph"/>
        <w:numPr>
          <w:ilvl w:val="2"/>
          <w:numId w:val="3"/>
        </w:numPr>
        <w:tabs>
          <w:tab w:val="left" w:pos="980"/>
        </w:tabs>
        <w:spacing w:before="18" w:line="360" w:lineRule="auto"/>
        <w:ind w:right="1370"/>
        <w:rPr>
          <w:sz w:val="28"/>
        </w:rPr>
      </w:pPr>
      <w:r>
        <w:rPr>
          <w:sz w:val="28"/>
        </w:rPr>
        <w:lastRenderedPageBreak/>
        <w:t>The</w:t>
      </w:r>
      <w:r>
        <w:rPr>
          <w:spacing w:val="-3"/>
          <w:sz w:val="28"/>
        </w:rPr>
        <w:t xml:space="preserve"> </w:t>
      </w:r>
      <w:r>
        <w:rPr>
          <w:sz w:val="28"/>
        </w:rPr>
        <w:t>fossil</w:t>
      </w:r>
      <w:r>
        <w:rPr>
          <w:rFonts w:ascii="Cambria Math" w:hAnsi="Cambria Math"/>
          <w:sz w:val="28"/>
        </w:rPr>
        <w:t>‐</w:t>
      </w:r>
      <w:r>
        <w:rPr>
          <w:sz w:val="28"/>
        </w:rPr>
        <w:t>fuel</w:t>
      </w:r>
      <w:r>
        <w:rPr>
          <w:spacing w:val="-5"/>
          <w:sz w:val="28"/>
        </w:rPr>
        <w:t xml:space="preserve"> </w:t>
      </w:r>
      <w:r>
        <w:rPr>
          <w:sz w:val="28"/>
        </w:rPr>
        <w:t>use</w:t>
      </w:r>
      <w:r>
        <w:rPr>
          <w:spacing w:val="-5"/>
          <w:sz w:val="28"/>
        </w:rPr>
        <w:t xml:space="preserve"> </w:t>
      </w:r>
      <w:r>
        <w:rPr>
          <w:sz w:val="28"/>
        </w:rPr>
        <w:t>is</w:t>
      </w:r>
      <w:r>
        <w:rPr>
          <w:spacing w:val="-2"/>
          <w:sz w:val="28"/>
        </w:rPr>
        <w:t xml:space="preserve"> </w:t>
      </w:r>
      <w:r>
        <w:rPr>
          <w:sz w:val="28"/>
        </w:rPr>
        <w:t>provided</w:t>
      </w:r>
      <w:r>
        <w:rPr>
          <w:spacing w:val="-3"/>
          <w:sz w:val="28"/>
        </w:rPr>
        <w:t xml:space="preserve"> </w:t>
      </w:r>
      <w:r>
        <w:rPr>
          <w:sz w:val="28"/>
        </w:rPr>
        <w:t>for</w:t>
      </w:r>
      <w:r>
        <w:rPr>
          <w:spacing w:val="-5"/>
          <w:sz w:val="28"/>
        </w:rPr>
        <w:t xml:space="preserve"> </w:t>
      </w:r>
      <w:r>
        <w:rPr>
          <w:sz w:val="28"/>
        </w:rPr>
        <w:t>backup,</w:t>
      </w:r>
      <w:r>
        <w:rPr>
          <w:spacing w:val="-2"/>
          <w:sz w:val="28"/>
        </w:rPr>
        <w:t xml:space="preserve"> </w:t>
      </w:r>
      <w:r>
        <w:rPr>
          <w:sz w:val="28"/>
        </w:rPr>
        <w:t>peaking,</w:t>
      </w:r>
      <w:r>
        <w:rPr>
          <w:spacing w:val="-4"/>
          <w:sz w:val="28"/>
        </w:rPr>
        <w:t xml:space="preserve"> </w:t>
      </w:r>
      <w:r>
        <w:rPr>
          <w:sz w:val="28"/>
        </w:rPr>
        <w:t>or</w:t>
      </w:r>
      <w:r>
        <w:rPr>
          <w:spacing w:val="-5"/>
          <w:sz w:val="28"/>
        </w:rPr>
        <w:t xml:space="preserve"> </w:t>
      </w:r>
      <w:r>
        <w:rPr>
          <w:sz w:val="28"/>
        </w:rPr>
        <w:t xml:space="preserve">operational purposes (and makes up less than 10% of annual heating </w:t>
      </w:r>
      <w:r>
        <w:rPr>
          <w:spacing w:val="-2"/>
          <w:sz w:val="28"/>
        </w:rPr>
        <w:t>energy)</w:t>
      </w:r>
      <w:r w:rsidR="0020238A">
        <w:rPr>
          <w:spacing w:val="-2"/>
          <w:sz w:val="28"/>
        </w:rPr>
        <w:t>.</w:t>
      </w:r>
    </w:p>
    <w:p w14:paraId="64680915" w14:textId="77777777" w:rsidR="00FF279E" w:rsidRPr="0020238A" w:rsidRDefault="00467328" w:rsidP="001423BF">
      <w:pPr>
        <w:pStyle w:val="ListParagraph"/>
        <w:numPr>
          <w:ilvl w:val="2"/>
          <w:numId w:val="3"/>
        </w:numPr>
        <w:tabs>
          <w:tab w:val="left" w:pos="980"/>
        </w:tabs>
        <w:spacing w:before="8" w:after="240" w:line="360" w:lineRule="auto"/>
        <w:ind w:right="1930"/>
        <w:rPr>
          <w:sz w:val="28"/>
        </w:rPr>
      </w:pPr>
      <w:r>
        <w:rPr>
          <w:sz w:val="28"/>
        </w:rPr>
        <w:t>Where</w:t>
      </w:r>
      <w:r>
        <w:rPr>
          <w:spacing w:val="-8"/>
          <w:sz w:val="28"/>
        </w:rPr>
        <w:t xml:space="preserve"> </w:t>
      </w:r>
      <w:r>
        <w:rPr>
          <w:sz w:val="28"/>
        </w:rPr>
        <w:t>the</w:t>
      </w:r>
      <w:r>
        <w:rPr>
          <w:spacing w:val="-4"/>
          <w:sz w:val="28"/>
        </w:rPr>
        <w:t xml:space="preserve"> </w:t>
      </w:r>
      <w:r>
        <w:rPr>
          <w:sz w:val="28"/>
        </w:rPr>
        <w:t>direct</w:t>
      </w:r>
      <w:r>
        <w:rPr>
          <w:spacing w:val="-4"/>
          <w:sz w:val="28"/>
        </w:rPr>
        <w:t xml:space="preserve"> </w:t>
      </w:r>
      <w:r>
        <w:rPr>
          <w:sz w:val="28"/>
        </w:rPr>
        <w:t>replacement</w:t>
      </w:r>
      <w:r>
        <w:rPr>
          <w:spacing w:val="-2"/>
          <w:sz w:val="28"/>
        </w:rPr>
        <w:t xml:space="preserve"> </w:t>
      </w:r>
      <w:r>
        <w:rPr>
          <w:sz w:val="28"/>
        </w:rPr>
        <w:t>of</w:t>
      </w:r>
      <w:r>
        <w:rPr>
          <w:spacing w:val="-4"/>
          <w:sz w:val="28"/>
        </w:rPr>
        <w:t xml:space="preserve"> </w:t>
      </w:r>
      <w:r>
        <w:rPr>
          <w:sz w:val="28"/>
        </w:rPr>
        <w:t>existing fossil</w:t>
      </w:r>
      <w:r>
        <w:rPr>
          <w:spacing w:val="-6"/>
          <w:sz w:val="28"/>
        </w:rPr>
        <w:t xml:space="preserve"> </w:t>
      </w:r>
      <w:r>
        <w:rPr>
          <w:sz w:val="28"/>
        </w:rPr>
        <w:t>fuel</w:t>
      </w:r>
      <w:r>
        <w:rPr>
          <w:spacing w:val="-6"/>
          <w:sz w:val="28"/>
        </w:rPr>
        <w:t xml:space="preserve"> </w:t>
      </w:r>
      <w:r>
        <w:rPr>
          <w:sz w:val="28"/>
        </w:rPr>
        <w:t>heating</w:t>
      </w:r>
      <w:r>
        <w:rPr>
          <w:spacing w:val="-3"/>
          <w:sz w:val="28"/>
        </w:rPr>
        <w:t xml:space="preserve"> </w:t>
      </w:r>
      <w:r>
        <w:rPr>
          <w:sz w:val="28"/>
        </w:rPr>
        <w:t>is required for an emergency maintenance purpose</w:t>
      </w:r>
      <w:r w:rsidR="0020238A">
        <w:rPr>
          <w:sz w:val="28"/>
        </w:rPr>
        <w:t>.</w:t>
      </w:r>
    </w:p>
    <w:p w14:paraId="06314998" w14:textId="77777777" w:rsidR="00FF279E" w:rsidRDefault="00467328" w:rsidP="001423BF">
      <w:pPr>
        <w:pStyle w:val="BodyText"/>
        <w:spacing w:after="240" w:line="360" w:lineRule="auto"/>
        <w:ind w:left="260" w:right="1182"/>
      </w:pPr>
      <w:r>
        <w:t>The</w:t>
      </w:r>
      <w:r>
        <w:rPr>
          <w:spacing w:val="-2"/>
        </w:rPr>
        <w:t xml:space="preserve"> </w:t>
      </w:r>
      <w:r>
        <w:t>Gallery</w:t>
      </w:r>
      <w:r>
        <w:rPr>
          <w:spacing w:val="-5"/>
        </w:rPr>
        <w:t xml:space="preserve"> </w:t>
      </w:r>
      <w:r>
        <w:t>will</w:t>
      </w:r>
      <w:r>
        <w:rPr>
          <w:spacing w:val="-1"/>
        </w:rPr>
        <w:t xml:space="preserve"> </w:t>
      </w:r>
      <w:r>
        <w:t>consult</w:t>
      </w:r>
      <w:r>
        <w:rPr>
          <w:spacing w:val="-3"/>
        </w:rPr>
        <w:t xml:space="preserve"> </w:t>
      </w:r>
      <w:r>
        <w:t>with</w:t>
      </w:r>
      <w:r>
        <w:rPr>
          <w:spacing w:val="-4"/>
        </w:rPr>
        <w:t xml:space="preserve"> </w:t>
      </w:r>
      <w:r>
        <w:t>the</w:t>
      </w:r>
      <w:r>
        <w:rPr>
          <w:spacing w:val="-1"/>
        </w:rPr>
        <w:t xml:space="preserve"> </w:t>
      </w:r>
      <w:r>
        <w:t>OPW in</w:t>
      </w:r>
      <w:r>
        <w:rPr>
          <w:spacing w:val="-1"/>
        </w:rPr>
        <w:t xml:space="preserve"> </w:t>
      </w:r>
      <w:r>
        <w:t>relation</w:t>
      </w:r>
      <w:r>
        <w:rPr>
          <w:spacing w:val="-4"/>
        </w:rPr>
        <w:t xml:space="preserve"> </w:t>
      </w:r>
      <w:r>
        <w:t>to</w:t>
      </w:r>
      <w:r>
        <w:rPr>
          <w:spacing w:val="-4"/>
        </w:rPr>
        <w:t xml:space="preserve"> </w:t>
      </w:r>
      <w:r>
        <w:t>these</w:t>
      </w:r>
      <w:r>
        <w:rPr>
          <w:spacing w:val="-4"/>
        </w:rPr>
        <w:t xml:space="preserve"> </w:t>
      </w:r>
      <w:r>
        <w:t>requirements</w:t>
      </w:r>
      <w:r>
        <w:rPr>
          <w:spacing w:val="-3"/>
        </w:rPr>
        <w:t xml:space="preserve"> </w:t>
      </w:r>
      <w:r>
        <w:t>if or when replacing planned heating systems works. We will also consult with the OPW to identify our buildings’ retrofitting requirements.</w:t>
      </w:r>
    </w:p>
    <w:p w14:paraId="2BE10C6F" w14:textId="77777777" w:rsidR="00FF279E" w:rsidRPr="0020238A" w:rsidRDefault="00467328" w:rsidP="003F36FC">
      <w:pPr>
        <w:pStyle w:val="Heading1"/>
        <w:numPr>
          <w:ilvl w:val="1"/>
          <w:numId w:val="3"/>
        </w:numPr>
        <w:tabs>
          <w:tab w:val="left" w:pos="1052"/>
        </w:tabs>
        <w:spacing w:line="360" w:lineRule="auto"/>
        <w:ind w:left="1052" w:hanging="792"/>
        <w:rPr>
          <w:rFonts w:ascii="Arial" w:hAnsi="Arial" w:cs="Arial"/>
        </w:rPr>
      </w:pPr>
      <w:bookmarkStart w:id="41" w:name="_bookmark18"/>
      <w:bookmarkStart w:id="42" w:name="_Toc198302735"/>
      <w:bookmarkEnd w:id="41"/>
      <w:r w:rsidRPr="0020238A">
        <w:rPr>
          <w:rFonts w:ascii="Arial" w:hAnsi="Arial" w:cs="Arial"/>
          <w:color w:val="1F4E79"/>
        </w:rPr>
        <w:t>Our</w:t>
      </w:r>
      <w:r w:rsidRPr="0020238A">
        <w:rPr>
          <w:rFonts w:ascii="Arial" w:hAnsi="Arial" w:cs="Arial"/>
          <w:color w:val="1F4E79"/>
          <w:spacing w:val="-6"/>
        </w:rPr>
        <w:t xml:space="preserve"> </w:t>
      </w:r>
      <w:r w:rsidRPr="0020238A">
        <w:rPr>
          <w:rFonts w:ascii="Arial" w:hAnsi="Arial" w:cs="Arial"/>
          <w:color w:val="1F4E79"/>
          <w:spacing w:val="-2"/>
        </w:rPr>
        <w:t>vehicles</w:t>
      </w:r>
      <w:bookmarkEnd w:id="42"/>
    </w:p>
    <w:p w14:paraId="73A6CB59" w14:textId="77777777" w:rsidR="00FF279E" w:rsidRDefault="00467328" w:rsidP="003F36FC">
      <w:pPr>
        <w:pStyle w:val="BodyText"/>
        <w:spacing w:after="240" w:line="360" w:lineRule="auto"/>
        <w:ind w:left="260" w:right="1182"/>
      </w:pPr>
      <w:r>
        <w:t>The Gallery will only purchase or lease zero</w:t>
      </w:r>
      <w:r>
        <w:rPr>
          <w:rFonts w:ascii="Cambria Math" w:hAnsi="Cambria Math"/>
        </w:rPr>
        <w:t>‐</w:t>
      </w:r>
      <w:r>
        <w:t>emissions vehicles where available</w:t>
      </w:r>
      <w:r>
        <w:rPr>
          <w:spacing w:val="-3"/>
        </w:rPr>
        <w:t xml:space="preserve"> </w:t>
      </w:r>
      <w:r>
        <w:t>and</w:t>
      </w:r>
      <w:r>
        <w:rPr>
          <w:spacing w:val="-2"/>
        </w:rPr>
        <w:t xml:space="preserve"> </w:t>
      </w:r>
      <w:r>
        <w:t>required</w:t>
      </w:r>
      <w:r>
        <w:rPr>
          <w:spacing w:val="-3"/>
        </w:rPr>
        <w:t xml:space="preserve"> </w:t>
      </w:r>
      <w:r>
        <w:t>from</w:t>
      </w:r>
      <w:r>
        <w:rPr>
          <w:spacing w:val="-4"/>
        </w:rPr>
        <w:t xml:space="preserve"> </w:t>
      </w:r>
      <w:r>
        <w:t>2023.</w:t>
      </w:r>
      <w:r>
        <w:rPr>
          <w:spacing w:val="-2"/>
        </w:rPr>
        <w:t xml:space="preserve"> </w:t>
      </w:r>
      <w:r>
        <w:t>It</w:t>
      </w:r>
      <w:r>
        <w:rPr>
          <w:spacing w:val="-1"/>
        </w:rPr>
        <w:t xml:space="preserve"> </w:t>
      </w:r>
      <w:r>
        <w:t>is</w:t>
      </w:r>
      <w:r>
        <w:rPr>
          <w:spacing w:val="-5"/>
        </w:rPr>
        <w:t xml:space="preserve"> </w:t>
      </w:r>
      <w:r>
        <w:t>noted,</w:t>
      </w:r>
      <w:r>
        <w:rPr>
          <w:spacing w:val="-4"/>
        </w:rPr>
        <w:t xml:space="preserve"> </w:t>
      </w:r>
      <w:r>
        <w:t>that</w:t>
      </w:r>
      <w:r>
        <w:rPr>
          <w:spacing w:val="-3"/>
        </w:rPr>
        <w:t xml:space="preserve"> </w:t>
      </w:r>
      <w:r>
        <w:t>the</w:t>
      </w:r>
      <w:r>
        <w:rPr>
          <w:spacing w:val="-5"/>
        </w:rPr>
        <w:t xml:space="preserve"> </w:t>
      </w:r>
      <w:r>
        <w:t>National</w:t>
      </w:r>
      <w:r>
        <w:rPr>
          <w:spacing w:val="-3"/>
        </w:rPr>
        <w:t xml:space="preserve"> </w:t>
      </w:r>
      <w:r>
        <w:t>Gallery</w:t>
      </w:r>
      <w:r>
        <w:rPr>
          <w:spacing w:val="-6"/>
        </w:rPr>
        <w:t xml:space="preserve"> </w:t>
      </w:r>
      <w:r>
        <w:t>of Ireland has one van but that no further purchases are planned in 2024.</w:t>
      </w:r>
    </w:p>
    <w:p w14:paraId="60D40B0B" w14:textId="77777777" w:rsidR="00FF279E" w:rsidRPr="0020238A" w:rsidRDefault="00467328" w:rsidP="003F36FC">
      <w:pPr>
        <w:pStyle w:val="Heading1"/>
        <w:numPr>
          <w:ilvl w:val="1"/>
          <w:numId w:val="3"/>
        </w:numPr>
        <w:tabs>
          <w:tab w:val="left" w:pos="980"/>
        </w:tabs>
        <w:spacing w:line="360" w:lineRule="auto"/>
        <w:ind w:left="980" w:hanging="720"/>
        <w:rPr>
          <w:rFonts w:ascii="Arial" w:hAnsi="Arial" w:cs="Arial"/>
        </w:rPr>
      </w:pPr>
      <w:bookmarkStart w:id="43" w:name="_bookmark19"/>
      <w:bookmarkStart w:id="44" w:name="_Toc198302736"/>
      <w:bookmarkEnd w:id="43"/>
      <w:r w:rsidRPr="0020238A">
        <w:rPr>
          <w:rFonts w:ascii="Arial" w:hAnsi="Arial" w:cs="Arial"/>
          <w:color w:val="1F4E79"/>
        </w:rPr>
        <w:t>Bicycle</w:t>
      </w:r>
      <w:r w:rsidRPr="0020238A">
        <w:rPr>
          <w:rFonts w:ascii="Arial" w:hAnsi="Arial" w:cs="Arial"/>
          <w:color w:val="1F4E79"/>
          <w:spacing w:val="-11"/>
        </w:rPr>
        <w:t xml:space="preserve"> </w:t>
      </w:r>
      <w:r w:rsidRPr="0020238A">
        <w:rPr>
          <w:rFonts w:ascii="Arial" w:hAnsi="Arial" w:cs="Arial"/>
          <w:color w:val="1F4E79"/>
          <w:spacing w:val="-2"/>
        </w:rPr>
        <w:t>friendly</w:t>
      </w:r>
      <w:bookmarkEnd w:id="44"/>
    </w:p>
    <w:p w14:paraId="41B88C9F" w14:textId="77777777" w:rsidR="00FF279E" w:rsidRDefault="00467328" w:rsidP="001423BF">
      <w:pPr>
        <w:pStyle w:val="BodyText"/>
        <w:spacing w:line="360" w:lineRule="auto"/>
        <w:ind w:left="260" w:right="1260"/>
      </w:pPr>
      <w:r>
        <w:t>The Gallery will continue to create bicycle friendly facilities for employees</w:t>
      </w:r>
      <w:r>
        <w:rPr>
          <w:spacing w:val="-4"/>
        </w:rPr>
        <w:t xml:space="preserve"> </w:t>
      </w:r>
      <w:r>
        <w:t>and</w:t>
      </w:r>
      <w:r>
        <w:rPr>
          <w:spacing w:val="-4"/>
        </w:rPr>
        <w:t xml:space="preserve"> </w:t>
      </w:r>
      <w:r>
        <w:t>visitors.</w:t>
      </w:r>
      <w:r>
        <w:rPr>
          <w:spacing w:val="-5"/>
        </w:rPr>
        <w:t xml:space="preserve"> </w:t>
      </w:r>
      <w:r>
        <w:t>Covered</w:t>
      </w:r>
      <w:r>
        <w:rPr>
          <w:spacing w:val="-4"/>
        </w:rPr>
        <w:t xml:space="preserve"> </w:t>
      </w:r>
      <w:r>
        <w:t>bicycle</w:t>
      </w:r>
      <w:r>
        <w:rPr>
          <w:spacing w:val="-4"/>
        </w:rPr>
        <w:t xml:space="preserve"> </w:t>
      </w:r>
      <w:r>
        <w:t>stands</w:t>
      </w:r>
      <w:r>
        <w:rPr>
          <w:spacing w:val="-5"/>
        </w:rPr>
        <w:t xml:space="preserve"> </w:t>
      </w:r>
      <w:r>
        <w:t>are</w:t>
      </w:r>
      <w:r>
        <w:rPr>
          <w:spacing w:val="-6"/>
        </w:rPr>
        <w:t xml:space="preserve"> </w:t>
      </w:r>
      <w:r>
        <w:t>currently</w:t>
      </w:r>
      <w:r>
        <w:rPr>
          <w:spacing w:val="-7"/>
        </w:rPr>
        <w:t xml:space="preserve"> </w:t>
      </w:r>
      <w:r>
        <w:t>available for visitors and staff at the Merrion Square entrance. In 2024 we continue to focus on the use of bicycles and shared mobility services among our employees and visitors.</w:t>
      </w:r>
    </w:p>
    <w:p w14:paraId="5FF7919E" w14:textId="77777777" w:rsidR="00FF279E" w:rsidRDefault="00FF279E" w:rsidP="001423BF">
      <w:pPr>
        <w:spacing w:line="360" w:lineRule="auto"/>
        <w:sectPr w:rsidR="00FF279E">
          <w:pgSz w:w="11910" w:h="16840"/>
          <w:pgMar w:top="1340" w:right="280" w:bottom="1380" w:left="1180" w:header="709" w:footer="1142" w:gutter="0"/>
          <w:cols w:space="720"/>
        </w:sectPr>
      </w:pPr>
    </w:p>
    <w:p w14:paraId="379A3CC8" w14:textId="77777777" w:rsidR="0020238A" w:rsidRPr="0020238A" w:rsidRDefault="00467328" w:rsidP="00A218FF">
      <w:pPr>
        <w:pStyle w:val="Heading1"/>
        <w:numPr>
          <w:ilvl w:val="0"/>
          <w:numId w:val="3"/>
        </w:numPr>
        <w:tabs>
          <w:tab w:val="left" w:pos="492"/>
        </w:tabs>
        <w:spacing w:before="100" w:beforeAutospacing="1" w:after="240" w:line="360" w:lineRule="auto"/>
        <w:ind w:left="493" w:hanging="232"/>
        <w:rPr>
          <w:rFonts w:ascii="Arial" w:hAnsi="Arial" w:cs="Arial"/>
        </w:rPr>
      </w:pPr>
      <w:bookmarkStart w:id="45" w:name="_bookmark20"/>
      <w:bookmarkStart w:id="46" w:name="_Toc198302737"/>
      <w:bookmarkEnd w:id="45"/>
      <w:r w:rsidRPr="0020238A">
        <w:rPr>
          <w:rFonts w:ascii="Arial" w:hAnsi="Arial" w:cs="Arial"/>
          <w:color w:val="1F4E79"/>
        </w:rPr>
        <w:lastRenderedPageBreak/>
        <w:t>Summary</w:t>
      </w:r>
      <w:r w:rsidRPr="0020238A">
        <w:rPr>
          <w:rFonts w:ascii="Arial" w:hAnsi="Arial" w:cs="Arial"/>
          <w:color w:val="1F4E79"/>
          <w:spacing w:val="-7"/>
        </w:rPr>
        <w:t xml:space="preserve"> </w:t>
      </w:r>
      <w:r w:rsidRPr="0020238A">
        <w:rPr>
          <w:rFonts w:ascii="Arial" w:hAnsi="Arial" w:cs="Arial"/>
          <w:color w:val="1F4E79"/>
        </w:rPr>
        <w:t>of</w:t>
      </w:r>
      <w:r w:rsidRPr="0020238A">
        <w:rPr>
          <w:rFonts w:ascii="Arial" w:hAnsi="Arial" w:cs="Arial"/>
          <w:color w:val="1F4E79"/>
          <w:spacing w:val="-7"/>
        </w:rPr>
        <w:t xml:space="preserve"> </w:t>
      </w:r>
      <w:r w:rsidRPr="0020238A">
        <w:rPr>
          <w:rFonts w:ascii="Arial" w:hAnsi="Arial" w:cs="Arial"/>
          <w:color w:val="1F4E79"/>
        </w:rPr>
        <w:t>Next</w:t>
      </w:r>
      <w:r w:rsidRPr="0020238A">
        <w:rPr>
          <w:rFonts w:ascii="Arial" w:hAnsi="Arial" w:cs="Arial"/>
          <w:color w:val="1F4E79"/>
          <w:spacing w:val="-6"/>
        </w:rPr>
        <w:t xml:space="preserve"> </w:t>
      </w:r>
      <w:r w:rsidRPr="0020238A">
        <w:rPr>
          <w:rFonts w:ascii="Arial" w:hAnsi="Arial" w:cs="Arial"/>
          <w:color w:val="1F4E79"/>
          <w:spacing w:val="-2"/>
        </w:rPr>
        <w:t>Steps</w:t>
      </w:r>
      <w:bookmarkEnd w:id="46"/>
    </w:p>
    <w:p w14:paraId="331A8B17" w14:textId="77777777" w:rsidR="00FF279E" w:rsidRDefault="00467328" w:rsidP="001423BF">
      <w:pPr>
        <w:pStyle w:val="Heading2"/>
        <w:numPr>
          <w:ilvl w:val="0"/>
          <w:numId w:val="2"/>
        </w:numPr>
        <w:tabs>
          <w:tab w:val="left" w:pos="541"/>
        </w:tabs>
        <w:spacing w:line="360" w:lineRule="auto"/>
        <w:ind w:left="541" w:hanging="358"/>
        <w:jc w:val="left"/>
        <w:rPr>
          <w:rFonts w:ascii="Calibri"/>
        </w:rPr>
      </w:pPr>
      <w:bookmarkStart w:id="47" w:name="_Toc198302738"/>
      <w:r>
        <w:t>Planning</w:t>
      </w:r>
      <w:r>
        <w:rPr>
          <w:spacing w:val="-6"/>
        </w:rPr>
        <w:t xml:space="preserve"> </w:t>
      </w:r>
      <w:r>
        <w:t>Phase</w:t>
      </w:r>
      <w:r>
        <w:rPr>
          <w:spacing w:val="-6"/>
        </w:rPr>
        <w:t xml:space="preserve"> </w:t>
      </w:r>
      <w:r>
        <w:t>(Year</w:t>
      </w:r>
      <w:r>
        <w:rPr>
          <w:spacing w:val="-6"/>
        </w:rPr>
        <w:t xml:space="preserve"> </w:t>
      </w:r>
      <w:r>
        <w:rPr>
          <w:spacing w:val="-5"/>
        </w:rPr>
        <w:t>1)</w:t>
      </w:r>
      <w:bookmarkEnd w:id="47"/>
    </w:p>
    <w:p w14:paraId="1C56C14E" w14:textId="77777777" w:rsidR="00FF279E" w:rsidRDefault="00467328" w:rsidP="001423BF">
      <w:pPr>
        <w:pStyle w:val="ListParagraph"/>
        <w:numPr>
          <w:ilvl w:val="1"/>
          <w:numId w:val="2"/>
        </w:numPr>
        <w:tabs>
          <w:tab w:val="left" w:pos="980"/>
        </w:tabs>
        <w:spacing w:before="145" w:line="360" w:lineRule="auto"/>
        <w:rPr>
          <w:rFonts w:ascii="Symbol" w:hAnsi="Symbol"/>
          <w:sz w:val="28"/>
        </w:rPr>
      </w:pPr>
      <w:r>
        <w:rPr>
          <w:sz w:val="28"/>
        </w:rPr>
        <w:t>Seek</w:t>
      </w:r>
      <w:r>
        <w:rPr>
          <w:spacing w:val="-9"/>
          <w:sz w:val="28"/>
        </w:rPr>
        <w:t xml:space="preserve"> </w:t>
      </w:r>
      <w:r>
        <w:rPr>
          <w:sz w:val="28"/>
        </w:rPr>
        <w:t>sustainability</w:t>
      </w:r>
      <w:r>
        <w:rPr>
          <w:spacing w:val="-10"/>
          <w:sz w:val="28"/>
        </w:rPr>
        <w:t xml:space="preserve"> </w:t>
      </w:r>
      <w:r>
        <w:rPr>
          <w:sz w:val="28"/>
        </w:rPr>
        <w:t>consultancy</w:t>
      </w:r>
      <w:r>
        <w:rPr>
          <w:spacing w:val="-8"/>
          <w:sz w:val="28"/>
        </w:rPr>
        <w:t xml:space="preserve"> </w:t>
      </w:r>
      <w:r>
        <w:rPr>
          <w:spacing w:val="-2"/>
          <w:sz w:val="28"/>
        </w:rPr>
        <w:t>expertise</w:t>
      </w:r>
      <w:r w:rsidR="007A5E0A">
        <w:rPr>
          <w:spacing w:val="-2"/>
          <w:sz w:val="28"/>
        </w:rPr>
        <w:t xml:space="preserve"> (</w:t>
      </w:r>
      <w:r w:rsidR="007A5E0A" w:rsidRPr="0020238A">
        <w:rPr>
          <w:b/>
          <w:spacing w:val="-2"/>
          <w:sz w:val="28"/>
        </w:rPr>
        <w:t>in progress</w:t>
      </w:r>
      <w:r w:rsidR="007A5E0A">
        <w:rPr>
          <w:spacing w:val="-2"/>
          <w:sz w:val="28"/>
        </w:rPr>
        <w:t>)</w:t>
      </w:r>
      <w:r w:rsidR="0020238A">
        <w:rPr>
          <w:spacing w:val="-2"/>
          <w:sz w:val="28"/>
        </w:rPr>
        <w:t>.</w:t>
      </w:r>
    </w:p>
    <w:p w14:paraId="47429FE8" w14:textId="77777777" w:rsidR="00FF279E" w:rsidRDefault="00467328" w:rsidP="00262CBC">
      <w:pPr>
        <w:pStyle w:val="ListParagraph"/>
        <w:numPr>
          <w:ilvl w:val="1"/>
          <w:numId w:val="2"/>
        </w:numPr>
        <w:tabs>
          <w:tab w:val="left" w:pos="980"/>
        </w:tabs>
        <w:spacing w:line="360" w:lineRule="auto"/>
        <w:rPr>
          <w:rFonts w:ascii="Symbol" w:hAnsi="Symbol"/>
          <w:sz w:val="28"/>
        </w:rPr>
      </w:pPr>
      <w:r>
        <w:rPr>
          <w:sz w:val="28"/>
        </w:rPr>
        <w:t>Conduct</w:t>
      </w:r>
      <w:r>
        <w:rPr>
          <w:spacing w:val="-6"/>
          <w:sz w:val="28"/>
        </w:rPr>
        <w:t xml:space="preserve"> </w:t>
      </w:r>
      <w:r>
        <w:rPr>
          <w:sz w:val="28"/>
        </w:rPr>
        <w:t>initial</w:t>
      </w:r>
      <w:r>
        <w:rPr>
          <w:spacing w:val="-5"/>
          <w:sz w:val="28"/>
        </w:rPr>
        <w:t xml:space="preserve"> </w:t>
      </w:r>
      <w:r>
        <w:rPr>
          <w:sz w:val="28"/>
        </w:rPr>
        <w:t>energy</w:t>
      </w:r>
      <w:r>
        <w:rPr>
          <w:spacing w:val="-7"/>
          <w:sz w:val="28"/>
        </w:rPr>
        <w:t xml:space="preserve"> </w:t>
      </w:r>
      <w:r>
        <w:rPr>
          <w:sz w:val="28"/>
        </w:rPr>
        <w:t>audit</w:t>
      </w:r>
      <w:r>
        <w:rPr>
          <w:spacing w:val="-1"/>
          <w:sz w:val="28"/>
        </w:rPr>
        <w:t xml:space="preserve"> </w:t>
      </w:r>
      <w:r>
        <w:rPr>
          <w:sz w:val="28"/>
        </w:rPr>
        <w:t>of</w:t>
      </w:r>
      <w:r>
        <w:rPr>
          <w:spacing w:val="-2"/>
          <w:sz w:val="28"/>
        </w:rPr>
        <w:t xml:space="preserve"> </w:t>
      </w:r>
      <w:r>
        <w:rPr>
          <w:sz w:val="28"/>
        </w:rPr>
        <w:t>all</w:t>
      </w:r>
      <w:r>
        <w:rPr>
          <w:spacing w:val="-5"/>
          <w:sz w:val="28"/>
        </w:rPr>
        <w:t xml:space="preserve"> </w:t>
      </w:r>
      <w:r>
        <w:rPr>
          <w:sz w:val="28"/>
        </w:rPr>
        <w:t>buildings with</w:t>
      </w:r>
      <w:r>
        <w:rPr>
          <w:spacing w:val="-5"/>
          <w:sz w:val="28"/>
        </w:rPr>
        <w:t xml:space="preserve"> </w:t>
      </w:r>
      <w:r>
        <w:rPr>
          <w:sz w:val="28"/>
        </w:rPr>
        <w:t>the</w:t>
      </w:r>
      <w:r>
        <w:rPr>
          <w:spacing w:val="-5"/>
          <w:sz w:val="28"/>
        </w:rPr>
        <w:t xml:space="preserve"> OPW</w:t>
      </w:r>
      <w:r w:rsidR="007A5E0A">
        <w:rPr>
          <w:spacing w:val="-5"/>
          <w:sz w:val="28"/>
        </w:rPr>
        <w:t xml:space="preserve"> (</w:t>
      </w:r>
      <w:r w:rsidR="007A5E0A" w:rsidRPr="0020238A">
        <w:rPr>
          <w:b/>
          <w:spacing w:val="-5"/>
          <w:sz w:val="28"/>
        </w:rPr>
        <w:t>complete</w:t>
      </w:r>
      <w:r w:rsidR="007A5E0A">
        <w:rPr>
          <w:spacing w:val="-5"/>
          <w:sz w:val="28"/>
        </w:rPr>
        <w:t>)</w:t>
      </w:r>
      <w:r w:rsidR="0020238A">
        <w:rPr>
          <w:spacing w:val="-5"/>
          <w:sz w:val="28"/>
        </w:rPr>
        <w:t>.</w:t>
      </w:r>
    </w:p>
    <w:p w14:paraId="61FD6790" w14:textId="77777777" w:rsidR="00FF279E" w:rsidRDefault="00467328" w:rsidP="00262CBC">
      <w:pPr>
        <w:pStyle w:val="ListParagraph"/>
        <w:numPr>
          <w:ilvl w:val="1"/>
          <w:numId w:val="2"/>
        </w:numPr>
        <w:tabs>
          <w:tab w:val="left" w:pos="980"/>
        </w:tabs>
        <w:spacing w:line="360" w:lineRule="auto"/>
        <w:ind w:right="1772"/>
        <w:rPr>
          <w:rFonts w:ascii="Symbol" w:hAnsi="Symbol"/>
          <w:sz w:val="28"/>
        </w:rPr>
      </w:pPr>
      <w:r>
        <w:rPr>
          <w:sz w:val="28"/>
        </w:rPr>
        <w:t>Develop</w:t>
      </w:r>
      <w:r>
        <w:rPr>
          <w:spacing w:val="-4"/>
          <w:sz w:val="28"/>
        </w:rPr>
        <w:t xml:space="preserve"> </w:t>
      </w:r>
      <w:r>
        <w:rPr>
          <w:sz w:val="28"/>
        </w:rPr>
        <w:t>a</w:t>
      </w:r>
      <w:r>
        <w:rPr>
          <w:spacing w:val="-3"/>
          <w:sz w:val="28"/>
        </w:rPr>
        <w:t xml:space="preserve"> </w:t>
      </w:r>
      <w:r>
        <w:rPr>
          <w:sz w:val="28"/>
        </w:rPr>
        <w:t>decarbonisation</w:t>
      </w:r>
      <w:r>
        <w:rPr>
          <w:spacing w:val="-6"/>
          <w:sz w:val="28"/>
        </w:rPr>
        <w:t xml:space="preserve"> </w:t>
      </w:r>
      <w:r>
        <w:rPr>
          <w:sz w:val="28"/>
        </w:rPr>
        <w:t>strategy</w:t>
      </w:r>
      <w:r>
        <w:rPr>
          <w:spacing w:val="-7"/>
          <w:sz w:val="28"/>
        </w:rPr>
        <w:t xml:space="preserve"> </w:t>
      </w:r>
      <w:r>
        <w:rPr>
          <w:sz w:val="28"/>
        </w:rPr>
        <w:t>for</w:t>
      </w:r>
      <w:r>
        <w:rPr>
          <w:spacing w:val="-3"/>
          <w:sz w:val="28"/>
        </w:rPr>
        <w:t xml:space="preserve"> </w:t>
      </w:r>
      <w:r>
        <w:rPr>
          <w:sz w:val="28"/>
        </w:rPr>
        <w:t>our</w:t>
      </w:r>
      <w:r>
        <w:rPr>
          <w:spacing w:val="-6"/>
          <w:sz w:val="28"/>
        </w:rPr>
        <w:t xml:space="preserve"> </w:t>
      </w:r>
      <w:r>
        <w:rPr>
          <w:sz w:val="28"/>
        </w:rPr>
        <w:t>building(s)</w:t>
      </w:r>
      <w:r>
        <w:rPr>
          <w:spacing w:val="-5"/>
          <w:sz w:val="28"/>
        </w:rPr>
        <w:t xml:space="preserve"> </w:t>
      </w:r>
      <w:r>
        <w:rPr>
          <w:sz w:val="28"/>
        </w:rPr>
        <w:t>with</w:t>
      </w:r>
      <w:r>
        <w:rPr>
          <w:spacing w:val="-3"/>
          <w:sz w:val="28"/>
        </w:rPr>
        <w:t xml:space="preserve"> </w:t>
      </w:r>
      <w:r>
        <w:rPr>
          <w:sz w:val="28"/>
        </w:rPr>
        <w:t xml:space="preserve">the </w:t>
      </w:r>
      <w:r>
        <w:rPr>
          <w:spacing w:val="-4"/>
          <w:sz w:val="28"/>
        </w:rPr>
        <w:t>OPW</w:t>
      </w:r>
      <w:r w:rsidR="0020238A">
        <w:rPr>
          <w:spacing w:val="-4"/>
          <w:sz w:val="28"/>
        </w:rPr>
        <w:t>.</w:t>
      </w:r>
    </w:p>
    <w:p w14:paraId="517AE8D0" w14:textId="77777777" w:rsidR="00FF279E" w:rsidRDefault="00467328" w:rsidP="00262CBC">
      <w:pPr>
        <w:pStyle w:val="ListParagraph"/>
        <w:numPr>
          <w:ilvl w:val="1"/>
          <w:numId w:val="2"/>
        </w:numPr>
        <w:tabs>
          <w:tab w:val="left" w:pos="979"/>
        </w:tabs>
        <w:spacing w:line="360" w:lineRule="auto"/>
        <w:ind w:left="979" w:hanging="359"/>
        <w:rPr>
          <w:rFonts w:ascii="Symbol" w:hAnsi="Symbol"/>
          <w:sz w:val="28"/>
        </w:rPr>
      </w:pPr>
      <w:r>
        <w:rPr>
          <w:sz w:val="28"/>
        </w:rPr>
        <w:t>Define</w:t>
      </w:r>
      <w:r>
        <w:rPr>
          <w:spacing w:val="-6"/>
          <w:sz w:val="28"/>
        </w:rPr>
        <w:t xml:space="preserve"> </w:t>
      </w:r>
      <w:r>
        <w:rPr>
          <w:sz w:val="28"/>
        </w:rPr>
        <w:t>emissions</w:t>
      </w:r>
      <w:r>
        <w:rPr>
          <w:spacing w:val="-4"/>
          <w:sz w:val="28"/>
        </w:rPr>
        <w:t xml:space="preserve"> </w:t>
      </w:r>
      <w:r>
        <w:rPr>
          <w:sz w:val="28"/>
        </w:rPr>
        <w:t>reduction</w:t>
      </w:r>
      <w:r>
        <w:rPr>
          <w:spacing w:val="-7"/>
          <w:sz w:val="28"/>
        </w:rPr>
        <w:t xml:space="preserve"> </w:t>
      </w:r>
      <w:r>
        <w:rPr>
          <w:sz w:val="28"/>
        </w:rPr>
        <w:t>targets</w:t>
      </w:r>
      <w:r>
        <w:rPr>
          <w:spacing w:val="-5"/>
          <w:sz w:val="28"/>
        </w:rPr>
        <w:t xml:space="preserve"> </w:t>
      </w:r>
      <w:r>
        <w:rPr>
          <w:sz w:val="28"/>
        </w:rPr>
        <w:t>for</w:t>
      </w:r>
      <w:r>
        <w:rPr>
          <w:spacing w:val="-7"/>
          <w:sz w:val="28"/>
        </w:rPr>
        <w:t xml:space="preserve"> </w:t>
      </w:r>
      <w:r>
        <w:rPr>
          <w:sz w:val="28"/>
        </w:rPr>
        <w:t>each</w:t>
      </w:r>
      <w:r>
        <w:rPr>
          <w:spacing w:val="-4"/>
          <w:sz w:val="28"/>
        </w:rPr>
        <w:t xml:space="preserve"> </w:t>
      </w:r>
      <w:r>
        <w:rPr>
          <w:spacing w:val="-2"/>
          <w:sz w:val="28"/>
        </w:rPr>
        <w:t>building</w:t>
      </w:r>
      <w:r w:rsidR="0020238A">
        <w:rPr>
          <w:spacing w:val="-2"/>
          <w:sz w:val="28"/>
        </w:rPr>
        <w:t>.</w:t>
      </w:r>
    </w:p>
    <w:p w14:paraId="734243CF" w14:textId="77777777" w:rsidR="00FF279E" w:rsidRDefault="00467328" w:rsidP="00262CBC">
      <w:pPr>
        <w:pStyle w:val="ListParagraph"/>
        <w:numPr>
          <w:ilvl w:val="1"/>
          <w:numId w:val="2"/>
        </w:numPr>
        <w:tabs>
          <w:tab w:val="left" w:pos="979"/>
        </w:tabs>
        <w:spacing w:line="360" w:lineRule="auto"/>
        <w:ind w:left="979" w:hanging="359"/>
        <w:rPr>
          <w:rFonts w:ascii="Symbol" w:hAnsi="Symbol"/>
          <w:sz w:val="28"/>
        </w:rPr>
      </w:pPr>
      <w:r>
        <w:rPr>
          <w:sz w:val="28"/>
        </w:rPr>
        <w:t>Identify</w:t>
      </w:r>
      <w:r>
        <w:rPr>
          <w:spacing w:val="-9"/>
          <w:sz w:val="28"/>
        </w:rPr>
        <w:t xml:space="preserve"> </w:t>
      </w:r>
      <w:r>
        <w:rPr>
          <w:sz w:val="28"/>
        </w:rPr>
        <w:t>possible</w:t>
      </w:r>
      <w:r>
        <w:rPr>
          <w:spacing w:val="-7"/>
          <w:sz w:val="28"/>
        </w:rPr>
        <w:t xml:space="preserve"> </w:t>
      </w:r>
      <w:r>
        <w:rPr>
          <w:sz w:val="28"/>
        </w:rPr>
        <w:t>building</w:t>
      </w:r>
      <w:r>
        <w:rPr>
          <w:spacing w:val="-5"/>
          <w:sz w:val="28"/>
        </w:rPr>
        <w:t xml:space="preserve"> </w:t>
      </w:r>
      <w:r>
        <w:rPr>
          <w:sz w:val="28"/>
        </w:rPr>
        <w:t>adjustments</w:t>
      </w:r>
      <w:r>
        <w:rPr>
          <w:spacing w:val="-6"/>
          <w:sz w:val="28"/>
        </w:rPr>
        <w:t xml:space="preserve"> </w:t>
      </w:r>
      <w:r>
        <w:rPr>
          <w:sz w:val="28"/>
        </w:rPr>
        <w:t>with</w:t>
      </w:r>
      <w:r>
        <w:rPr>
          <w:spacing w:val="-4"/>
          <w:sz w:val="28"/>
        </w:rPr>
        <w:t xml:space="preserve"> </w:t>
      </w:r>
      <w:r>
        <w:rPr>
          <w:sz w:val="28"/>
        </w:rPr>
        <w:t>the</w:t>
      </w:r>
      <w:r>
        <w:rPr>
          <w:spacing w:val="-7"/>
          <w:sz w:val="28"/>
        </w:rPr>
        <w:t xml:space="preserve"> </w:t>
      </w:r>
      <w:r>
        <w:rPr>
          <w:spacing w:val="-5"/>
          <w:sz w:val="28"/>
        </w:rPr>
        <w:t>OPW</w:t>
      </w:r>
      <w:r w:rsidR="0020238A">
        <w:rPr>
          <w:spacing w:val="-5"/>
          <w:sz w:val="28"/>
        </w:rPr>
        <w:t>.</w:t>
      </w:r>
    </w:p>
    <w:p w14:paraId="50304AA5" w14:textId="77777777" w:rsidR="00FF279E" w:rsidRDefault="00467328" w:rsidP="00262CBC">
      <w:pPr>
        <w:pStyle w:val="ListParagraph"/>
        <w:numPr>
          <w:ilvl w:val="1"/>
          <w:numId w:val="2"/>
        </w:numPr>
        <w:tabs>
          <w:tab w:val="left" w:pos="980"/>
        </w:tabs>
        <w:spacing w:after="240" w:line="360" w:lineRule="auto"/>
        <w:ind w:right="1757"/>
        <w:rPr>
          <w:rFonts w:ascii="Symbol" w:hAnsi="Symbol"/>
          <w:sz w:val="28"/>
        </w:rPr>
      </w:pPr>
      <w:r>
        <w:rPr>
          <w:sz w:val="28"/>
        </w:rPr>
        <w:t>Develop</w:t>
      </w:r>
      <w:r>
        <w:rPr>
          <w:spacing w:val="-3"/>
          <w:sz w:val="28"/>
        </w:rPr>
        <w:t xml:space="preserve"> </w:t>
      </w:r>
      <w:r>
        <w:rPr>
          <w:sz w:val="28"/>
        </w:rPr>
        <w:t>a</w:t>
      </w:r>
      <w:r>
        <w:rPr>
          <w:spacing w:val="-3"/>
          <w:sz w:val="28"/>
        </w:rPr>
        <w:t xml:space="preserve"> </w:t>
      </w:r>
      <w:r>
        <w:rPr>
          <w:sz w:val="28"/>
        </w:rPr>
        <w:t>capital</w:t>
      </w:r>
      <w:r>
        <w:rPr>
          <w:spacing w:val="-5"/>
          <w:sz w:val="28"/>
        </w:rPr>
        <w:t xml:space="preserve"> </w:t>
      </w:r>
      <w:r>
        <w:rPr>
          <w:sz w:val="28"/>
        </w:rPr>
        <w:t>budget</w:t>
      </w:r>
      <w:r>
        <w:rPr>
          <w:spacing w:val="-4"/>
          <w:sz w:val="28"/>
        </w:rPr>
        <w:t xml:space="preserve"> </w:t>
      </w:r>
      <w:r>
        <w:rPr>
          <w:sz w:val="28"/>
        </w:rPr>
        <w:t>plan</w:t>
      </w:r>
      <w:r>
        <w:rPr>
          <w:spacing w:val="-5"/>
          <w:sz w:val="28"/>
        </w:rPr>
        <w:t xml:space="preserve"> </w:t>
      </w:r>
      <w:r>
        <w:rPr>
          <w:sz w:val="28"/>
        </w:rPr>
        <w:t>and</w:t>
      </w:r>
      <w:r>
        <w:rPr>
          <w:spacing w:val="-5"/>
          <w:sz w:val="28"/>
        </w:rPr>
        <w:t xml:space="preserve"> </w:t>
      </w:r>
      <w:r>
        <w:rPr>
          <w:sz w:val="28"/>
        </w:rPr>
        <w:t>support</w:t>
      </w:r>
      <w:r>
        <w:rPr>
          <w:spacing w:val="-4"/>
          <w:sz w:val="28"/>
        </w:rPr>
        <w:t xml:space="preserve"> </w:t>
      </w:r>
      <w:r>
        <w:rPr>
          <w:sz w:val="28"/>
        </w:rPr>
        <w:t>for</w:t>
      </w:r>
      <w:r>
        <w:rPr>
          <w:spacing w:val="-5"/>
          <w:sz w:val="28"/>
        </w:rPr>
        <w:t xml:space="preserve"> </w:t>
      </w:r>
      <w:r>
        <w:rPr>
          <w:sz w:val="28"/>
        </w:rPr>
        <w:t>decarbonisation efforts with</w:t>
      </w:r>
      <w:r>
        <w:rPr>
          <w:spacing w:val="-1"/>
          <w:sz w:val="28"/>
        </w:rPr>
        <w:t xml:space="preserve"> </w:t>
      </w:r>
      <w:r>
        <w:rPr>
          <w:sz w:val="28"/>
        </w:rPr>
        <w:t>the</w:t>
      </w:r>
      <w:r>
        <w:rPr>
          <w:spacing w:val="-1"/>
          <w:sz w:val="28"/>
        </w:rPr>
        <w:t xml:space="preserve"> </w:t>
      </w:r>
      <w:r>
        <w:rPr>
          <w:sz w:val="28"/>
        </w:rPr>
        <w:t>OPW and the Department of Tourism, Culture, Arts, Gaeltacht, Sport and Media.</w:t>
      </w:r>
    </w:p>
    <w:p w14:paraId="67AC6BE3" w14:textId="77777777" w:rsidR="00FF279E" w:rsidRDefault="00467328" w:rsidP="001423BF">
      <w:pPr>
        <w:pStyle w:val="Heading2"/>
        <w:numPr>
          <w:ilvl w:val="0"/>
          <w:numId w:val="2"/>
        </w:numPr>
        <w:tabs>
          <w:tab w:val="left" w:pos="541"/>
        </w:tabs>
        <w:spacing w:before="8" w:line="360" w:lineRule="auto"/>
        <w:ind w:left="541" w:hanging="358"/>
        <w:jc w:val="left"/>
        <w:rPr>
          <w:rFonts w:ascii="Calibri"/>
        </w:rPr>
      </w:pPr>
      <w:bookmarkStart w:id="48" w:name="_Toc198302739"/>
      <w:r>
        <w:t>Monitoring</w:t>
      </w:r>
      <w:r>
        <w:rPr>
          <w:spacing w:val="-7"/>
        </w:rPr>
        <w:t xml:space="preserve"> </w:t>
      </w:r>
      <w:r>
        <w:t>and</w:t>
      </w:r>
      <w:r>
        <w:rPr>
          <w:spacing w:val="-8"/>
        </w:rPr>
        <w:t xml:space="preserve"> </w:t>
      </w:r>
      <w:r>
        <w:t>reporting</w:t>
      </w:r>
      <w:r>
        <w:rPr>
          <w:spacing w:val="-5"/>
        </w:rPr>
        <w:t xml:space="preserve"> </w:t>
      </w:r>
      <w:r>
        <w:t>(Years</w:t>
      </w:r>
      <w:r>
        <w:rPr>
          <w:spacing w:val="-8"/>
        </w:rPr>
        <w:t xml:space="preserve"> </w:t>
      </w:r>
      <w:r>
        <w:t>1-</w:t>
      </w:r>
      <w:r>
        <w:rPr>
          <w:spacing w:val="-5"/>
        </w:rPr>
        <w:t>8)</w:t>
      </w:r>
      <w:bookmarkEnd w:id="48"/>
    </w:p>
    <w:p w14:paraId="5CB3DC66" w14:textId="77777777" w:rsidR="00FF279E" w:rsidRDefault="00467328" w:rsidP="001423BF">
      <w:pPr>
        <w:pStyle w:val="ListParagraph"/>
        <w:numPr>
          <w:ilvl w:val="1"/>
          <w:numId w:val="2"/>
        </w:numPr>
        <w:tabs>
          <w:tab w:val="left" w:pos="980"/>
        </w:tabs>
        <w:spacing w:before="145" w:line="360" w:lineRule="auto"/>
        <w:ind w:right="1670"/>
        <w:rPr>
          <w:rFonts w:ascii="Symbol" w:hAnsi="Symbol"/>
          <w:sz w:val="28"/>
        </w:rPr>
      </w:pPr>
      <w:r>
        <w:rPr>
          <w:sz w:val="28"/>
        </w:rPr>
        <w:t>Monitor</w:t>
      </w:r>
      <w:r>
        <w:rPr>
          <w:spacing w:val="-6"/>
          <w:sz w:val="28"/>
        </w:rPr>
        <w:t xml:space="preserve"> </w:t>
      </w:r>
      <w:r>
        <w:rPr>
          <w:sz w:val="28"/>
        </w:rPr>
        <w:t>energy</w:t>
      </w:r>
      <w:r>
        <w:rPr>
          <w:spacing w:val="-7"/>
          <w:sz w:val="28"/>
        </w:rPr>
        <w:t xml:space="preserve"> </w:t>
      </w:r>
      <w:r>
        <w:rPr>
          <w:sz w:val="28"/>
        </w:rPr>
        <w:t>usage</w:t>
      </w:r>
      <w:r>
        <w:rPr>
          <w:spacing w:val="-4"/>
          <w:sz w:val="28"/>
        </w:rPr>
        <w:t xml:space="preserve"> </w:t>
      </w:r>
      <w:r>
        <w:rPr>
          <w:sz w:val="28"/>
        </w:rPr>
        <w:t>and</w:t>
      </w:r>
      <w:r>
        <w:rPr>
          <w:spacing w:val="-6"/>
          <w:sz w:val="28"/>
        </w:rPr>
        <w:t xml:space="preserve"> </w:t>
      </w:r>
      <w:r>
        <w:rPr>
          <w:sz w:val="28"/>
        </w:rPr>
        <w:t>emissions</w:t>
      </w:r>
      <w:r>
        <w:rPr>
          <w:spacing w:val="-5"/>
          <w:sz w:val="28"/>
        </w:rPr>
        <w:t xml:space="preserve"> </w:t>
      </w:r>
      <w:r>
        <w:rPr>
          <w:sz w:val="28"/>
        </w:rPr>
        <w:t>to</w:t>
      </w:r>
      <w:r>
        <w:rPr>
          <w:spacing w:val="-3"/>
          <w:sz w:val="28"/>
        </w:rPr>
        <w:t xml:space="preserve"> </w:t>
      </w:r>
      <w:r>
        <w:rPr>
          <w:sz w:val="28"/>
        </w:rPr>
        <w:t>track</w:t>
      </w:r>
      <w:r>
        <w:rPr>
          <w:spacing w:val="-5"/>
          <w:sz w:val="28"/>
        </w:rPr>
        <w:t xml:space="preserve"> </w:t>
      </w:r>
      <w:r>
        <w:rPr>
          <w:sz w:val="28"/>
        </w:rPr>
        <w:t>progress</w:t>
      </w:r>
      <w:r>
        <w:rPr>
          <w:spacing w:val="-5"/>
          <w:sz w:val="28"/>
        </w:rPr>
        <w:t xml:space="preserve"> </w:t>
      </w:r>
      <w:r>
        <w:rPr>
          <w:sz w:val="28"/>
        </w:rPr>
        <w:t xml:space="preserve">towards </w:t>
      </w:r>
      <w:r>
        <w:rPr>
          <w:spacing w:val="-2"/>
          <w:sz w:val="28"/>
        </w:rPr>
        <w:t>targets</w:t>
      </w:r>
      <w:r w:rsidR="007A5E0A">
        <w:rPr>
          <w:spacing w:val="-2"/>
          <w:sz w:val="28"/>
        </w:rPr>
        <w:t xml:space="preserve"> (</w:t>
      </w:r>
      <w:r w:rsidR="007A5E0A" w:rsidRPr="0020238A">
        <w:rPr>
          <w:b/>
          <w:spacing w:val="-2"/>
          <w:sz w:val="28"/>
        </w:rPr>
        <w:t>ongoing</w:t>
      </w:r>
      <w:r w:rsidR="007A5E0A">
        <w:rPr>
          <w:spacing w:val="-2"/>
          <w:sz w:val="28"/>
        </w:rPr>
        <w:t>)</w:t>
      </w:r>
      <w:r w:rsidR="0020238A">
        <w:rPr>
          <w:spacing w:val="-2"/>
          <w:sz w:val="28"/>
        </w:rPr>
        <w:t>.</w:t>
      </w:r>
    </w:p>
    <w:p w14:paraId="7B1B1556" w14:textId="77777777" w:rsidR="00FF279E" w:rsidRDefault="00467328" w:rsidP="00262CBC">
      <w:pPr>
        <w:pStyle w:val="ListParagraph"/>
        <w:numPr>
          <w:ilvl w:val="1"/>
          <w:numId w:val="2"/>
        </w:numPr>
        <w:tabs>
          <w:tab w:val="left" w:pos="980"/>
        </w:tabs>
        <w:spacing w:line="360" w:lineRule="auto"/>
        <w:ind w:right="1818"/>
        <w:rPr>
          <w:rFonts w:ascii="Symbol" w:hAnsi="Symbol"/>
          <w:sz w:val="28"/>
        </w:rPr>
      </w:pPr>
      <w:r>
        <w:rPr>
          <w:sz w:val="28"/>
        </w:rPr>
        <w:t>Report</w:t>
      </w:r>
      <w:r>
        <w:rPr>
          <w:spacing w:val="-4"/>
          <w:sz w:val="28"/>
        </w:rPr>
        <w:t xml:space="preserve"> </w:t>
      </w:r>
      <w:r>
        <w:rPr>
          <w:sz w:val="28"/>
        </w:rPr>
        <w:t>the</w:t>
      </w:r>
      <w:r>
        <w:rPr>
          <w:spacing w:val="-4"/>
          <w:sz w:val="28"/>
        </w:rPr>
        <w:t xml:space="preserve"> </w:t>
      </w:r>
      <w:r>
        <w:rPr>
          <w:sz w:val="28"/>
        </w:rPr>
        <w:t>impact</w:t>
      </w:r>
      <w:r>
        <w:rPr>
          <w:spacing w:val="-3"/>
          <w:sz w:val="28"/>
        </w:rPr>
        <w:t xml:space="preserve"> </w:t>
      </w:r>
      <w:r>
        <w:rPr>
          <w:sz w:val="28"/>
        </w:rPr>
        <w:t>of</w:t>
      </w:r>
      <w:r>
        <w:rPr>
          <w:spacing w:val="-1"/>
          <w:sz w:val="28"/>
        </w:rPr>
        <w:t xml:space="preserve"> </w:t>
      </w:r>
      <w:r>
        <w:rPr>
          <w:sz w:val="28"/>
        </w:rPr>
        <w:t>our</w:t>
      </w:r>
      <w:r>
        <w:rPr>
          <w:spacing w:val="-2"/>
          <w:sz w:val="28"/>
        </w:rPr>
        <w:t xml:space="preserve"> </w:t>
      </w:r>
      <w:r>
        <w:rPr>
          <w:sz w:val="28"/>
        </w:rPr>
        <w:t>actions</w:t>
      </w:r>
      <w:r>
        <w:rPr>
          <w:spacing w:val="-6"/>
          <w:sz w:val="28"/>
        </w:rPr>
        <w:t xml:space="preserve"> </w:t>
      </w:r>
      <w:r>
        <w:rPr>
          <w:sz w:val="28"/>
        </w:rPr>
        <w:t>to</w:t>
      </w:r>
      <w:r>
        <w:rPr>
          <w:spacing w:val="-5"/>
          <w:sz w:val="28"/>
        </w:rPr>
        <w:t xml:space="preserve"> </w:t>
      </w:r>
      <w:r>
        <w:rPr>
          <w:sz w:val="28"/>
        </w:rPr>
        <w:t>stakeholders</w:t>
      </w:r>
      <w:r>
        <w:rPr>
          <w:spacing w:val="-2"/>
          <w:sz w:val="28"/>
        </w:rPr>
        <w:t xml:space="preserve"> </w:t>
      </w:r>
      <w:r>
        <w:rPr>
          <w:sz w:val="28"/>
        </w:rPr>
        <w:t>in</w:t>
      </w:r>
      <w:r>
        <w:rPr>
          <w:spacing w:val="-5"/>
          <w:sz w:val="28"/>
        </w:rPr>
        <w:t xml:space="preserve"> </w:t>
      </w:r>
      <w:r>
        <w:rPr>
          <w:sz w:val="28"/>
        </w:rPr>
        <w:t>our</w:t>
      </w:r>
      <w:r>
        <w:rPr>
          <w:spacing w:val="-5"/>
          <w:sz w:val="28"/>
        </w:rPr>
        <w:t xml:space="preserve"> </w:t>
      </w:r>
      <w:r>
        <w:rPr>
          <w:sz w:val="28"/>
        </w:rPr>
        <w:t>annual report to help maintain momentum and build support for our climate action efforts</w:t>
      </w:r>
      <w:r w:rsidR="007A5E0A">
        <w:rPr>
          <w:sz w:val="28"/>
        </w:rPr>
        <w:t xml:space="preserve"> (</w:t>
      </w:r>
      <w:r w:rsidR="007A5E0A" w:rsidRPr="0020238A">
        <w:rPr>
          <w:b/>
          <w:sz w:val="28"/>
        </w:rPr>
        <w:t>ongoing</w:t>
      </w:r>
      <w:r w:rsidR="007A5E0A">
        <w:rPr>
          <w:sz w:val="28"/>
        </w:rPr>
        <w:t>)</w:t>
      </w:r>
      <w:r w:rsidR="0020238A">
        <w:rPr>
          <w:sz w:val="28"/>
        </w:rPr>
        <w:t>.</w:t>
      </w:r>
    </w:p>
    <w:p w14:paraId="590E6DBD" w14:textId="77777777" w:rsidR="00FF279E" w:rsidRDefault="00467328" w:rsidP="00262CBC">
      <w:pPr>
        <w:pStyle w:val="ListParagraph"/>
        <w:numPr>
          <w:ilvl w:val="1"/>
          <w:numId w:val="2"/>
        </w:numPr>
        <w:tabs>
          <w:tab w:val="left" w:pos="980"/>
        </w:tabs>
        <w:spacing w:after="240" w:line="360" w:lineRule="auto"/>
        <w:ind w:right="1558"/>
        <w:rPr>
          <w:rFonts w:ascii="Symbol" w:hAnsi="Symbol"/>
          <w:sz w:val="28"/>
        </w:rPr>
      </w:pPr>
      <w:r>
        <w:rPr>
          <w:sz w:val="28"/>
        </w:rPr>
        <w:t>Evaluate</w:t>
      </w:r>
      <w:r>
        <w:rPr>
          <w:spacing w:val="-3"/>
          <w:sz w:val="28"/>
        </w:rPr>
        <w:t xml:space="preserve"> </w:t>
      </w:r>
      <w:r>
        <w:rPr>
          <w:sz w:val="28"/>
        </w:rPr>
        <w:t>and</w:t>
      </w:r>
      <w:r>
        <w:rPr>
          <w:spacing w:val="-6"/>
          <w:sz w:val="28"/>
        </w:rPr>
        <w:t xml:space="preserve"> </w:t>
      </w:r>
      <w:r>
        <w:rPr>
          <w:sz w:val="28"/>
        </w:rPr>
        <w:t>adjust</w:t>
      </w:r>
      <w:r>
        <w:rPr>
          <w:spacing w:val="-4"/>
          <w:sz w:val="28"/>
        </w:rPr>
        <w:t xml:space="preserve"> </w:t>
      </w:r>
      <w:r>
        <w:rPr>
          <w:sz w:val="28"/>
        </w:rPr>
        <w:t>the</w:t>
      </w:r>
      <w:r>
        <w:rPr>
          <w:spacing w:val="-4"/>
          <w:sz w:val="28"/>
        </w:rPr>
        <w:t xml:space="preserve"> </w:t>
      </w:r>
      <w:r>
        <w:rPr>
          <w:sz w:val="28"/>
        </w:rPr>
        <w:t>energy</w:t>
      </w:r>
      <w:r>
        <w:rPr>
          <w:spacing w:val="-7"/>
          <w:sz w:val="28"/>
        </w:rPr>
        <w:t xml:space="preserve"> </w:t>
      </w:r>
      <w:r>
        <w:rPr>
          <w:sz w:val="28"/>
        </w:rPr>
        <w:t>management</w:t>
      </w:r>
      <w:r>
        <w:rPr>
          <w:spacing w:val="-3"/>
          <w:sz w:val="28"/>
        </w:rPr>
        <w:t xml:space="preserve"> </w:t>
      </w:r>
      <w:r>
        <w:rPr>
          <w:sz w:val="28"/>
        </w:rPr>
        <w:t>plan</w:t>
      </w:r>
      <w:r>
        <w:rPr>
          <w:spacing w:val="-4"/>
          <w:sz w:val="28"/>
        </w:rPr>
        <w:t xml:space="preserve"> </w:t>
      </w:r>
      <w:r>
        <w:rPr>
          <w:sz w:val="28"/>
        </w:rPr>
        <w:t>as</w:t>
      </w:r>
      <w:r>
        <w:rPr>
          <w:spacing w:val="-5"/>
          <w:sz w:val="28"/>
        </w:rPr>
        <w:t xml:space="preserve"> </w:t>
      </w:r>
      <w:r>
        <w:rPr>
          <w:sz w:val="28"/>
        </w:rPr>
        <w:t>necessary based on monitoring and reporting results</w:t>
      </w:r>
      <w:r w:rsidR="0020238A">
        <w:rPr>
          <w:sz w:val="28"/>
        </w:rPr>
        <w:t>.</w:t>
      </w:r>
    </w:p>
    <w:p w14:paraId="1994E246" w14:textId="77777777" w:rsidR="00FF279E" w:rsidRDefault="00467328" w:rsidP="001423BF">
      <w:pPr>
        <w:pStyle w:val="Heading2"/>
        <w:numPr>
          <w:ilvl w:val="0"/>
          <w:numId w:val="2"/>
        </w:numPr>
        <w:tabs>
          <w:tab w:val="left" w:pos="543"/>
        </w:tabs>
        <w:spacing w:before="13" w:line="360" w:lineRule="auto"/>
        <w:ind w:hanging="425"/>
        <w:jc w:val="left"/>
        <w:rPr>
          <w:rFonts w:ascii="Calibri"/>
        </w:rPr>
      </w:pPr>
      <w:bookmarkStart w:id="49" w:name="_Toc198302740"/>
      <w:r>
        <w:t>Education</w:t>
      </w:r>
      <w:r>
        <w:rPr>
          <w:spacing w:val="-6"/>
        </w:rPr>
        <w:t xml:space="preserve"> </w:t>
      </w:r>
      <w:r>
        <w:t>and</w:t>
      </w:r>
      <w:r>
        <w:rPr>
          <w:spacing w:val="-6"/>
        </w:rPr>
        <w:t xml:space="preserve"> </w:t>
      </w:r>
      <w:r>
        <w:t>training</w:t>
      </w:r>
      <w:r>
        <w:rPr>
          <w:spacing w:val="-6"/>
        </w:rPr>
        <w:t xml:space="preserve"> </w:t>
      </w:r>
      <w:r>
        <w:t>(Years</w:t>
      </w:r>
      <w:r>
        <w:rPr>
          <w:spacing w:val="-5"/>
        </w:rPr>
        <w:t xml:space="preserve"> </w:t>
      </w:r>
      <w:r>
        <w:t>1-</w:t>
      </w:r>
      <w:r>
        <w:rPr>
          <w:spacing w:val="-5"/>
        </w:rPr>
        <w:t>8)</w:t>
      </w:r>
      <w:bookmarkEnd w:id="49"/>
    </w:p>
    <w:p w14:paraId="7FB95F82" w14:textId="77777777" w:rsidR="00FF279E" w:rsidRDefault="00467328" w:rsidP="001423BF">
      <w:pPr>
        <w:pStyle w:val="ListParagraph"/>
        <w:numPr>
          <w:ilvl w:val="1"/>
          <w:numId w:val="2"/>
        </w:numPr>
        <w:tabs>
          <w:tab w:val="left" w:pos="980"/>
        </w:tabs>
        <w:spacing w:before="145" w:line="360" w:lineRule="auto"/>
        <w:ind w:right="1694"/>
        <w:rPr>
          <w:rFonts w:ascii="Symbol" w:hAnsi="Symbol"/>
          <w:sz w:val="28"/>
        </w:rPr>
      </w:pPr>
      <w:r>
        <w:rPr>
          <w:sz w:val="28"/>
        </w:rPr>
        <w:t>Conduct</w:t>
      </w:r>
      <w:r>
        <w:rPr>
          <w:spacing w:val="-6"/>
          <w:sz w:val="28"/>
        </w:rPr>
        <w:t xml:space="preserve"> </w:t>
      </w:r>
      <w:r>
        <w:rPr>
          <w:sz w:val="28"/>
        </w:rPr>
        <w:t>staff</w:t>
      </w:r>
      <w:r>
        <w:rPr>
          <w:spacing w:val="-2"/>
          <w:sz w:val="28"/>
        </w:rPr>
        <w:t xml:space="preserve"> </w:t>
      </w:r>
      <w:r>
        <w:rPr>
          <w:sz w:val="28"/>
        </w:rPr>
        <w:t>workshops,</w:t>
      </w:r>
      <w:r>
        <w:rPr>
          <w:spacing w:val="-5"/>
          <w:sz w:val="28"/>
        </w:rPr>
        <w:t xml:space="preserve"> </w:t>
      </w:r>
      <w:r>
        <w:rPr>
          <w:sz w:val="28"/>
        </w:rPr>
        <w:t>events</w:t>
      </w:r>
      <w:r>
        <w:rPr>
          <w:spacing w:val="-5"/>
          <w:sz w:val="28"/>
        </w:rPr>
        <w:t xml:space="preserve"> </w:t>
      </w:r>
      <w:r>
        <w:rPr>
          <w:sz w:val="28"/>
        </w:rPr>
        <w:t>and</w:t>
      </w:r>
      <w:r>
        <w:rPr>
          <w:spacing w:val="-5"/>
          <w:sz w:val="28"/>
        </w:rPr>
        <w:t xml:space="preserve"> </w:t>
      </w:r>
      <w:r>
        <w:rPr>
          <w:sz w:val="28"/>
        </w:rPr>
        <w:t>awareness</w:t>
      </w:r>
      <w:r>
        <w:rPr>
          <w:spacing w:val="-4"/>
          <w:sz w:val="28"/>
        </w:rPr>
        <w:t xml:space="preserve"> </w:t>
      </w:r>
      <w:r>
        <w:rPr>
          <w:sz w:val="28"/>
        </w:rPr>
        <w:t>campaigns</w:t>
      </w:r>
      <w:r>
        <w:rPr>
          <w:spacing w:val="-5"/>
          <w:sz w:val="28"/>
        </w:rPr>
        <w:t xml:space="preserve"> </w:t>
      </w:r>
      <w:r>
        <w:rPr>
          <w:sz w:val="28"/>
        </w:rPr>
        <w:t>to encourage behavioural changes</w:t>
      </w:r>
      <w:r w:rsidR="007A5E0A">
        <w:rPr>
          <w:sz w:val="28"/>
        </w:rPr>
        <w:t xml:space="preserve"> (</w:t>
      </w:r>
      <w:r w:rsidR="007A5E0A" w:rsidRPr="0020238A">
        <w:rPr>
          <w:b/>
          <w:sz w:val="28"/>
        </w:rPr>
        <w:t>ongoing</w:t>
      </w:r>
      <w:r w:rsidR="007A5E0A">
        <w:rPr>
          <w:sz w:val="28"/>
        </w:rPr>
        <w:t>)</w:t>
      </w:r>
      <w:r w:rsidR="0020238A">
        <w:rPr>
          <w:sz w:val="28"/>
        </w:rPr>
        <w:t>.</w:t>
      </w:r>
    </w:p>
    <w:p w14:paraId="0591F464" w14:textId="77777777" w:rsidR="00FF279E" w:rsidRDefault="00467328" w:rsidP="001423BF">
      <w:pPr>
        <w:pStyle w:val="ListParagraph"/>
        <w:numPr>
          <w:ilvl w:val="1"/>
          <w:numId w:val="2"/>
        </w:numPr>
        <w:tabs>
          <w:tab w:val="left" w:pos="980"/>
        </w:tabs>
        <w:spacing w:before="14" w:line="360" w:lineRule="auto"/>
        <w:ind w:right="1481"/>
        <w:rPr>
          <w:rFonts w:ascii="Symbol" w:hAnsi="Symbol"/>
          <w:sz w:val="28"/>
        </w:rPr>
      </w:pPr>
      <w:r>
        <w:rPr>
          <w:sz w:val="28"/>
        </w:rPr>
        <w:t>Develop and deliver training programmes to educate staff and building</w:t>
      </w:r>
      <w:r>
        <w:rPr>
          <w:spacing w:val="-4"/>
          <w:sz w:val="28"/>
        </w:rPr>
        <w:t xml:space="preserve"> </w:t>
      </w:r>
      <w:r>
        <w:rPr>
          <w:sz w:val="28"/>
        </w:rPr>
        <w:t>occupants</w:t>
      </w:r>
      <w:r>
        <w:rPr>
          <w:spacing w:val="-7"/>
          <w:sz w:val="28"/>
        </w:rPr>
        <w:t xml:space="preserve"> </w:t>
      </w:r>
      <w:r>
        <w:rPr>
          <w:sz w:val="28"/>
        </w:rPr>
        <w:t>on</w:t>
      </w:r>
      <w:r>
        <w:rPr>
          <w:spacing w:val="-5"/>
          <w:sz w:val="28"/>
        </w:rPr>
        <w:t xml:space="preserve"> </w:t>
      </w:r>
      <w:r>
        <w:rPr>
          <w:sz w:val="28"/>
        </w:rPr>
        <w:t>energy</w:t>
      </w:r>
      <w:r>
        <w:rPr>
          <w:spacing w:val="-7"/>
          <w:sz w:val="28"/>
        </w:rPr>
        <w:t xml:space="preserve"> </w:t>
      </w:r>
      <w:r>
        <w:rPr>
          <w:sz w:val="28"/>
        </w:rPr>
        <w:t>efficiency</w:t>
      </w:r>
      <w:r>
        <w:rPr>
          <w:spacing w:val="-7"/>
          <w:sz w:val="28"/>
        </w:rPr>
        <w:t xml:space="preserve"> </w:t>
      </w:r>
      <w:r>
        <w:rPr>
          <w:sz w:val="28"/>
        </w:rPr>
        <w:t>and</w:t>
      </w:r>
      <w:r>
        <w:rPr>
          <w:spacing w:val="-5"/>
          <w:sz w:val="28"/>
        </w:rPr>
        <w:t xml:space="preserve"> </w:t>
      </w:r>
      <w:r>
        <w:rPr>
          <w:sz w:val="28"/>
        </w:rPr>
        <w:t>emissions</w:t>
      </w:r>
      <w:r>
        <w:rPr>
          <w:spacing w:val="-5"/>
          <w:sz w:val="28"/>
        </w:rPr>
        <w:t xml:space="preserve"> </w:t>
      </w:r>
      <w:r>
        <w:rPr>
          <w:sz w:val="28"/>
        </w:rPr>
        <w:t>reduction</w:t>
      </w:r>
      <w:r w:rsidR="007A5E0A">
        <w:rPr>
          <w:sz w:val="28"/>
        </w:rPr>
        <w:t xml:space="preserve"> (</w:t>
      </w:r>
      <w:r w:rsidR="007A5E0A" w:rsidRPr="0020238A">
        <w:rPr>
          <w:b/>
          <w:sz w:val="28"/>
        </w:rPr>
        <w:t>ongoing</w:t>
      </w:r>
      <w:r w:rsidR="007A5E0A">
        <w:rPr>
          <w:sz w:val="28"/>
        </w:rPr>
        <w:t>)</w:t>
      </w:r>
      <w:r w:rsidR="0020238A">
        <w:rPr>
          <w:sz w:val="28"/>
        </w:rPr>
        <w:t>.</w:t>
      </w:r>
    </w:p>
    <w:p w14:paraId="4B596509" w14:textId="77777777" w:rsidR="00FF279E" w:rsidRDefault="00467328" w:rsidP="00262CBC">
      <w:pPr>
        <w:pStyle w:val="ListParagraph"/>
        <w:numPr>
          <w:ilvl w:val="1"/>
          <w:numId w:val="2"/>
        </w:numPr>
        <w:tabs>
          <w:tab w:val="left" w:pos="980"/>
        </w:tabs>
        <w:spacing w:after="240" w:line="360" w:lineRule="auto"/>
        <w:ind w:right="2473"/>
        <w:rPr>
          <w:rFonts w:ascii="Symbol" w:hAnsi="Symbol"/>
          <w:sz w:val="28"/>
        </w:rPr>
      </w:pPr>
      <w:r>
        <w:rPr>
          <w:sz w:val="28"/>
        </w:rPr>
        <w:lastRenderedPageBreak/>
        <w:t>Encourage</w:t>
      </w:r>
      <w:r>
        <w:rPr>
          <w:spacing w:val="-6"/>
          <w:sz w:val="28"/>
        </w:rPr>
        <w:t xml:space="preserve"> </w:t>
      </w:r>
      <w:r>
        <w:rPr>
          <w:sz w:val="28"/>
        </w:rPr>
        <w:t>staff</w:t>
      </w:r>
      <w:r>
        <w:rPr>
          <w:spacing w:val="-3"/>
          <w:sz w:val="28"/>
        </w:rPr>
        <w:t xml:space="preserve"> </w:t>
      </w:r>
      <w:r>
        <w:rPr>
          <w:sz w:val="28"/>
        </w:rPr>
        <w:t>participation</w:t>
      </w:r>
      <w:r>
        <w:rPr>
          <w:spacing w:val="-4"/>
          <w:sz w:val="28"/>
        </w:rPr>
        <w:t xml:space="preserve"> </w:t>
      </w:r>
      <w:r>
        <w:rPr>
          <w:sz w:val="28"/>
        </w:rPr>
        <w:t>in</w:t>
      </w:r>
      <w:r>
        <w:rPr>
          <w:spacing w:val="-7"/>
          <w:sz w:val="28"/>
        </w:rPr>
        <w:t xml:space="preserve"> </w:t>
      </w:r>
      <w:r>
        <w:rPr>
          <w:sz w:val="28"/>
        </w:rPr>
        <w:t>energy</w:t>
      </w:r>
      <w:r>
        <w:rPr>
          <w:spacing w:val="-10"/>
          <w:sz w:val="28"/>
        </w:rPr>
        <w:t xml:space="preserve"> </w:t>
      </w:r>
      <w:r>
        <w:rPr>
          <w:sz w:val="28"/>
        </w:rPr>
        <w:t>conservation</w:t>
      </w:r>
      <w:r>
        <w:rPr>
          <w:spacing w:val="-5"/>
          <w:sz w:val="28"/>
        </w:rPr>
        <w:t xml:space="preserve"> </w:t>
      </w:r>
      <w:r>
        <w:rPr>
          <w:sz w:val="28"/>
        </w:rPr>
        <w:t xml:space="preserve">and </w:t>
      </w:r>
      <w:r w:rsidR="0020238A">
        <w:rPr>
          <w:sz w:val="28"/>
        </w:rPr>
        <w:t xml:space="preserve">emissions reduction initiatives </w:t>
      </w:r>
      <w:r w:rsidR="007A5E0A">
        <w:rPr>
          <w:sz w:val="28"/>
        </w:rPr>
        <w:t>(</w:t>
      </w:r>
      <w:r w:rsidR="0020238A" w:rsidRPr="0020238A">
        <w:rPr>
          <w:b/>
          <w:sz w:val="28"/>
        </w:rPr>
        <w:t>ongoing</w:t>
      </w:r>
      <w:r w:rsidR="007A5E0A">
        <w:rPr>
          <w:sz w:val="28"/>
        </w:rPr>
        <w:t>)</w:t>
      </w:r>
      <w:r w:rsidR="0020238A">
        <w:rPr>
          <w:sz w:val="28"/>
        </w:rPr>
        <w:t>.</w:t>
      </w:r>
    </w:p>
    <w:p w14:paraId="3F85F9C3" w14:textId="77777777" w:rsidR="00FF279E" w:rsidRDefault="00467328" w:rsidP="001423BF">
      <w:pPr>
        <w:pStyle w:val="Heading2"/>
        <w:numPr>
          <w:ilvl w:val="0"/>
          <w:numId w:val="2"/>
        </w:numPr>
        <w:tabs>
          <w:tab w:val="left" w:pos="622"/>
        </w:tabs>
        <w:spacing w:before="14" w:line="360" w:lineRule="auto"/>
        <w:ind w:left="622" w:hanging="439"/>
        <w:jc w:val="left"/>
        <w:rPr>
          <w:rFonts w:ascii="Calibri"/>
          <w:b w:val="0"/>
        </w:rPr>
      </w:pPr>
      <w:bookmarkStart w:id="50" w:name="_Toc198302741"/>
      <w:r>
        <w:t>Energy</w:t>
      </w:r>
      <w:r>
        <w:rPr>
          <w:spacing w:val="-13"/>
        </w:rPr>
        <w:t xml:space="preserve"> </w:t>
      </w:r>
      <w:r>
        <w:t>efficiency</w:t>
      </w:r>
      <w:r>
        <w:rPr>
          <w:spacing w:val="-8"/>
        </w:rPr>
        <w:t xml:space="preserve"> </w:t>
      </w:r>
      <w:r>
        <w:t>improvements</w:t>
      </w:r>
      <w:r>
        <w:rPr>
          <w:spacing w:val="-3"/>
        </w:rPr>
        <w:t xml:space="preserve"> </w:t>
      </w:r>
      <w:r>
        <w:t>(Years</w:t>
      </w:r>
      <w:r>
        <w:rPr>
          <w:spacing w:val="-5"/>
        </w:rPr>
        <w:t xml:space="preserve"> </w:t>
      </w:r>
      <w:r>
        <w:t>2-</w:t>
      </w:r>
      <w:r>
        <w:rPr>
          <w:spacing w:val="-5"/>
        </w:rPr>
        <w:t>4)</w:t>
      </w:r>
      <w:bookmarkEnd w:id="50"/>
    </w:p>
    <w:p w14:paraId="11CB9279" w14:textId="77777777" w:rsidR="0020238A" w:rsidRPr="0020238A" w:rsidRDefault="00467328" w:rsidP="001423BF">
      <w:pPr>
        <w:pStyle w:val="ListParagraph"/>
        <w:numPr>
          <w:ilvl w:val="1"/>
          <w:numId w:val="2"/>
        </w:numPr>
        <w:tabs>
          <w:tab w:val="left" w:pos="980"/>
        </w:tabs>
        <w:spacing w:before="91" w:line="360" w:lineRule="auto"/>
        <w:ind w:right="1210"/>
        <w:rPr>
          <w:rFonts w:ascii="Symbol" w:hAnsi="Symbol"/>
          <w:sz w:val="28"/>
        </w:rPr>
      </w:pPr>
      <w:r w:rsidRPr="0020238A">
        <w:rPr>
          <w:sz w:val="28"/>
        </w:rPr>
        <w:t>Identify</w:t>
      </w:r>
      <w:r w:rsidRPr="0020238A">
        <w:rPr>
          <w:spacing w:val="-10"/>
          <w:sz w:val="28"/>
        </w:rPr>
        <w:t xml:space="preserve"> </w:t>
      </w:r>
      <w:r w:rsidRPr="0020238A">
        <w:rPr>
          <w:sz w:val="28"/>
        </w:rPr>
        <w:t>all</w:t>
      </w:r>
      <w:r w:rsidRPr="0020238A">
        <w:rPr>
          <w:spacing w:val="-3"/>
          <w:sz w:val="28"/>
        </w:rPr>
        <w:t xml:space="preserve"> </w:t>
      </w:r>
      <w:r w:rsidRPr="0020238A">
        <w:rPr>
          <w:sz w:val="28"/>
        </w:rPr>
        <w:t>potential</w:t>
      </w:r>
      <w:r w:rsidRPr="0020238A">
        <w:rPr>
          <w:spacing w:val="-7"/>
          <w:sz w:val="28"/>
        </w:rPr>
        <w:t xml:space="preserve"> </w:t>
      </w:r>
      <w:r w:rsidRPr="0020238A">
        <w:rPr>
          <w:sz w:val="28"/>
        </w:rPr>
        <w:t>Reduce</w:t>
      </w:r>
      <w:r w:rsidRPr="0020238A">
        <w:rPr>
          <w:spacing w:val="-5"/>
          <w:sz w:val="28"/>
        </w:rPr>
        <w:t xml:space="preserve"> </w:t>
      </w:r>
      <w:r w:rsidRPr="0020238A">
        <w:rPr>
          <w:sz w:val="28"/>
        </w:rPr>
        <w:t>Your</w:t>
      </w:r>
      <w:r w:rsidRPr="0020238A">
        <w:rPr>
          <w:spacing w:val="-5"/>
          <w:sz w:val="28"/>
        </w:rPr>
        <w:t xml:space="preserve"> </w:t>
      </w:r>
      <w:r w:rsidRPr="0020238A">
        <w:rPr>
          <w:sz w:val="28"/>
        </w:rPr>
        <w:t>Use</w:t>
      </w:r>
      <w:r w:rsidRPr="0020238A">
        <w:rPr>
          <w:spacing w:val="1"/>
          <w:sz w:val="28"/>
        </w:rPr>
        <w:t xml:space="preserve"> </w:t>
      </w:r>
      <w:r w:rsidRPr="0020238A">
        <w:rPr>
          <w:spacing w:val="-2"/>
          <w:sz w:val="28"/>
        </w:rPr>
        <w:t>improvements</w:t>
      </w:r>
      <w:r w:rsidR="007A5E0A" w:rsidRPr="0020238A">
        <w:rPr>
          <w:spacing w:val="-2"/>
          <w:sz w:val="28"/>
        </w:rPr>
        <w:t xml:space="preserve"> (</w:t>
      </w:r>
      <w:r w:rsidR="007A5E0A" w:rsidRPr="0020238A">
        <w:rPr>
          <w:b/>
          <w:spacing w:val="-2"/>
          <w:sz w:val="28"/>
        </w:rPr>
        <w:t>ongoing</w:t>
      </w:r>
      <w:r w:rsidR="007A5E0A" w:rsidRPr="0020238A">
        <w:rPr>
          <w:spacing w:val="-2"/>
          <w:sz w:val="28"/>
        </w:rPr>
        <w:t>)</w:t>
      </w:r>
      <w:r w:rsidR="0020238A" w:rsidRPr="0020238A">
        <w:rPr>
          <w:spacing w:val="-2"/>
          <w:sz w:val="28"/>
        </w:rPr>
        <w:t>.</w:t>
      </w:r>
    </w:p>
    <w:p w14:paraId="49BEDD42" w14:textId="77777777" w:rsidR="00FF279E" w:rsidRPr="0020238A" w:rsidRDefault="00467328" w:rsidP="00262CBC">
      <w:pPr>
        <w:pStyle w:val="ListParagraph"/>
        <w:numPr>
          <w:ilvl w:val="1"/>
          <w:numId w:val="2"/>
        </w:numPr>
        <w:tabs>
          <w:tab w:val="left" w:pos="980"/>
        </w:tabs>
        <w:spacing w:line="360" w:lineRule="auto"/>
        <w:ind w:right="1210"/>
        <w:rPr>
          <w:rFonts w:ascii="Symbol" w:hAnsi="Symbol"/>
          <w:sz w:val="28"/>
        </w:rPr>
      </w:pPr>
      <w:r w:rsidRPr="0020238A">
        <w:rPr>
          <w:sz w:val="28"/>
        </w:rPr>
        <w:t>Where</w:t>
      </w:r>
      <w:r w:rsidRPr="0020238A">
        <w:rPr>
          <w:spacing w:val="-5"/>
          <w:sz w:val="28"/>
        </w:rPr>
        <w:t xml:space="preserve"> </w:t>
      </w:r>
      <w:r w:rsidRPr="0020238A">
        <w:rPr>
          <w:sz w:val="28"/>
        </w:rPr>
        <w:t>required,</w:t>
      </w:r>
      <w:r w:rsidRPr="0020238A">
        <w:rPr>
          <w:spacing w:val="-3"/>
          <w:sz w:val="28"/>
        </w:rPr>
        <w:t xml:space="preserve"> </w:t>
      </w:r>
      <w:r w:rsidRPr="0020238A">
        <w:rPr>
          <w:sz w:val="28"/>
        </w:rPr>
        <w:t>work</w:t>
      </w:r>
      <w:r w:rsidRPr="0020238A">
        <w:rPr>
          <w:spacing w:val="-2"/>
          <w:sz w:val="28"/>
        </w:rPr>
        <w:t xml:space="preserve"> </w:t>
      </w:r>
      <w:r w:rsidRPr="0020238A">
        <w:rPr>
          <w:sz w:val="28"/>
        </w:rPr>
        <w:t>with</w:t>
      </w:r>
      <w:r w:rsidRPr="0020238A">
        <w:rPr>
          <w:spacing w:val="-5"/>
          <w:sz w:val="28"/>
        </w:rPr>
        <w:t xml:space="preserve"> </w:t>
      </w:r>
      <w:r w:rsidRPr="0020238A">
        <w:rPr>
          <w:sz w:val="28"/>
        </w:rPr>
        <w:t>the</w:t>
      </w:r>
      <w:r w:rsidRPr="0020238A">
        <w:rPr>
          <w:spacing w:val="-5"/>
          <w:sz w:val="28"/>
        </w:rPr>
        <w:t xml:space="preserve"> </w:t>
      </w:r>
      <w:r w:rsidRPr="0020238A">
        <w:rPr>
          <w:sz w:val="28"/>
        </w:rPr>
        <w:t>OPW</w:t>
      </w:r>
      <w:r w:rsidRPr="0020238A">
        <w:rPr>
          <w:spacing w:val="-3"/>
          <w:sz w:val="28"/>
        </w:rPr>
        <w:t xml:space="preserve"> </w:t>
      </w:r>
      <w:r w:rsidRPr="0020238A">
        <w:rPr>
          <w:sz w:val="28"/>
        </w:rPr>
        <w:t>to</w:t>
      </w:r>
      <w:r w:rsidRPr="0020238A">
        <w:rPr>
          <w:spacing w:val="-5"/>
          <w:sz w:val="28"/>
        </w:rPr>
        <w:t xml:space="preserve"> </w:t>
      </w:r>
      <w:r w:rsidRPr="0020238A">
        <w:rPr>
          <w:sz w:val="28"/>
        </w:rPr>
        <w:t>upgrade</w:t>
      </w:r>
      <w:r w:rsidRPr="0020238A">
        <w:rPr>
          <w:spacing w:val="-5"/>
          <w:sz w:val="28"/>
        </w:rPr>
        <w:t xml:space="preserve"> </w:t>
      </w:r>
      <w:r w:rsidRPr="0020238A">
        <w:rPr>
          <w:sz w:val="28"/>
        </w:rPr>
        <w:t>our</w:t>
      </w:r>
      <w:r w:rsidRPr="0020238A">
        <w:rPr>
          <w:spacing w:val="-3"/>
          <w:sz w:val="28"/>
        </w:rPr>
        <w:t xml:space="preserve"> </w:t>
      </w:r>
      <w:r w:rsidRPr="0020238A">
        <w:rPr>
          <w:sz w:val="28"/>
        </w:rPr>
        <w:t>lighting</w:t>
      </w:r>
      <w:r w:rsidRPr="0020238A">
        <w:rPr>
          <w:spacing w:val="-2"/>
          <w:sz w:val="28"/>
        </w:rPr>
        <w:t xml:space="preserve"> </w:t>
      </w:r>
      <w:r w:rsidRPr="0020238A">
        <w:rPr>
          <w:sz w:val="28"/>
        </w:rPr>
        <w:t xml:space="preserve">control </w:t>
      </w:r>
      <w:r w:rsidRPr="0020238A">
        <w:rPr>
          <w:spacing w:val="-2"/>
          <w:sz w:val="28"/>
        </w:rPr>
        <w:t>systems</w:t>
      </w:r>
      <w:r w:rsidR="0020238A">
        <w:rPr>
          <w:spacing w:val="-2"/>
          <w:sz w:val="28"/>
        </w:rPr>
        <w:t>.</w:t>
      </w:r>
    </w:p>
    <w:p w14:paraId="3A3B1ABF" w14:textId="77777777" w:rsidR="00FF279E" w:rsidRDefault="00467328" w:rsidP="00262CBC">
      <w:pPr>
        <w:pStyle w:val="ListParagraph"/>
        <w:numPr>
          <w:ilvl w:val="1"/>
          <w:numId w:val="2"/>
        </w:numPr>
        <w:tabs>
          <w:tab w:val="left" w:pos="980"/>
        </w:tabs>
        <w:spacing w:line="360" w:lineRule="auto"/>
        <w:ind w:right="2364"/>
        <w:rPr>
          <w:rFonts w:ascii="Symbol" w:hAnsi="Symbol"/>
          <w:sz w:val="28"/>
        </w:rPr>
      </w:pPr>
      <w:r>
        <w:rPr>
          <w:sz w:val="28"/>
        </w:rPr>
        <w:t>Work</w:t>
      </w:r>
      <w:r>
        <w:rPr>
          <w:spacing w:val="-3"/>
          <w:sz w:val="28"/>
        </w:rPr>
        <w:t xml:space="preserve"> </w:t>
      </w:r>
      <w:r>
        <w:rPr>
          <w:sz w:val="28"/>
        </w:rPr>
        <w:t>with</w:t>
      </w:r>
      <w:r>
        <w:rPr>
          <w:spacing w:val="-5"/>
          <w:sz w:val="28"/>
        </w:rPr>
        <w:t xml:space="preserve"> </w:t>
      </w:r>
      <w:r>
        <w:rPr>
          <w:sz w:val="28"/>
        </w:rPr>
        <w:t>the</w:t>
      </w:r>
      <w:r>
        <w:rPr>
          <w:spacing w:val="-5"/>
          <w:sz w:val="28"/>
        </w:rPr>
        <w:t xml:space="preserve"> </w:t>
      </w:r>
      <w:r>
        <w:rPr>
          <w:sz w:val="28"/>
        </w:rPr>
        <w:t>OPW</w:t>
      </w:r>
      <w:r>
        <w:rPr>
          <w:spacing w:val="-4"/>
          <w:sz w:val="28"/>
        </w:rPr>
        <w:t xml:space="preserve"> </w:t>
      </w:r>
      <w:r>
        <w:rPr>
          <w:sz w:val="28"/>
        </w:rPr>
        <w:t>to</w:t>
      </w:r>
      <w:r>
        <w:rPr>
          <w:spacing w:val="-5"/>
          <w:sz w:val="28"/>
        </w:rPr>
        <w:t xml:space="preserve"> </w:t>
      </w:r>
      <w:r>
        <w:rPr>
          <w:sz w:val="28"/>
        </w:rPr>
        <w:t>Develop</w:t>
      </w:r>
      <w:r>
        <w:rPr>
          <w:spacing w:val="-4"/>
          <w:sz w:val="28"/>
        </w:rPr>
        <w:t xml:space="preserve"> </w:t>
      </w:r>
      <w:r>
        <w:rPr>
          <w:sz w:val="28"/>
        </w:rPr>
        <w:t>HVAC</w:t>
      </w:r>
      <w:r>
        <w:rPr>
          <w:spacing w:val="-4"/>
          <w:sz w:val="28"/>
        </w:rPr>
        <w:t xml:space="preserve"> </w:t>
      </w:r>
      <w:r>
        <w:rPr>
          <w:sz w:val="28"/>
        </w:rPr>
        <w:t>improvements</w:t>
      </w:r>
      <w:r>
        <w:rPr>
          <w:spacing w:val="-3"/>
          <w:sz w:val="28"/>
        </w:rPr>
        <w:t xml:space="preserve"> </w:t>
      </w:r>
      <w:r>
        <w:rPr>
          <w:sz w:val="28"/>
        </w:rPr>
        <w:t>and operational control to increase efficiency</w:t>
      </w:r>
      <w:r w:rsidR="0020238A">
        <w:rPr>
          <w:sz w:val="28"/>
        </w:rPr>
        <w:t>.</w:t>
      </w:r>
    </w:p>
    <w:p w14:paraId="087DEF33" w14:textId="77777777" w:rsidR="00FF279E" w:rsidRDefault="00467328" w:rsidP="001423BF">
      <w:pPr>
        <w:pStyle w:val="ListParagraph"/>
        <w:numPr>
          <w:ilvl w:val="1"/>
          <w:numId w:val="2"/>
        </w:numPr>
        <w:tabs>
          <w:tab w:val="left" w:pos="980"/>
        </w:tabs>
        <w:spacing w:before="16" w:line="360" w:lineRule="auto"/>
        <w:ind w:right="1164"/>
        <w:rPr>
          <w:rFonts w:ascii="Symbol" w:hAnsi="Symbol"/>
          <w:sz w:val="28"/>
        </w:rPr>
      </w:pPr>
      <w:r>
        <w:rPr>
          <w:sz w:val="28"/>
        </w:rPr>
        <w:t>Work with the OPW to incorporate building adjustments, which are aligned</w:t>
      </w:r>
      <w:r>
        <w:rPr>
          <w:spacing w:val="-5"/>
          <w:sz w:val="28"/>
        </w:rPr>
        <w:t xml:space="preserve"> </w:t>
      </w:r>
      <w:r>
        <w:rPr>
          <w:sz w:val="28"/>
        </w:rPr>
        <w:t>to</w:t>
      </w:r>
      <w:r>
        <w:rPr>
          <w:spacing w:val="-5"/>
          <w:sz w:val="28"/>
        </w:rPr>
        <w:t xml:space="preserve"> </w:t>
      </w:r>
      <w:r>
        <w:rPr>
          <w:sz w:val="28"/>
        </w:rPr>
        <w:t>the</w:t>
      </w:r>
      <w:r>
        <w:rPr>
          <w:spacing w:val="-3"/>
          <w:sz w:val="28"/>
        </w:rPr>
        <w:t xml:space="preserve"> </w:t>
      </w:r>
      <w:r>
        <w:rPr>
          <w:sz w:val="28"/>
        </w:rPr>
        <w:t>National</w:t>
      </w:r>
      <w:r>
        <w:rPr>
          <w:spacing w:val="-3"/>
          <w:sz w:val="28"/>
        </w:rPr>
        <w:t xml:space="preserve"> </w:t>
      </w:r>
      <w:r>
        <w:rPr>
          <w:sz w:val="28"/>
        </w:rPr>
        <w:t>Gallery</w:t>
      </w:r>
      <w:r>
        <w:rPr>
          <w:spacing w:val="-6"/>
          <w:sz w:val="28"/>
        </w:rPr>
        <w:t xml:space="preserve"> </w:t>
      </w:r>
      <w:r>
        <w:rPr>
          <w:sz w:val="28"/>
        </w:rPr>
        <w:t>of</w:t>
      </w:r>
      <w:r>
        <w:rPr>
          <w:spacing w:val="-3"/>
          <w:sz w:val="28"/>
        </w:rPr>
        <w:t xml:space="preserve"> </w:t>
      </w:r>
      <w:r>
        <w:rPr>
          <w:sz w:val="28"/>
        </w:rPr>
        <w:t>Ireland</w:t>
      </w:r>
      <w:r>
        <w:rPr>
          <w:spacing w:val="-1"/>
          <w:sz w:val="28"/>
        </w:rPr>
        <w:t xml:space="preserve"> </w:t>
      </w:r>
      <w:r>
        <w:rPr>
          <w:sz w:val="28"/>
        </w:rPr>
        <w:t>Master</w:t>
      </w:r>
      <w:r>
        <w:rPr>
          <w:spacing w:val="-5"/>
          <w:sz w:val="28"/>
        </w:rPr>
        <w:t xml:space="preserve"> </w:t>
      </w:r>
      <w:r>
        <w:rPr>
          <w:sz w:val="28"/>
        </w:rPr>
        <w:t>Development</w:t>
      </w:r>
      <w:r>
        <w:rPr>
          <w:spacing w:val="-4"/>
          <w:sz w:val="28"/>
        </w:rPr>
        <w:t xml:space="preserve"> </w:t>
      </w:r>
      <w:r>
        <w:rPr>
          <w:sz w:val="28"/>
        </w:rPr>
        <w:t>Plan and deliver on our sustainability targets</w:t>
      </w:r>
      <w:r w:rsidR="0020238A">
        <w:rPr>
          <w:sz w:val="28"/>
        </w:rPr>
        <w:t>.</w:t>
      </w:r>
    </w:p>
    <w:p w14:paraId="624E3AE3" w14:textId="77777777" w:rsidR="00FF279E" w:rsidRDefault="00467328" w:rsidP="001423BF">
      <w:pPr>
        <w:pStyle w:val="ListParagraph"/>
        <w:numPr>
          <w:ilvl w:val="1"/>
          <w:numId w:val="2"/>
        </w:numPr>
        <w:tabs>
          <w:tab w:val="left" w:pos="980"/>
        </w:tabs>
        <w:spacing w:before="5" w:line="360" w:lineRule="auto"/>
        <w:ind w:right="1541"/>
        <w:rPr>
          <w:rFonts w:ascii="Symbol" w:hAnsi="Symbol"/>
          <w:sz w:val="28"/>
        </w:rPr>
      </w:pPr>
      <w:r>
        <w:rPr>
          <w:sz w:val="28"/>
        </w:rPr>
        <w:t>Assess</w:t>
      </w:r>
      <w:r>
        <w:rPr>
          <w:spacing w:val="-4"/>
          <w:sz w:val="28"/>
        </w:rPr>
        <w:t xml:space="preserve"> </w:t>
      </w:r>
      <w:r>
        <w:rPr>
          <w:sz w:val="28"/>
        </w:rPr>
        <w:t>the</w:t>
      </w:r>
      <w:r>
        <w:rPr>
          <w:spacing w:val="-5"/>
          <w:sz w:val="28"/>
        </w:rPr>
        <w:t xml:space="preserve"> </w:t>
      </w:r>
      <w:r>
        <w:rPr>
          <w:sz w:val="28"/>
        </w:rPr>
        <w:t>feasibility</w:t>
      </w:r>
      <w:r>
        <w:rPr>
          <w:spacing w:val="-6"/>
          <w:sz w:val="28"/>
        </w:rPr>
        <w:t xml:space="preserve"> </w:t>
      </w:r>
      <w:r>
        <w:rPr>
          <w:sz w:val="28"/>
        </w:rPr>
        <w:t>and</w:t>
      </w:r>
      <w:r>
        <w:rPr>
          <w:spacing w:val="-3"/>
          <w:sz w:val="28"/>
        </w:rPr>
        <w:t xml:space="preserve"> </w:t>
      </w:r>
      <w:r>
        <w:rPr>
          <w:sz w:val="28"/>
        </w:rPr>
        <w:t>implementation</w:t>
      </w:r>
      <w:r>
        <w:rPr>
          <w:spacing w:val="-3"/>
          <w:sz w:val="28"/>
        </w:rPr>
        <w:t xml:space="preserve"> </w:t>
      </w:r>
      <w:r>
        <w:rPr>
          <w:sz w:val="28"/>
        </w:rPr>
        <w:t>other</w:t>
      </w:r>
      <w:r>
        <w:rPr>
          <w:spacing w:val="-5"/>
          <w:sz w:val="28"/>
        </w:rPr>
        <w:t xml:space="preserve"> </w:t>
      </w:r>
      <w:r>
        <w:rPr>
          <w:sz w:val="28"/>
        </w:rPr>
        <w:t>ideas</w:t>
      </w:r>
      <w:r>
        <w:rPr>
          <w:spacing w:val="-4"/>
          <w:sz w:val="28"/>
        </w:rPr>
        <w:t xml:space="preserve"> </w:t>
      </w:r>
      <w:r>
        <w:rPr>
          <w:sz w:val="28"/>
        </w:rPr>
        <w:t>for</w:t>
      </w:r>
      <w:r>
        <w:rPr>
          <w:spacing w:val="-5"/>
          <w:sz w:val="28"/>
        </w:rPr>
        <w:t xml:space="preserve"> </w:t>
      </w:r>
      <w:r>
        <w:rPr>
          <w:sz w:val="28"/>
        </w:rPr>
        <w:t>energy performance improvement</w:t>
      </w:r>
      <w:r w:rsidR="0020238A">
        <w:rPr>
          <w:sz w:val="28"/>
        </w:rPr>
        <w:t>.</w:t>
      </w:r>
    </w:p>
    <w:p w14:paraId="6E35FB9E" w14:textId="77777777" w:rsidR="00FF279E" w:rsidRDefault="00467328" w:rsidP="001423BF">
      <w:pPr>
        <w:pStyle w:val="ListParagraph"/>
        <w:numPr>
          <w:ilvl w:val="1"/>
          <w:numId w:val="2"/>
        </w:numPr>
        <w:tabs>
          <w:tab w:val="left" w:pos="980"/>
        </w:tabs>
        <w:spacing w:before="16" w:after="240" w:line="360" w:lineRule="auto"/>
        <w:ind w:right="1788"/>
        <w:rPr>
          <w:rFonts w:ascii="Symbol" w:hAnsi="Symbol"/>
          <w:sz w:val="28"/>
        </w:rPr>
      </w:pPr>
      <w:r>
        <w:rPr>
          <w:sz w:val="28"/>
        </w:rPr>
        <w:t>Review</w:t>
      </w:r>
      <w:r>
        <w:rPr>
          <w:spacing w:val="-6"/>
          <w:sz w:val="28"/>
        </w:rPr>
        <w:t xml:space="preserve"> </w:t>
      </w:r>
      <w:r>
        <w:rPr>
          <w:sz w:val="28"/>
        </w:rPr>
        <w:t>Master</w:t>
      </w:r>
      <w:r>
        <w:rPr>
          <w:spacing w:val="-2"/>
          <w:sz w:val="28"/>
        </w:rPr>
        <w:t xml:space="preserve"> </w:t>
      </w:r>
      <w:r>
        <w:rPr>
          <w:sz w:val="28"/>
        </w:rPr>
        <w:t>Development</w:t>
      </w:r>
      <w:r>
        <w:rPr>
          <w:spacing w:val="-4"/>
          <w:sz w:val="28"/>
        </w:rPr>
        <w:t xml:space="preserve"> </w:t>
      </w:r>
      <w:r>
        <w:rPr>
          <w:sz w:val="28"/>
        </w:rPr>
        <w:t>Plan</w:t>
      </w:r>
      <w:r>
        <w:rPr>
          <w:spacing w:val="-5"/>
          <w:sz w:val="28"/>
        </w:rPr>
        <w:t xml:space="preserve"> </w:t>
      </w:r>
      <w:r>
        <w:rPr>
          <w:sz w:val="28"/>
        </w:rPr>
        <w:t>with</w:t>
      </w:r>
      <w:r>
        <w:rPr>
          <w:spacing w:val="-5"/>
          <w:sz w:val="28"/>
        </w:rPr>
        <w:t xml:space="preserve"> </w:t>
      </w:r>
      <w:r>
        <w:rPr>
          <w:sz w:val="28"/>
        </w:rPr>
        <w:t>regard</w:t>
      </w:r>
      <w:r>
        <w:rPr>
          <w:spacing w:val="-5"/>
          <w:sz w:val="28"/>
        </w:rPr>
        <w:t xml:space="preserve"> </w:t>
      </w:r>
      <w:r>
        <w:rPr>
          <w:sz w:val="28"/>
        </w:rPr>
        <w:t>to</w:t>
      </w:r>
      <w:r>
        <w:rPr>
          <w:spacing w:val="-5"/>
          <w:sz w:val="28"/>
        </w:rPr>
        <w:t xml:space="preserve"> </w:t>
      </w:r>
      <w:r>
        <w:rPr>
          <w:sz w:val="28"/>
        </w:rPr>
        <w:t>sustainability performance with the OPW and the Department of Tourism, Culture, Arts, Gaeltacht, Sport and Media.</w:t>
      </w:r>
    </w:p>
    <w:p w14:paraId="2802BE7B" w14:textId="77777777" w:rsidR="00FF279E" w:rsidRDefault="00467328" w:rsidP="001423BF">
      <w:pPr>
        <w:pStyle w:val="Heading2"/>
        <w:numPr>
          <w:ilvl w:val="0"/>
          <w:numId w:val="2"/>
        </w:numPr>
        <w:tabs>
          <w:tab w:val="left" w:pos="541"/>
        </w:tabs>
        <w:spacing w:before="6" w:line="360" w:lineRule="auto"/>
        <w:ind w:left="541" w:hanging="358"/>
        <w:jc w:val="left"/>
        <w:rPr>
          <w:rFonts w:ascii="Calibri"/>
        </w:rPr>
      </w:pPr>
      <w:bookmarkStart w:id="51" w:name="_Toc198302742"/>
      <w:r>
        <w:t>Renewable</w:t>
      </w:r>
      <w:r>
        <w:rPr>
          <w:spacing w:val="-8"/>
        </w:rPr>
        <w:t xml:space="preserve"> </w:t>
      </w:r>
      <w:r>
        <w:t>energy</w:t>
      </w:r>
      <w:r>
        <w:rPr>
          <w:spacing w:val="-9"/>
        </w:rPr>
        <w:t xml:space="preserve"> </w:t>
      </w:r>
      <w:r w:rsidR="003E72DA">
        <w:t>technology</w:t>
      </w:r>
      <w:r>
        <w:rPr>
          <w:spacing w:val="-7"/>
        </w:rPr>
        <w:t xml:space="preserve"> </w:t>
      </w:r>
      <w:r>
        <w:t>(Years</w:t>
      </w:r>
      <w:r>
        <w:rPr>
          <w:spacing w:val="-7"/>
        </w:rPr>
        <w:t xml:space="preserve"> </w:t>
      </w:r>
      <w:r>
        <w:t>3-</w:t>
      </w:r>
      <w:r>
        <w:rPr>
          <w:spacing w:val="-5"/>
        </w:rPr>
        <w:t>4)</w:t>
      </w:r>
      <w:bookmarkEnd w:id="51"/>
    </w:p>
    <w:p w14:paraId="0C5245AF" w14:textId="77777777" w:rsidR="00FF279E" w:rsidRDefault="00467328" w:rsidP="001423BF">
      <w:pPr>
        <w:pStyle w:val="ListParagraph"/>
        <w:numPr>
          <w:ilvl w:val="1"/>
          <w:numId w:val="2"/>
        </w:numPr>
        <w:tabs>
          <w:tab w:val="left" w:pos="980"/>
        </w:tabs>
        <w:spacing w:before="145" w:line="360" w:lineRule="auto"/>
        <w:ind w:right="1945"/>
        <w:rPr>
          <w:rFonts w:ascii="Symbol" w:hAnsi="Symbol"/>
          <w:sz w:val="28"/>
        </w:rPr>
      </w:pPr>
      <w:r>
        <w:rPr>
          <w:sz w:val="28"/>
        </w:rPr>
        <w:t>Conduct</w:t>
      </w:r>
      <w:r>
        <w:rPr>
          <w:spacing w:val="-7"/>
          <w:sz w:val="28"/>
        </w:rPr>
        <w:t xml:space="preserve"> </w:t>
      </w:r>
      <w:r>
        <w:rPr>
          <w:sz w:val="28"/>
        </w:rPr>
        <w:t>feasibility</w:t>
      </w:r>
      <w:r>
        <w:rPr>
          <w:spacing w:val="-9"/>
          <w:sz w:val="28"/>
        </w:rPr>
        <w:t xml:space="preserve"> </w:t>
      </w:r>
      <w:r>
        <w:rPr>
          <w:sz w:val="28"/>
        </w:rPr>
        <w:t>studies</w:t>
      </w:r>
      <w:r>
        <w:rPr>
          <w:spacing w:val="-6"/>
          <w:sz w:val="28"/>
        </w:rPr>
        <w:t xml:space="preserve"> </w:t>
      </w:r>
      <w:r>
        <w:rPr>
          <w:sz w:val="28"/>
        </w:rPr>
        <w:t>for</w:t>
      </w:r>
      <w:r>
        <w:rPr>
          <w:spacing w:val="-4"/>
          <w:sz w:val="28"/>
        </w:rPr>
        <w:t xml:space="preserve"> </w:t>
      </w:r>
      <w:r>
        <w:rPr>
          <w:sz w:val="28"/>
        </w:rPr>
        <w:t>potential</w:t>
      </w:r>
      <w:r>
        <w:rPr>
          <w:spacing w:val="-7"/>
          <w:sz w:val="28"/>
        </w:rPr>
        <w:t xml:space="preserve"> </w:t>
      </w:r>
      <w:r>
        <w:rPr>
          <w:sz w:val="28"/>
        </w:rPr>
        <w:t>alternative</w:t>
      </w:r>
      <w:r>
        <w:rPr>
          <w:spacing w:val="-4"/>
          <w:sz w:val="28"/>
        </w:rPr>
        <w:t xml:space="preserve"> </w:t>
      </w:r>
      <w:r>
        <w:rPr>
          <w:sz w:val="28"/>
        </w:rPr>
        <w:t xml:space="preserve">renewable energy sources (heat pumps, solar, biofuel, </w:t>
      </w:r>
      <w:r w:rsidR="0020238A">
        <w:rPr>
          <w:sz w:val="28"/>
        </w:rPr>
        <w:t>and biomass</w:t>
      </w:r>
      <w:r>
        <w:rPr>
          <w:sz w:val="28"/>
        </w:rPr>
        <w:t>)</w:t>
      </w:r>
      <w:r w:rsidR="0020238A">
        <w:rPr>
          <w:sz w:val="28"/>
        </w:rPr>
        <w:t>.</w:t>
      </w:r>
    </w:p>
    <w:p w14:paraId="4B480B9D" w14:textId="77777777" w:rsidR="00FF279E" w:rsidRDefault="00467328" w:rsidP="001423BF">
      <w:pPr>
        <w:pStyle w:val="ListParagraph"/>
        <w:numPr>
          <w:ilvl w:val="1"/>
          <w:numId w:val="2"/>
        </w:numPr>
        <w:tabs>
          <w:tab w:val="left" w:pos="980"/>
        </w:tabs>
        <w:spacing w:before="14" w:line="360" w:lineRule="auto"/>
        <w:ind w:right="1449"/>
        <w:rPr>
          <w:rFonts w:ascii="Symbol" w:hAnsi="Symbol"/>
        </w:rPr>
      </w:pPr>
      <w:r>
        <w:rPr>
          <w:sz w:val="28"/>
        </w:rPr>
        <w:t>If/where</w:t>
      </w:r>
      <w:r>
        <w:rPr>
          <w:spacing w:val="-2"/>
          <w:sz w:val="28"/>
        </w:rPr>
        <w:t xml:space="preserve"> </w:t>
      </w:r>
      <w:r>
        <w:rPr>
          <w:sz w:val="28"/>
        </w:rPr>
        <w:t>possible,</w:t>
      </w:r>
      <w:r>
        <w:rPr>
          <w:spacing w:val="-5"/>
          <w:sz w:val="28"/>
        </w:rPr>
        <w:t xml:space="preserve"> </w:t>
      </w:r>
      <w:r>
        <w:rPr>
          <w:sz w:val="28"/>
        </w:rPr>
        <w:t>work</w:t>
      </w:r>
      <w:r>
        <w:rPr>
          <w:spacing w:val="-2"/>
          <w:sz w:val="28"/>
        </w:rPr>
        <w:t xml:space="preserve"> </w:t>
      </w:r>
      <w:r>
        <w:rPr>
          <w:sz w:val="28"/>
        </w:rPr>
        <w:t>with</w:t>
      </w:r>
      <w:r>
        <w:rPr>
          <w:spacing w:val="-2"/>
          <w:sz w:val="28"/>
        </w:rPr>
        <w:t xml:space="preserve"> </w:t>
      </w:r>
      <w:r>
        <w:rPr>
          <w:sz w:val="28"/>
        </w:rPr>
        <w:t>the</w:t>
      </w:r>
      <w:r>
        <w:rPr>
          <w:spacing w:val="-5"/>
          <w:sz w:val="28"/>
        </w:rPr>
        <w:t xml:space="preserve"> </w:t>
      </w:r>
      <w:r>
        <w:rPr>
          <w:sz w:val="28"/>
        </w:rPr>
        <w:t>OPW</w:t>
      </w:r>
      <w:r>
        <w:rPr>
          <w:spacing w:val="-4"/>
          <w:sz w:val="28"/>
        </w:rPr>
        <w:t xml:space="preserve"> </w:t>
      </w:r>
      <w:r>
        <w:rPr>
          <w:sz w:val="28"/>
        </w:rPr>
        <w:t>to</w:t>
      </w:r>
      <w:r>
        <w:rPr>
          <w:spacing w:val="-2"/>
          <w:sz w:val="28"/>
        </w:rPr>
        <w:t xml:space="preserve"> </w:t>
      </w:r>
      <w:r>
        <w:rPr>
          <w:sz w:val="28"/>
        </w:rPr>
        <w:t>transition</w:t>
      </w:r>
      <w:r>
        <w:rPr>
          <w:spacing w:val="-7"/>
          <w:sz w:val="28"/>
        </w:rPr>
        <w:t xml:space="preserve"> </w:t>
      </w:r>
      <w:r>
        <w:rPr>
          <w:sz w:val="28"/>
        </w:rPr>
        <w:t>to</w:t>
      </w:r>
      <w:r>
        <w:rPr>
          <w:spacing w:val="-2"/>
          <w:sz w:val="28"/>
        </w:rPr>
        <w:t xml:space="preserve"> </w:t>
      </w:r>
      <w:r>
        <w:rPr>
          <w:sz w:val="28"/>
        </w:rPr>
        <w:t>new</w:t>
      </w:r>
      <w:r>
        <w:rPr>
          <w:spacing w:val="-4"/>
          <w:sz w:val="28"/>
        </w:rPr>
        <w:t xml:space="preserve"> </w:t>
      </w:r>
      <w:r>
        <w:rPr>
          <w:sz w:val="28"/>
        </w:rPr>
        <w:t>form</w:t>
      </w:r>
      <w:r>
        <w:rPr>
          <w:spacing w:val="-6"/>
          <w:sz w:val="28"/>
        </w:rPr>
        <w:t xml:space="preserve"> </w:t>
      </w:r>
      <w:r>
        <w:rPr>
          <w:sz w:val="28"/>
        </w:rPr>
        <w:t>of power generation.</w:t>
      </w:r>
    </w:p>
    <w:p w14:paraId="25F252FD" w14:textId="77777777" w:rsidR="00FF279E" w:rsidRDefault="00FF279E" w:rsidP="001423BF">
      <w:pPr>
        <w:pStyle w:val="BodyText"/>
        <w:spacing w:line="360" w:lineRule="auto"/>
        <w:ind w:left="0"/>
      </w:pPr>
    </w:p>
    <w:p w14:paraId="5C667C4A" w14:textId="77777777" w:rsidR="00FF279E" w:rsidRDefault="00FF279E" w:rsidP="001423BF">
      <w:pPr>
        <w:pStyle w:val="BodyText"/>
        <w:spacing w:before="112" w:line="360" w:lineRule="auto"/>
        <w:ind w:left="0"/>
      </w:pPr>
    </w:p>
    <w:p w14:paraId="62BB0E8E" w14:textId="77777777" w:rsidR="0020238A" w:rsidRDefault="0020238A" w:rsidP="001423BF">
      <w:pPr>
        <w:spacing w:line="360" w:lineRule="auto"/>
        <w:rPr>
          <w:rFonts w:ascii="Calibri" w:eastAsia="Calibri" w:hAnsi="Calibri" w:cs="Calibri"/>
          <w:color w:val="1F4E79"/>
          <w:sz w:val="32"/>
          <w:szCs w:val="32"/>
        </w:rPr>
      </w:pPr>
      <w:bookmarkStart w:id="52" w:name="_bookmark21"/>
      <w:bookmarkEnd w:id="52"/>
      <w:r>
        <w:rPr>
          <w:color w:val="1F4E79"/>
        </w:rPr>
        <w:br w:type="page"/>
      </w:r>
    </w:p>
    <w:p w14:paraId="3D2A381A" w14:textId="77777777" w:rsidR="0020238A" w:rsidRDefault="00467328" w:rsidP="00A218FF">
      <w:pPr>
        <w:pStyle w:val="Heading1"/>
        <w:spacing w:before="100" w:beforeAutospacing="1" w:after="240" w:line="360" w:lineRule="auto"/>
        <w:ind w:left="261" w:firstLine="0"/>
        <w:rPr>
          <w:rFonts w:ascii="Arial" w:hAnsi="Arial" w:cs="Arial"/>
          <w:color w:val="1F4E79"/>
          <w:spacing w:val="-2"/>
        </w:rPr>
      </w:pPr>
      <w:bookmarkStart w:id="53" w:name="_Toc198302743"/>
      <w:r w:rsidRPr="0020238A">
        <w:rPr>
          <w:rFonts w:ascii="Arial" w:hAnsi="Arial" w:cs="Arial"/>
          <w:color w:val="1F4E79"/>
        </w:rPr>
        <w:lastRenderedPageBreak/>
        <w:t>Appendix</w:t>
      </w:r>
      <w:r w:rsidRPr="0020238A">
        <w:rPr>
          <w:rFonts w:ascii="Arial" w:hAnsi="Arial" w:cs="Arial"/>
          <w:color w:val="1F4E79"/>
          <w:spacing w:val="-8"/>
        </w:rPr>
        <w:t xml:space="preserve"> </w:t>
      </w:r>
      <w:r w:rsidRPr="0020238A">
        <w:rPr>
          <w:rFonts w:ascii="Arial" w:hAnsi="Arial" w:cs="Arial"/>
          <w:color w:val="1F4E79"/>
        </w:rPr>
        <w:t>One</w:t>
      </w:r>
      <w:r w:rsidRPr="0020238A">
        <w:rPr>
          <w:rFonts w:ascii="Arial" w:hAnsi="Arial" w:cs="Arial"/>
          <w:color w:val="1F4E79"/>
          <w:spacing w:val="-7"/>
        </w:rPr>
        <w:t xml:space="preserve"> </w:t>
      </w:r>
      <w:r w:rsidRPr="0020238A">
        <w:rPr>
          <w:rFonts w:ascii="Arial" w:hAnsi="Arial" w:cs="Arial"/>
          <w:color w:val="1F4E79"/>
        </w:rPr>
        <w:t>–</w:t>
      </w:r>
      <w:r w:rsidRPr="0020238A">
        <w:rPr>
          <w:rFonts w:ascii="Arial" w:hAnsi="Arial" w:cs="Arial"/>
          <w:color w:val="1F4E79"/>
          <w:spacing w:val="-7"/>
        </w:rPr>
        <w:t xml:space="preserve"> </w:t>
      </w:r>
      <w:r w:rsidRPr="0020238A">
        <w:rPr>
          <w:rFonts w:ascii="Arial" w:hAnsi="Arial" w:cs="Arial"/>
          <w:color w:val="1F4E79"/>
        </w:rPr>
        <w:t>Compliance</w:t>
      </w:r>
      <w:r w:rsidRPr="0020238A">
        <w:rPr>
          <w:rFonts w:ascii="Arial" w:hAnsi="Arial" w:cs="Arial"/>
          <w:color w:val="1F4E79"/>
          <w:spacing w:val="-9"/>
        </w:rPr>
        <w:t xml:space="preserve"> </w:t>
      </w:r>
      <w:r w:rsidRPr="0020238A">
        <w:rPr>
          <w:rFonts w:ascii="Arial" w:hAnsi="Arial" w:cs="Arial"/>
          <w:color w:val="1F4E79"/>
        </w:rPr>
        <w:t>&amp;</w:t>
      </w:r>
      <w:r w:rsidRPr="0020238A">
        <w:rPr>
          <w:rFonts w:ascii="Arial" w:hAnsi="Arial" w:cs="Arial"/>
          <w:color w:val="1F4E79"/>
          <w:spacing w:val="-9"/>
        </w:rPr>
        <w:t xml:space="preserve"> </w:t>
      </w:r>
      <w:r w:rsidRPr="0020238A">
        <w:rPr>
          <w:rFonts w:ascii="Arial" w:hAnsi="Arial" w:cs="Arial"/>
          <w:color w:val="1F4E79"/>
        </w:rPr>
        <w:t>Legal</w:t>
      </w:r>
      <w:r w:rsidRPr="0020238A">
        <w:rPr>
          <w:rFonts w:ascii="Arial" w:hAnsi="Arial" w:cs="Arial"/>
          <w:color w:val="1F4E79"/>
          <w:spacing w:val="-5"/>
        </w:rPr>
        <w:t xml:space="preserve"> </w:t>
      </w:r>
      <w:r w:rsidRPr="0020238A">
        <w:rPr>
          <w:rFonts w:ascii="Arial" w:hAnsi="Arial" w:cs="Arial"/>
          <w:color w:val="1F4E79"/>
          <w:spacing w:val="-2"/>
        </w:rPr>
        <w:t>Requirements</w:t>
      </w:r>
      <w:bookmarkEnd w:id="53"/>
    </w:p>
    <w:p w14:paraId="17B7011C" w14:textId="77777777" w:rsidR="00FF279E" w:rsidRDefault="00467328" w:rsidP="001423BF">
      <w:pPr>
        <w:spacing w:after="240" w:line="360" w:lineRule="auto"/>
        <w:ind w:left="260"/>
      </w:pPr>
      <w:r w:rsidRPr="0020238A">
        <w:rPr>
          <w:sz w:val="28"/>
        </w:rPr>
        <w:t>The</w:t>
      </w:r>
      <w:r w:rsidRPr="0020238A">
        <w:rPr>
          <w:spacing w:val="-3"/>
          <w:sz w:val="28"/>
        </w:rPr>
        <w:t xml:space="preserve"> </w:t>
      </w:r>
      <w:r w:rsidRPr="0020238A">
        <w:rPr>
          <w:sz w:val="28"/>
        </w:rPr>
        <w:t>Gallery</w:t>
      </w:r>
      <w:r w:rsidRPr="0020238A">
        <w:rPr>
          <w:spacing w:val="-5"/>
          <w:sz w:val="28"/>
        </w:rPr>
        <w:t xml:space="preserve"> </w:t>
      </w:r>
      <w:r w:rsidRPr="0020238A">
        <w:rPr>
          <w:sz w:val="28"/>
        </w:rPr>
        <w:t>needs</w:t>
      </w:r>
      <w:r w:rsidRPr="0020238A">
        <w:rPr>
          <w:spacing w:val="-4"/>
          <w:sz w:val="28"/>
        </w:rPr>
        <w:t xml:space="preserve"> </w:t>
      </w:r>
      <w:r w:rsidRPr="0020238A">
        <w:rPr>
          <w:sz w:val="28"/>
        </w:rPr>
        <w:t>to</w:t>
      </w:r>
      <w:r w:rsidRPr="0020238A">
        <w:rPr>
          <w:spacing w:val="-2"/>
          <w:sz w:val="28"/>
        </w:rPr>
        <w:t xml:space="preserve"> </w:t>
      </w:r>
      <w:r w:rsidRPr="0020238A">
        <w:rPr>
          <w:sz w:val="28"/>
        </w:rPr>
        <w:t>be</w:t>
      </w:r>
      <w:r w:rsidRPr="0020238A">
        <w:rPr>
          <w:spacing w:val="-5"/>
          <w:sz w:val="28"/>
        </w:rPr>
        <w:t xml:space="preserve"> </w:t>
      </w:r>
      <w:r w:rsidRPr="0020238A">
        <w:rPr>
          <w:sz w:val="28"/>
        </w:rPr>
        <w:t>aware</w:t>
      </w:r>
      <w:r w:rsidRPr="0020238A">
        <w:rPr>
          <w:spacing w:val="-3"/>
          <w:sz w:val="28"/>
        </w:rPr>
        <w:t xml:space="preserve"> </w:t>
      </w:r>
      <w:r w:rsidRPr="0020238A">
        <w:rPr>
          <w:sz w:val="28"/>
        </w:rPr>
        <w:t>of</w:t>
      </w:r>
      <w:r w:rsidRPr="0020238A">
        <w:rPr>
          <w:spacing w:val="-4"/>
          <w:sz w:val="28"/>
        </w:rPr>
        <w:t xml:space="preserve"> </w:t>
      </w:r>
      <w:r w:rsidRPr="0020238A">
        <w:rPr>
          <w:sz w:val="28"/>
        </w:rPr>
        <w:t>our</w:t>
      </w:r>
      <w:r w:rsidRPr="0020238A">
        <w:rPr>
          <w:spacing w:val="-5"/>
          <w:sz w:val="28"/>
        </w:rPr>
        <w:t xml:space="preserve"> </w:t>
      </w:r>
      <w:r w:rsidRPr="0020238A">
        <w:rPr>
          <w:sz w:val="28"/>
        </w:rPr>
        <w:t>legal</w:t>
      </w:r>
      <w:r w:rsidRPr="0020238A">
        <w:rPr>
          <w:spacing w:val="-3"/>
          <w:sz w:val="28"/>
        </w:rPr>
        <w:t xml:space="preserve"> </w:t>
      </w:r>
      <w:r w:rsidRPr="0020238A">
        <w:rPr>
          <w:sz w:val="28"/>
        </w:rPr>
        <w:t>requirements</w:t>
      </w:r>
      <w:r w:rsidRPr="0020238A">
        <w:rPr>
          <w:spacing w:val="-4"/>
          <w:sz w:val="28"/>
        </w:rPr>
        <w:t xml:space="preserve"> </w:t>
      </w:r>
      <w:r w:rsidRPr="0020238A">
        <w:rPr>
          <w:sz w:val="28"/>
        </w:rPr>
        <w:t>relating</w:t>
      </w:r>
      <w:r w:rsidRPr="0020238A">
        <w:rPr>
          <w:spacing w:val="-5"/>
          <w:sz w:val="28"/>
        </w:rPr>
        <w:t xml:space="preserve"> </w:t>
      </w:r>
      <w:r w:rsidRPr="0020238A">
        <w:rPr>
          <w:sz w:val="28"/>
        </w:rPr>
        <w:t>to energy and climate action and acknowledge these in our roadmap.</w:t>
      </w:r>
    </w:p>
    <w:p w14:paraId="62B24378" w14:textId="77777777" w:rsidR="00FF279E" w:rsidRDefault="00467328" w:rsidP="001423BF">
      <w:pPr>
        <w:pStyle w:val="BodyText"/>
        <w:spacing w:after="240" w:line="360" w:lineRule="auto"/>
        <w:ind w:left="260"/>
      </w:pPr>
      <w:r>
        <w:t>These</w:t>
      </w:r>
      <w:r>
        <w:rPr>
          <w:spacing w:val="-6"/>
        </w:rPr>
        <w:t xml:space="preserve"> </w:t>
      </w:r>
      <w:r>
        <w:t>requirements</w:t>
      </w:r>
      <w:r>
        <w:rPr>
          <w:spacing w:val="-5"/>
        </w:rPr>
        <w:t xml:space="preserve"> </w:t>
      </w:r>
      <w:r>
        <w:rPr>
          <w:spacing w:val="-2"/>
        </w:rPr>
        <w:t>include:</w:t>
      </w:r>
    </w:p>
    <w:p w14:paraId="6BD34A8D" w14:textId="77777777" w:rsidR="00FF279E" w:rsidRDefault="00467328" w:rsidP="001423BF">
      <w:pPr>
        <w:pStyle w:val="ListParagraph"/>
        <w:numPr>
          <w:ilvl w:val="1"/>
          <w:numId w:val="2"/>
        </w:numPr>
        <w:tabs>
          <w:tab w:val="left" w:pos="980"/>
        </w:tabs>
        <w:spacing w:before="161" w:line="360" w:lineRule="auto"/>
        <w:ind w:right="1518"/>
        <w:rPr>
          <w:rFonts w:ascii="Symbol" w:hAnsi="Symbol"/>
          <w:sz w:val="28"/>
        </w:rPr>
      </w:pPr>
      <w:r>
        <w:rPr>
          <w:b/>
          <w:sz w:val="28"/>
        </w:rPr>
        <w:t>Climate</w:t>
      </w:r>
      <w:r>
        <w:rPr>
          <w:b/>
          <w:spacing w:val="-5"/>
          <w:sz w:val="28"/>
        </w:rPr>
        <w:t xml:space="preserve"> </w:t>
      </w:r>
      <w:r>
        <w:rPr>
          <w:b/>
          <w:sz w:val="28"/>
        </w:rPr>
        <w:t>Action</w:t>
      </w:r>
      <w:r>
        <w:rPr>
          <w:b/>
          <w:spacing w:val="-8"/>
          <w:sz w:val="28"/>
        </w:rPr>
        <w:t xml:space="preserve"> </w:t>
      </w:r>
      <w:r>
        <w:rPr>
          <w:b/>
          <w:sz w:val="28"/>
        </w:rPr>
        <w:t>and</w:t>
      </w:r>
      <w:r>
        <w:rPr>
          <w:b/>
          <w:spacing w:val="-8"/>
          <w:sz w:val="28"/>
        </w:rPr>
        <w:t xml:space="preserve"> </w:t>
      </w:r>
      <w:r>
        <w:rPr>
          <w:b/>
          <w:sz w:val="28"/>
        </w:rPr>
        <w:t>Low</w:t>
      </w:r>
      <w:r>
        <w:rPr>
          <w:b/>
          <w:spacing w:val="-4"/>
          <w:sz w:val="28"/>
        </w:rPr>
        <w:t xml:space="preserve"> </w:t>
      </w:r>
      <w:r>
        <w:rPr>
          <w:b/>
          <w:sz w:val="28"/>
        </w:rPr>
        <w:t>Carbon</w:t>
      </w:r>
      <w:r>
        <w:rPr>
          <w:b/>
          <w:spacing w:val="-8"/>
          <w:sz w:val="28"/>
        </w:rPr>
        <w:t xml:space="preserve"> </w:t>
      </w:r>
      <w:r>
        <w:rPr>
          <w:b/>
          <w:sz w:val="28"/>
        </w:rPr>
        <w:t>Development</w:t>
      </w:r>
      <w:r>
        <w:rPr>
          <w:b/>
          <w:spacing w:val="-7"/>
          <w:sz w:val="28"/>
        </w:rPr>
        <w:t xml:space="preserve"> </w:t>
      </w:r>
      <w:r>
        <w:rPr>
          <w:b/>
          <w:sz w:val="28"/>
        </w:rPr>
        <w:t>(Amendment) Act 2021</w:t>
      </w:r>
      <w:r>
        <w:rPr>
          <w:sz w:val="28"/>
        </w:rPr>
        <w:t>, which requires all public bodies to perform their functions in a</w:t>
      </w:r>
      <w:r>
        <w:rPr>
          <w:spacing w:val="-1"/>
          <w:sz w:val="28"/>
        </w:rPr>
        <w:t xml:space="preserve"> </w:t>
      </w:r>
      <w:r>
        <w:rPr>
          <w:sz w:val="28"/>
        </w:rPr>
        <w:t>manner</w:t>
      </w:r>
      <w:r>
        <w:rPr>
          <w:spacing w:val="-1"/>
          <w:sz w:val="28"/>
        </w:rPr>
        <w:t xml:space="preserve"> </w:t>
      </w:r>
      <w:r>
        <w:rPr>
          <w:sz w:val="28"/>
        </w:rPr>
        <w:t>consistent with</w:t>
      </w:r>
      <w:r>
        <w:rPr>
          <w:spacing w:val="-1"/>
          <w:sz w:val="28"/>
        </w:rPr>
        <w:t xml:space="preserve"> </w:t>
      </w:r>
      <w:r>
        <w:rPr>
          <w:sz w:val="28"/>
        </w:rPr>
        <w:t>Ireland’s</w:t>
      </w:r>
      <w:r>
        <w:rPr>
          <w:spacing w:val="-2"/>
          <w:sz w:val="28"/>
        </w:rPr>
        <w:t xml:space="preserve"> </w:t>
      </w:r>
      <w:r>
        <w:rPr>
          <w:sz w:val="28"/>
        </w:rPr>
        <w:t>climate</w:t>
      </w:r>
      <w:r>
        <w:rPr>
          <w:spacing w:val="-1"/>
          <w:sz w:val="28"/>
        </w:rPr>
        <w:t xml:space="preserve"> </w:t>
      </w:r>
      <w:r>
        <w:rPr>
          <w:sz w:val="28"/>
        </w:rPr>
        <w:t>ambition.</w:t>
      </w:r>
    </w:p>
    <w:p w14:paraId="23DFFC02" w14:textId="77777777" w:rsidR="00FF279E" w:rsidRPr="0020238A" w:rsidRDefault="00467328" w:rsidP="001423BF">
      <w:pPr>
        <w:pStyle w:val="ListParagraph"/>
        <w:numPr>
          <w:ilvl w:val="1"/>
          <w:numId w:val="2"/>
        </w:numPr>
        <w:tabs>
          <w:tab w:val="left" w:pos="980"/>
        </w:tabs>
        <w:spacing w:before="8" w:line="360" w:lineRule="auto"/>
        <w:ind w:right="1755"/>
        <w:rPr>
          <w:sz w:val="28"/>
        </w:rPr>
      </w:pPr>
      <w:r>
        <w:rPr>
          <w:b/>
          <w:sz w:val="28"/>
        </w:rPr>
        <w:t>SI393/2021</w:t>
      </w:r>
      <w:r>
        <w:rPr>
          <w:b/>
          <w:spacing w:val="-7"/>
          <w:sz w:val="28"/>
        </w:rPr>
        <w:t xml:space="preserve"> </w:t>
      </w:r>
      <w:r>
        <w:rPr>
          <w:b/>
          <w:sz w:val="28"/>
        </w:rPr>
        <w:t>Energy</w:t>
      </w:r>
      <w:r>
        <w:rPr>
          <w:b/>
          <w:spacing w:val="-9"/>
          <w:sz w:val="28"/>
        </w:rPr>
        <w:t xml:space="preserve"> </w:t>
      </w:r>
      <w:r>
        <w:rPr>
          <w:b/>
          <w:sz w:val="28"/>
        </w:rPr>
        <w:t>Performance</w:t>
      </w:r>
      <w:r>
        <w:rPr>
          <w:b/>
          <w:spacing w:val="-2"/>
          <w:sz w:val="28"/>
        </w:rPr>
        <w:t xml:space="preserve"> </w:t>
      </w:r>
      <w:r>
        <w:rPr>
          <w:sz w:val="28"/>
        </w:rPr>
        <w:t>of</w:t>
      </w:r>
      <w:r>
        <w:rPr>
          <w:spacing w:val="-5"/>
          <w:sz w:val="28"/>
        </w:rPr>
        <w:t xml:space="preserve"> </w:t>
      </w:r>
      <w:r>
        <w:rPr>
          <w:sz w:val="28"/>
        </w:rPr>
        <w:t>buildings,</w:t>
      </w:r>
      <w:r>
        <w:rPr>
          <w:spacing w:val="-6"/>
          <w:sz w:val="28"/>
        </w:rPr>
        <w:t xml:space="preserve"> </w:t>
      </w:r>
      <w:r>
        <w:rPr>
          <w:sz w:val="28"/>
        </w:rPr>
        <w:t>which</w:t>
      </w:r>
      <w:r>
        <w:rPr>
          <w:spacing w:val="-4"/>
          <w:sz w:val="28"/>
        </w:rPr>
        <w:t xml:space="preserve"> </w:t>
      </w:r>
      <w:r>
        <w:rPr>
          <w:sz w:val="28"/>
        </w:rPr>
        <w:t>requires installation of Building Automation and Control by 2025, for</w:t>
      </w:r>
      <w:r w:rsidR="0020238A">
        <w:rPr>
          <w:sz w:val="28"/>
        </w:rPr>
        <w:t xml:space="preserve"> </w:t>
      </w:r>
      <w:r w:rsidRPr="0020238A">
        <w:rPr>
          <w:sz w:val="28"/>
        </w:rPr>
        <w:t>buildings with HVAC rated output over 290kW; requires installation of electric vehicle charging points in carparks for new or refurbished buildings with more than 10 car parking spaces.</w:t>
      </w:r>
    </w:p>
    <w:p w14:paraId="62D3AB12" w14:textId="77777777" w:rsidR="00FF279E" w:rsidRDefault="00467328" w:rsidP="001423BF">
      <w:pPr>
        <w:pStyle w:val="ListParagraph"/>
        <w:numPr>
          <w:ilvl w:val="1"/>
          <w:numId w:val="2"/>
        </w:numPr>
        <w:tabs>
          <w:tab w:val="left" w:pos="980"/>
        </w:tabs>
        <w:spacing w:before="2" w:line="360" w:lineRule="auto"/>
        <w:ind w:right="1447"/>
        <w:rPr>
          <w:rFonts w:ascii="Symbol" w:hAnsi="Symbol"/>
          <w:sz w:val="28"/>
        </w:rPr>
      </w:pPr>
      <w:r>
        <w:rPr>
          <w:b/>
          <w:sz w:val="28"/>
        </w:rPr>
        <w:t>SI381/2021</w:t>
      </w:r>
      <w:r>
        <w:rPr>
          <w:b/>
          <w:spacing w:val="-5"/>
          <w:sz w:val="28"/>
        </w:rPr>
        <w:t xml:space="preserve"> </w:t>
      </w:r>
      <w:r>
        <w:rPr>
          <w:b/>
          <w:sz w:val="28"/>
        </w:rPr>
        <w:t>Clean</w:t>
      </w:r>
      <w:r>
        <w:rPr>
          <w:b/>
          <w:spacing w:val="-8"/>
          <w:sz w:val="28"/>
        </w:rPr>
        <w:t xml:space="preserve"> </w:t>
      </w:r>
      <w:r>
        <w:rPr>
          <w:b/>
          <w:sz w:val="28"/>
        </w:rPr>
        <w:t>Vehicles</w:t>
      </w:r>
      <w:r>
        <w:rPr>
          <w:b/>
          <w:spacing w:val="-2"/>
          <w:sz w:val="28"/>
        </w:rPr>
        <w:t xml:space="preserve"> </w:t>
      </w:r>
      <w:r>
        <w:rPr>
          <w:b/>
          <w:sz w:val="28"/>
        </w:rPr>
        <w:t>Directive</w:t>
      </w:r>
      <w:r>
        <w:rPr>
          <w:sz w:val="28"/>
        </w:rPr>
        <w:t>,</w:t>
      </w:r>
      <w:r>
        <w:rPr>
          <w:spacing w:val="-2"/>
          <w:sz w:val="28"/>
        </w:rPr>
        <w:t xml:space="preserve"> </w:t>
      </w:r>
      <w:r>
        <w:rPr>
          <w:sz w:val="28"/>
        </w:rPr>
        <w:t>which</w:t>
      </w:r>
      <w:r>
        <w:rPr>
          <w:spacing w:val="-5"/>
          <w:sz w:val="28"/>
        </w:rPr>
        <w:t xml:space="preserve"> </w:t>
      </w:r>
      <w:r>
        <w:rPr>
          <w:sz w:val="28"/>
        </w:rPr>
        <w:t>sets</w:t>
      </w:r>
      <w:r>
        <w:rPr>
          <w:spacing w:val="-5"/>
          <w:sz w:val="28"/>
        </w:rPr>
        <w:t xml:space="preserve"> </w:t>
      </w:r>
      <w:r>
        <w:rPr>
          <w:sz w:val="28"/>
        </w:rPr>
        <w:t>targets</w:t>
      </w:r>
      <w:r>
        <w:rPr>
          <w:spacing w:val="-4"/>
          <w:sz w:val="28"/>
        </w:rPr>
        <w:t xml:space="preserve"> </w:t>
      </w:r>
      <w:r>
        <w:rPr>
          <w:sz w:val="28"/>
        </w:rPr>
        <w:t>for</w:t>
      </w:r>
      <w:r>
        <w:rPr>
          <w:spacing w:val="-7"/>
          <w:sz w:val="28"/>
        </w:rPr>
        <w:t xml:space="preserve"> </w:t>
      </w:r>
      <w:r>
        <w:rPr>
          <w:sz w:val="28"/>
        </w:rPr>
        <w:t>the procurement of clean light and heavy-duty vehicles, with the first target falling in 2025 and the second in 2030. The definition of clean vehicle changes to zero emission vehicles in 2025.</w:t>
      </w:r>
    </w:p>
    <w:p w14:paraId="6D56C347" w14:textId="77777777" w:rsidR="00FF279E" w:rsidRDefault="00467328" w:rsidP="001423BF">
      <w:pPr>
        <w:pStyle w:val="ListParagraph"/>
        <w:numPr>
          <w:ilvl w:val="1"/>
          <w:numId w:val="2"/>
        </w:numPr>
        <w:tabs>
          <w:tab w:val="left" w:pos="980"/>
        </w:tabs>
        <w:spacing w:line="360" w:lineRule="auto"/>
        <w:ind w:right="1509"/>
        <w:rPr>
          <w:rFonts w:ascii="Symbol" w:hAnsi="Symbol"/>
          <w:sz w:val="28"/>
        </w:rPr>
      </w:pPr>
      <w:r>
        <w:rPr>
          <w:b/>
          <w:sz w:val="28"/>
        </w:rPr>
        <w:t>SI4/2017</w:t>
      </w:r>
      <w:r>
        <w:rPr>
          <w:b/>
          <w:spacing w:val="-5"/>
          <w:sz w:val="28"/>
        </w:rPr>
        <w:t xml:space="preserve"> </w:t>
      </w:r>
      <w:r>
        <w:rPr>
          <w:b/>
          <w:sz w:val="28"/>
        </w:rPr>
        <w:t>Energy</w:t>
      </w:r>
      <w:r>
        <w:rPr>
          <w:b/>
          <w:spacing w:val="-12"/>
          <w:sz w:val="28"/>
        </w:rPr>
        <w:t xml:space="preserve"> </w:t>
      </w:r>
      <w:r>
        <w:rPr>
          <w:b/>
          <w:sz w:val="28"/>
        </w:rPr>
        <w:t>Performance</w:t>
      </w:r>
      <w:r>
        <w:rPr>
          <w:b/>
          <w:spacing w:val="-3"/>
          <w:sz w:val="28"/>
        </w:rPr>
        <w:t xml:space="preserve"> </w:t>
      </w:r>
      <w:r>
        <w:rPr>
          <w:b/>
          <w:sz w:val="28"/>
        </w:rPr>
        <w:t>of</w:t>
      </w:r>
      <w:r>
        <w:rPr>
          <w:b/>
          <w:spacing w:val="-5"/>
          <w:sz w:val="28"/>
        </w:rPr>
        <w:t xml:space="preserve"> </w:t>
      </w:r>
      <w:r>
        <w:rPr>
          <w:b/>
          <w:sz w:val="28"/>
        </w:rPr>
        <w:t>Buildings</w:t>
      </w:r>
      <w:r>
        <w:rPr>
          <w:sz w:val="28"/>
        </w:rPr>
        <w:t>,</w:t>
      </w:r>
      <w:r>
        <w:rPr>
          <w:spacing w:val="-4"/>
          <w:sz w:val="28"/>
        </w:rPr>
        <w:t xml:space="preserve"> </w:t>
      </w:r>
      <w:r>
        <w:rPr>
          <w:sz w:val="28"/>
        </w:rPr>
        <w:t>which</w:t>
      </w:r>
      <w:r>
        <w:rPr>
          <w:spacing w:val="-2"/>
          <w:sz w:val="28"/>
        </w:rPr>
        <w:t xml:space="preserve"> </w:t>
      </w:r>
      <w:r>
        <w:rPr>
          <w:sz w:val="28"/>
        </w:rPr>
        <w:t>requires</w:t>
      </w:r>
      <w:r>
        <w:rPr>
          <w:spacing w:val="-4"/>
          <w:sz w:val="28"/>
        </w:rPr>
        <w:t xml:space="preserve"> </w:t>
      </w:r>
      <w:r>
        <w:rPr>
          <w:sz w:val="28"/>
        </w:rPr>
        <w:t xml:space="preserve">all new public sector buildings built since 2018 to be “nearly zero </w:t>
      </w:r>
      <w:r>
        <w:rPr>
          <w:spacing w:val="-2"/>
          <w:sz w:val="28"/>
        </w:rPr>
        <w:t>emissions”.</w:t>
      </w:r>
    </w:p>
    <w:p w14:paraId="348E70A8" w14:textId="77777777" w:rsidR="00FF279E" w:rsidRDefault="00467328" w:rsidP="001423BF">
      <w:pPr>
        <w:pStyle w:val="ListParagraph"/>
        <w:numPr>
          <w:ilvl w:val="1"/>
          <w:numId w:val="2"/>
        </w:numPr>
        <w:tabs>
          <w:tab w:val="left" w:pos="980"/>
        </w:tabs>
        <w:spacing w:before="7" w:line="360" w:lineRule="auto"/>
        <w:ind w:right="1259"/>
        <w:rPr>
          <w:rFonts w:ascii="Symbol" w:hAnsi="Symbol"/>
          <w:sz w:val="28"/>
        </w:rPr>
      </w:pPr>
      <w:r>
        <w:rPr>
          <w:b/>
          <w:sz w:val="28"/>
        </w:rPr>
        <w:t>SI646/2016</w:t>
      </w:r>
      <w:r>
        <w:rPr>
          <w:sz w:val="28"/>
        </w:rPr>
        <w:t>,</w:t>
      </w:r>
      <w:r>
        <w:rPr>
          <w:spacing w:val="-2"/>
          <w:sz w:val="28"/>
        </w:rPr>
        <w:t xml:space="preserve"> </w:t>
      </w:r>
      <w:r>
        <w:rPr>
          <w:sz w:val="28"/>
        </w:rPr>
        <w:t>which</w:t>
      </w:r>
      <w:r>
        <w:rPr>
          <w:spacing w:val="-7"/>
          <w:sz w:val="28"/>
        </w:rPr>
        <w:t xml:space="preserve"> </w:t>
      </w:r>
      <w:r>
        <w:rPr>
          <w:sz w:val="28"/>
        </w:rPr>
        <w:t>requires</w:t>
      </w:r>
      <w:r>
        <w:rPr>
          <w:spacing w:val="-6"/>
          <w:sz w:val="28"/>
        </w:rPr>
        <w:t xml:space="preserve"> </w:t>
      </w:r>
      <w:r>
        <w:rPr>
          <w:sz w:val="28"/>
        </w:rPr>
        <w:t>that</w:t>
      </w:r>
      <w:r>
        <w:rPr>
          <w:spacing w:val="-4"/>
          <w:sz w:val="28"/>
        </w:rPr>
        <w:t xml:space="preserve"> </w:t>
      </w:r>
      <w:r>
        <w:rPr>
          <w:sz w:val="28"/>
        </w:rPr>
        <w:t>public</w:t>
      </w:r>
      <w:r>
        <w:rPr>
          <w:spacing w:val="-5"/>
          <w:sz w:val="28"/>
        </w:rPr>
        <w:t xml:space="preserve"> </w:t>
      </w:r>
      <w:r>
        <w:rPr>
          <w:sz w:val="28"/>
        </w:rPr>
        <w:t>bodies</w:t>
      </w:r>
      <w:r>
        <w:rPr>
          <w:spacing w:val="-4"/>
          <w:sz w:val="28"/>
        </w:rPr>
        <w:t xml:space="preserve"> </w:t>
      </w:r>
      <w:r>
        <w:rPr>
          <w:sz w:val="28"/>
        </w:rPr>
        <w:t>procure</w:t>
      </w:r>
      <w:r>
        <w:rPr>
          <w:spacing w:val="-5"/>
          <w:sz w:val="28"/>
        </w:rPr>
        <w:t xml:space="preserve"> </w:t>
      </w:r>
      <w:r>
        <w:rPr>
          <w:sz w:val="28"/>
        </w:rPr>
        <w:t>only</w:t>
      </w:r>
      <w:r>
        <w:rPr>
          <w:spacing w:val="-6"/>
          <w:sz w:val="28"/>
        </w:rPr>
        <w:t xml:space="preserve"> </w:t>
      </w:r>
      <w:r>
        <w:rPr>
          <w:sz w:val="28"/>
        </w:rPr>
        <w:t>energy using products and vehicles that are on the Triple E register.</w:t>
      </w:r>
    </w:p>
    <w:p w14:paraId="5784AC3B" w14:textId="77777777" w:rsidR="00FF279E" w:rsidRDefault="00467328" w:rsidP="001423BF">
      <w:pPr>
        <w:pStyle w:val="ListParagraph"/>
        <w:numPr>
          <w:ilvl w:val="1"/>
          <w:numId w:val="2"/>
        </w:numPr>
        <w:tabs>
          <w:tab w:val="left" w:pos="980"/>
        </w:tabs>
        <w:spacing w:before="13" w:line="360" w:lineRule="auto"/>
        <w:ind w:right="1865"/>
        <w:rPr>
          <w:rFonts w:ascii="Symbol" w:hAnsi="Symbol"/>
          <w:sz w:val="28"/>
        </w:rPr>
      </w:pPr>
      <w:r>
        <w:rPr>
          <w:b/>
          <w:sz w:val="28"/>
        </w:rPr>
        <w:t>SI426/2014</w:t>
      </w:r>
      <w:r>
        <w:rPr>
          <w:sz w:val="28"/>
        </w:rPr>
        <w:t>, which requires the public sector to demonstrate exemplary</w:t>
      </w:r>
      <w:r>
        <w:rPr>
          <w:spacing w:val="-6"/>
          <w:sz w:val="28"/>
        </w:rPr>
        <w:t xml:space="preserve"> </w:t>
      </w:r>
      <w:r>
        <w:rPr>
          <w:sz w:val="28"/>
        </w:rPr>
        <w:t>energy</w:t>
      </w:r>
      <w:r>
        <w:rPr>
          <w:spacing w:val="-4"/>
          <w:sz w:val="28"/>
        </w:rPr>
        <w:t xml:space="preserve"> </w:t>
      </w:r>
      <w:r>
        <w:rPr>
          <w:sz w:val="28"/>
        </w:rPr>
        <w:t>management</w:t>
      </w:r>
      <w:r>
        <w:rPr>
          <w:spacing w:val="-4"/>
          <w:sz w:val="28"/>
        </w:rPr>
        <w:t xml:space="preserve"> </w:t>
      </w:r>
      <w:r>
        <w:rPr>
          <w:sz w:val="28"/>
        </w:rPr>
        <w:t>and</w:t>
      </w:r>
      <w:r>
        <w:rPr>
          <w:spacing w:val="-5"/>
          <w:sz w:val="28"/>
        </w:rPr>
        <w:t xml:space="preserve"> </w:t>
      </w:r>
      <w:r>
        <w:rPr>
          <w:sz w:val="28"/>
        </w:rPr>
        <w:t>requires</w:t>
      </w:r>
      <w:r>
        <w:rPr>
          <w:spacing w:val="-4"/>
          <w:sz w:val="28"/>
        </w:rPr>
        <w:t xml:space="preserve"> </w:t>
      </w:r>
      <w:r>
        <w:rPr>
          <w:sz w:val="28"/>
        </w:rPr>
        <w:t>public</w:t>
      </w:r>
      <w:r>
        <w:rPr>
          <w:spacing w:val="-4"/>
          <w:sz w:val="28"/>
        </w:rPr>
        <w:t xml:space="preserve"> </w:t>
      </w:r>
      <w:r>
        <w:rPr>
          <w:sz w:val="28"/>
        </w:rPr>
        <w:t>bodies</w:t>
      </w:r>
      <w:r>
        <w:rPr>
          <w:spacing w:val="-4"/>
          <w:sz w:val="28"/>
        </w:rPr>
        <w:t xml:space="preserve"> </w:t>
      </w:r>
      <w:r>
        <w:rPr>
          <w:sz w:val="28"/>
        </w:rPr>
        <w:t>to undertake energy audits every four years.</w:t>
      </w:r>
    </w:p>
    <w:sectPr w:rsidR="00FF279E">
      <w:pgSz w:w="11910" w:h="16840"/>
      <w:pgMar w:top="1340" w:right="280" w:bottom="1380" w:left="1180" w:header="709" w:footer="1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B892A" w14:textId="77777777" w:rsidR="007A3C13" w:rsidRDefault="007A3C13">
      <w:r>
        <w:separator/>
      </w:r>
    </w:p>
  </w:endnote>
  <w:endnote w:type="continuationSeparator" w:id="0">
    <w:p w14:paraId="7F69DD5B" w14:textId="77777777" w:rsidR="007A3C13" w:rsidRDefault="007A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749282"/>
      <w:docPartObj>
        <w:docPartGallery w:val="Page Numbers (Bottom of Page)"/>
        <w:docPartUnique/>
      </w:docPartObj>
    </w:sdtPr>
    <w:sdtEndPr>
      <w:rPr>
        <w:noProof/>
      </w:rPr>
    </w:sdtEndPr>
    <w:sdtContent>
      <w:p w14:paraId="438ACEFA" w14:textId="763F3769" w:rsidR="005D7CB5" w:rsidRDefault="005D7CB5">
        <w:pPr>
          <w:pStyle w:val="Footer"/>
        </w:pPr>
        <w:r>
          <w:fldChar w:fldCharType="begin"/>
        </w:r>
        <w:r>
          <w:instrText xml:space="preserve"> PAGE   \* MERGEFORMAT </w:instrText>
        </w:r>
        <w:r>
          <w:fldChar w:fldCharType="separate"/>
        </w:r>
        <w:r>
          <w:rPr>
            <w:noProof/>
          </w:rPr>
          <w:t>27</w:t>
        </w:r>
        <w:r>
          <w:rPr>
            <w:noProof/>
          </w:rPr>
          <w:fldChar w:fldCharType="end"/>
        </w:r>
      </w:p>
    </w:sdtContent>
  </w:sdt>
  <w:p w14:paraId="0028AD0E" w14:textId="5C3049C4" w:rsidR="007A3C13" w:rsidRDefault="007A3C13">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02D0D" w14:textId="77777777" w:rsidR="007A3C13" w:rsidRDefault="007A3C13">
      <w:r>
        <w:separator/>
      </w:r>
    </w:p>
  </w:footnote>
  <w:footnote w:type="continuationSeparator" w:id="0">
    <w:p w14:paraId="285D087E" w14:textId="77777777" w:rsidR="007A3C13" w:rsidRDefault="007A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334BF" w14:textId="08E75ADC" w:rsidR="007A3C13" w:rsidRDefault="007A3C13" w:rsidP="007A3C13">
    <w:pPr>
      <w:pStyle w:val="BodyText"/>
      <w:spacing w:line="14" w:lineRule="auto"/>
      <w:ind w:left="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A12"/>
    <w:multiLevelType w:val="hybridMultilevel"/>
    <w:tmpl w:val="076E8830"/>
    <w:lvl w:ilvl="0" w:tplc="230021FC">
      <w:numFmt w:val="bullet"/>
      <w:lvlText w:val=""/>
      <w:lvlJc w:val="left"/>
      <w:pPr>
        <w:ind w:left="568" w:hanging="360"/>
      </w:pPr>
      <w:rPr>
        <w:rFonts w:ascii="Symbol" w:eastAsia="Symbol" w:hAnsi="Symbol" w:cs="Symbol" w:hint="default"/>
        <w:b w:val="0"/>
        <w:bCs w:val="0"/>
        <w:i w:val="0"/>
        <w:iCs w:val="0"/>
        <w:spacing w:val="0"/>
        <w:w w:val="100"/>
        <w:sz w:val="28"/>
        <w:szCs w:val="28"/>
        <w:lang w:val="en-US" w:eastAsia="en-US" w:bidi="ar-SA"/>
      </w:rPr>
    </w:lvl>
    <w:lvl w:ilvl="1" w:tplc="39060978">
      <w:numFmt w:val="bullet"/>
      <w:lvlText w:val="•"/>
      <w:lvlJc w:val="left"/>
      <w:pPr>
        <w:ind w:left="1169" w:hanging="360"/>
      </w:pPr>
      <w:rPr>
        <w:rFonts w:hint="default"/>
        <w:lang w:val="en-US" w:eastAsia="en-US" w:bidi="ar-SA"/>
      </w:rPr>
    </w:lvl>
    <w:lvl w:ilvl="2" w:tplc="8D243DA0">
      <w:numFmt w:val="bullet"/>
      <w:lvlText w:val="•"/>
      <w:lvlJc w:val="left"/>
      <w:pPr>
        <w:ind w:left="1778" w:hanging="360"/>
      </w:pPr>
      <w:rPr>
        <w:rFonts w:hint="default"/>
        <w:lang w:val="en-US" w:eastAsia="en-US" w:bidi="ar-SA"/>
      </w:rPr>
    </w:lvl>
    <w:lvl w:ilvl="3" w:tplc="B5C2619C">
      <w:numFmt w:val="bullet"/>
      <w:lvlText w:val="•"/>
      <w:lvlJc w:val="left"/>
      <w:pPr>
        <w:ind w:left="2387" w:hanging="360"/>
      </w:pPr>
      <w:rPr>
        <w:rFonts w:hint="default"/>
        <w:lang w:val="en-US" w:eastAsia="en-US" w:bidi="ar-SA"/>
      </w:rPr>
    </w:lvl>
    <w:lvl w:ilvl="4" w:tplc="F5D46BDA">
      <w:numFmt w:val="bullet"/>
      <w:lvlText w:val="•"/>
      <w:lvlJc w:val="left"/>
      <w:pPr>
        <w:ind w:left="2997" w:hanging="360"/>
      </w:pPr>
      <w:rPr>
        <w:rFonts w:hint="default"/>
        <w:lang w:val="en-US" w:eastAsia="en-US" w:bidi="ar-SA"/>
      </w:rPr>
    </w:lvl>
    <w:lvl w:ilvl="5" w:tplc="F8BCC9A8">
      <w:numFmt w:val="bullet"/>
      <w:lvlText w:val="•"/>
      <w:lvlJc w:val="left"/>
      <w:pPr>
        <w:ind w:left="3606" w:hanging="360"/>
      </w:pPr>
      <w:rPr>
        <w:rFonts w:hint="default"/>
        <w:lang w:val="en-US" w:eastAsia="en-US" w:bidi="ar-SA"/>
      </w:rPr>
    </w:lvl>
    <w:lvl w:ilvl="6" w:tplc="C73CC224">
      <w:numFmt w:val="bullet"/>
      <w:lvlText w:val="•"/>
      <w:lvlJc w:val="left"/>
      <w:pPr>
        <w:ind w:left="4215" w:hanging="360"/>
      </w:pPr>
      <w:rPr>
        <w:rFonts w:hint="default"/>
        <w:lang w:val="en-US" w:eastAsia="en-US" w:bidi="ar-SA"/>
      </w:rPr>
    </w:lvl>
    <w:lvl w:ilvl="7" w:tplc="666E215E">
      <w:numFmt w:val="bullet"/>
      <w:lvlText w:val="•"/>
      <w:lvlJc w:val="left"/>
      <w:pPr>
        <w:ind w:left="4825" w:hanging="360"/>
      </w:pPr>
      <w:rPr>
        <w:rFonts w:hint="default"/>
        <w:lang w:val="en-US" w:eastAsia="en-US" w:bidi="ar-SA"/>
      </w:rPr>
    </w:lvl>
    <w:lvl w:ilvl="8" w:tplc="620002B0">
      <w:numFmt w:val="bullet"/>
      <w:lvlText w:val="•"/>
      <w:lvlJc w:val="left"/>
      <w:pPr>
        <w:ind w:left="5434" w:hanging="360"/>
      </w:pPr>
      <w:rPr>
        <w:rFonts w:hint="default"/>
        <w:lang w:val="en-US" w:eastAsia="en-US" w:bidi="ar-SA"/>
      </w:rPr>
    </w:lvl>
  </w:abstractNum>
  <w:abstractNum w:abstractNumId="1" w15:restartNumberingAfterBreak="0">
    <w:nsid w:val="059966DF"/>
    <w:multiLevelType w:val="multilevel"/>
    <w:tmpl w:val="E0A252B4"/>
    <w:lvl w:ilvl="0">
      <w:start w:val="1"/>
      <w:numFmt w:val="decimal"/>
      <w:lvlText w:val="%1."/>
      <w:lvlJc w:val="left"/>
      <w:pPr>
        <w:ind w:left="620" w:hanging="360"/>
        <w:jc w:val="right"/>
      </w:pPr>
      <w:rPr>
        <w:rFonts w:ascii="Arial" w:eastAsia="Calibri" w:hAnsi="Arial" w:cs="Arial" w:hint="default"/>
        <w:b w:val="0"/>
        <w:bCs w:val="0"/>
        <w:i w:val="0"/>
        <w:iCs w:val="0"/>
        <w:color w:val="1F4E79"/>
        <w:spacing w:val="-2"/>
        <w:w w:val="99"/>
        <w:sz w:val="32"/>
        <w:szCs w:val="32"/>
        <w:lang w:val="en-US" w:eastAsia="en-US" w:bidi="ar-SA"/>
      </w:rPr>
    </w:lvl>
    <w:lvl w:ilvl="1">
      <w:start w:val="1"/>
      <w:numFmt w:val="decimal"/>
      <w:lvlText w:val="%1.%2"/>
      <w:lvlJc w:val="left"/>
      <w:pPr>
        <w:ind w:left="980" w:hanging="720"/>
      </w:pPr>
      <w:rPr>
        <w:rFonts w:ascii="Arial" w:eastAsia="Calibri" w:hAnsi="Arial" w:cs="Arial" w:hint="default"/>
        <w:b w:val="0"/>
        <w:bCs w:val="0"/>
        <w:i w:val="0"/>
        <w:iCs w:val="0"/>
        <w:color w:val="1F4E79"/>
        <w:spacing w:val="-1"/>
        <w:w w:val="99"/>
        <w:sz w:val="32"/>
        <w:szCs w:val="32"/>
        <w:lang w:val="en-US" w:eastAsia="en-US" w:bidi="ar-SA"/>
      </w:rPr>
    </w:lvl>
    <w:lvl w:ilvl="2">
      <w:numFmt w:val="bullet"/>
      <w:lvlText w:val="●"/>
      <w:lvlJc w:val="left"/>
      <w:pPr>
        <w:ind w:left="980" w:hanging="360"/>
      </w:pPr>
      <w:rPr>
        <w:rFonts w:ascii="Arial" w:eastAsia="Arial" w:hAnsi="Arial" w:cs="Arial" w:hint="default"/>
        <w:b w:val="0"/>
        <w:bCs w:val="0"/>
        <w:i w:val="0"/>
        <w:iCs w:val="0"/>
        <w:spacing w:val="0"/>
        <w:w w:val="100"/>
        <w:sz w:val="28"/>
        <w:szCs w:val="28"/>
        <w:lang w:val="en-US" w:eastAsia="en-US" w:bidi="ar-SA"/>
      </w:rPr>
    </w:lvl>
    <w:lvl w:ilvl="3">
      <w:numFmt w:val="bullet"/>
      <w:lvlText w:val="•"/>
      <w:lvlJc w:val="left"/>
      <w:pPr>
        <w:ind w:left="2163" w:hanging="360"/>
      </w:pPr>
      <w:rPr>
        <w:rFonts w:hint="default"/>
        <w:lang w:val="en-US" w:eastAsia="en-US" w:bidi="ar-SA"/>
      </w:rPr>
    </w:lvl>
    <w:lvl w:ilvl="4">
      <w:numFmt w:val="bullet"/>
      <w:lvlText w:val="•"/>
      <w:lvlJc w:val="left"/>
      <w:pPr>
        <w:ind w:left="3346" w:hanging="360"/>
      </w:pPr>
      <w:rPr>
        <w:rFonts w:hint="default"/>
        <w:lang w:val="en-US" w:eastAsia="en-US" w:bidi="ar-SA"/>
      </w:rPr>
    </w:lvl>
    <w:lvl w:ilvl="5">
      <w:numFmt w:val="bullet"/>
      <w:lvlText w:val="•"/>
      <w:lvlJc w:val="left"/>
      <w:pPr>
        <w:ind w:left="4529" w:hanging="360"/>
      </w:pPr>
      <w:rPr>
        <w:rFonts w:hint="default"/>
        <w:lang w:val="en-US" w:eastAsia="en-US" w:bidi="ar-SA"/>
      </w:rPr>
    </w:lvl>
    <w:lvl w:ilvl="6">
      <w:numFmt w:val="bullet"/>
      <w:lvlText w:val="•"/>
      <w:lvlJc w:val="left"/>
      <w:pPr>
        <w:ind w:left="5713" w:hanging="360"/>
      </w:pPr>
      <w:rPr>
        <w:rFonts w:hint="default"/>
        <w:lang w:val="en-US" w:eastAsia="en-US" w:bidi="ar-SA"/>
      </w:rPr>
    </w:lvl>
    <w:lvl w:ilvl="7">
      <w:numFmt w:val="bullet"/>
      <w:lvlText w:val="•"/>
      <w:lvlJc w:val="left"/>
      <w:pPr>
        <w:ind w:left="6896" w:hanging="360"/>
      </w:pPr>
      <w:rPr>
        <w:rFonts w:hint="default"/>
        <w:lang w:val="en-US" w:eastAsia="en-US" w:bidi="ar-SA"/>
      </w:rPr>
    </w:lvl>
    <w:lvl w:ilvl="8">
      <w:numFmt w:val="bullet"/>
      <w:lvlText w:val="•"/>
      <w:lvlJc w:val="left"/>
      <w:pPr>
        <w:ind w:left="8079" w:hanging="360"/>
      </w:pPr>
      <w:rPr>
        <w:rFonts w:hint="default"/>
        <w:lang w:val="en-US" w:eastAsia="en-US" w:bidi="ar-SA"/>
      </w:rPr>
    </w:lvl>
  </w:abstractNum>
  <w:abstractNum w:abstractNumId="2" w15:restartNumberingAfterBreak="0">
    <w:nsid w:val="20174EE7"/>
    <w:multiLevelType w:val="hybridMultilevel"/>
    <w:tmpl w:val="5816C854"/>
    <w:lvl w:ilvl="0" w:tplc="E932DF60">
      <w:numFmt w:val="bullet"/>
      <w:lvlText w:val=""/>
      <w:lvlJc w:val="left"/>
      <w:pPr>
        <w:ind w:left="980" w:hanging="360"/>
      </w:pPr>
      <w:rPr>
        <w:rFonts w:ascii="Symbol" w:eastAsia="Symbol" w:hAnsi="Symbol" w:cs="Symbol" w:hint="default"/>
        <w:b w:val="0"/>
        <w:bCs w:val="0"/>
        <w:i w:val="0"/>
        <w:iCs w:val="0"/>
        <w:spacing w:val="0"/>
        <w:w w:val="100"/>
        <w:sz w:val="28"/>
        <w:szCs w:val="28"/>
        <w:lang w:val="en-US" w:eastAsia="en-US" w:bidi="ar-SA"/>
      </w:rPr>
    </w:lvl>
    <w:lvl w:ilvl="1" w:tplc="FF3A02A0">
      <w:numFmt w:val="bullet"/>
      <w:lvlText w:val="•"/>
      <w:lvlJc w:val="left"/>
      <w:pPr>
        <w:ind w:left="1926" w:hanging="360"/>
      </w:pPr>
      <w:rPr>
        <w:rFonts w:hint="default"/>
        <w:lang w:val="en-US" w:eastAsia="en-US" w:bidi="ar-SA"/>
      </w:rPr>
    </w:lvl>
    <w:lvl w:ilvl="2" w:tplc="05C4942A">
      <w:numFmt w:val="bullet"/>
      <w:lvlText w:val="•"/>
      <w:lvlJc w:val="left"/>
      <w:pPr>
        <w:ind w:left="2873" w:hanging="360"/>
      </w:pPr>
      <w:rPr>
        <w:rFonts w:hint="default"/>
        <w:lang w:val="en-US" w:eastAsia="en-US" w:bidi="ar-SA"/>
      </w:rPr>
    </w:lvl>
    <w:lvl w:ilvl="3" w:tplc="8E0E5C78">
      <w:numFmt w:val="bullet"/>
      <w:lvlText w:val="•"/>
      <w:lvlJc w:val="left"/>
      <w:pPr>
        <w:ind w:left="3819" w:hanging="360"/>
      </w:pPr>
      <w:rPr>
        <w:rFonts w:hint="default"/>
        <w:lang w:val="en-US" w:eastAsia="en-US" w:bidi="ar-SA"/>
      </w:rPr>
    </w:lvl>
    <w:lvl w:ilvl="4" w:tplc="EBA0E4A0">
      <w:numFmt w:val="bullet"/>
      <w:lvlText w:val="•"/>
      <w:lvlJc w:val="left"/>
      <w:pPr>
        <w:ind w:left="4766" w:hanging="360"/>
      </w:pPr>
      <w:rPr>
        <w:rFonts w:hint="default"/>
        <w:lang w:val="en-US" w:eastAsia="en-US" w:bidi="ar-SA"/>
      </w:rPr>
    </w:lvl>
    <w:lvl w:ilvl="5" w:tplc="6526EB9A">
      <w:numFmt w:val="bullet"/>
      <w:lvlText w:val="•"/>
      <w:lvlJc w:val="left"/>
      <w:pPr>
        <w:ind w:left="5713" w:hanging="360"/>
      </w:pPr>
      <w:rPr>
        <w:rFonts w:hint="default"/>
        <w:lang w:val="en-US" w:eastAsia="en-US" w:bidi="ar-SA"/>
      </w:rPr>
    </w:lvl>
    <w:lvl w:ilvl="6" w:tplc="F9F85264">
      <w:numFmt w:val="bullet"/>
      <w:lvlText w:val="•"/>
      <w:lvlJc w:val="left"/>
      <w:pPr>
        <w:ind w:left="6659" w:hanging="360"/>
      </w:pPr>
      <w:rPr>
        <w:rFonts w:hint="default"/>
        <w:lang w:val="en-US" w:eastAsia="en-US" w:bidi="ar-SA"/>
      </w:rPr>
    </w:lvl>
    <w:lvl w:ilvl="7" w:tplc="4DF2A90E">
      <w:numFmt w:val="bullet"/>
      <w:lvlText w:val="•"/>
      <w:lvlJc w:val="left"/>
      <w:pPr>
        <w:ind w:left="7606" w:hanging="360"/>
      </w:pPr>
      <w:rPr>
        <w:rFonts w:hint="default"/>
        <w:lang w:val="en-US" w:eastAsia="en-US" w:bidi="ar-SA"/>
      </w:rPr>
    </w:lvl>
    <w:lvl w:ilvl="8" w:tplc="F650075C">
      <w:numFmt w:val="bullet"/>
      <w:lvlText w:val="•"/>
      <w:lvlJc w:val="left"/>
      <w:pPr>
        <w:ind w:left="8553" w:hanging="360"/>
      </w:pPr>
      <w:rPr>
        <w:rFonts w:hint="default"/>
        <w:lang w:val="en-US" w:eastAsia="en-US" w:bidi="ar-SA"/>
      </w:rPr>
    </w:lvl>
  </w:abstractNum>
  <w:abstractNum w:abstractNumId="3" w15:restartNumberingAfterBreak="0">
    <w:nsid w:val="27A8173E"/>
    <w:multiLevelType w:val="hybridMultilevel"/>
    <w:tmpl w:val="AA9A5A0A"/>
    <w:lvl w:ilvl="0" w:tplc="9F842A4A">
      <w:numFmt w:val="bullet"/>
      <w:lvlText w:val=""/>
      <w:lvlJc w:val="left"/>
      <w:pPr>
        <w:ind w:left="980" w:hanging="360"/>
      </w:pPr>
      <w:rPr>
        <w:rFonts w:ascii="Symbol" w:eastAsia="Symbol" w:hAnsi="Symbol" w:cs="Symbol" w:hint="default"/>
        <w:b w:val="0"/>
        <w:bCs w:val="0"/>
        <w:i w:val="0"/>
        <w:iCs w:val="0"/>
        <w:spacing w:val="0"/>
        <w:w w:val="100"/>
        <w:sz w:val="28"/>
        <w:szCs w:val="28"/>
        <w:lang w:val="en-US" w:eastAsia="en-US" w:bidi="ar-SA"/>
      </w:rPr>
    </w:lvl>
    <w:lvl w:ilvl="1" w:tplc="ACD2835C">
      <w:numFmt w:val="bullet"/>
      <w:lvlText w:val="•"/>
      <w:lvlJc w:val="left"/>
      <w:pPr>
        <w:ind w:left="1926" w:hanging="360"/>
      </w:pPr>
      <w:rPr>
        <w:rFonts w:hint="default"/>
        <w:lang w:val="en-US" w:eastAsia="en-US" w:bidi="ar-SA"/>
      </w:rPr>
    </w:lvl>
    <w:lvl w:ilvl="2" w:tplc="BF966E12">
      <w:numFmt w:val="bullet"/>
      <w:lvlText w:val="•"/>
      <w:lvlJc w:val="left"/>
      <w:pPr>
        <w:ind w:left="2873" w:hanging="360"/>
      </w:pPr>
      <w:rPr>
        <w:rFonts w:hint="default"/>
        <w:lang w:val="en-US" w:eastAsia="en-US" w:bidi="ar-SA"/>
      </w:rPr>
    </w:lvl>
    <w:lvl w:ilvl="3" w:tplc="2B0E3C36">
      <w:numFmt w:val="bullet"/>
      <w:lvlText w:val="•"/>
      <w:lvlJc w:val="left"/>
      <w:pPr>
        <w:ind w:left="3819" w:hanging="360"/>
      </w:pPr>
      <w:rPr>
        <w:rFonts w:hint="default"/>
        <w:lang w:val="en-US" w:eastAsia="en-US" w:bidi="ar-SA"/>
      </w:rPr>
    </w:lvl>
    <w:lvl w:ilvl="4" w:tplc="5E904A78">
      <w:numFmt w:val="bullet"/>
      <w:lvlText w:val="•"/>
      <w:lvlJc w:val="left"/>
      <w:pPr>
        <w:ind w:left="4766" w:hanging="360"/>
      </w:pPr>
      <w:rPr>
        <w:rFonts w:hint="default"/>
        <w:lang w:val="en-US" w:eastAsia="en-US" w:bidi="ar-SA"/>
      </w:rPr>
    </w:lvl>
    <w:lvl w:ilvl="5" w:tplc="56266E64">
      <w:numFmt w:val="bullet"/>
      <w:lvlText w:val="•"/>
      <w:lvlJc w:val="left"/>
      <w:pPr>
        <w:ind w:left="5713" w:hanging="360"/>
      </w:pPr>
      <w:rPr>
        <w:rFonts w:hint="default"/>
        <w:lang w:val="en-US" w:eastAsia="en-US" w:bidi="ar-SA"/>
      </w:rPr>
    </w:lvl>
    <w:lvl w:ilvl="6" w:tplc="81E23964">
      <w:numFmt w:val="bullet"/>
      <w:lvlText w:val="•"/>
      <w:lvlJc w:val="left"/>
      <w:pPr>
        <w:ind w:left="6659" w:hanging="360"/>
      </w:pPr>
      <w:rPr>
        <w:rFonts w:hint="default"/>
        <w:lang w:val="en-US" w:eastAsia="en-US" w:bidi="ar-SA"/>
      </w:rPr>
    </w:lvl>
    <w:lvl w:ilvl="7" w:tplc="14E4B984">
      <w:numFmt w:val="bullet"/>
      <w:lvlText w:val="•"/>
      <w:lvlJc w:val="left"/>
      <w:pPr>
        <w:ind w:left="7606" w:hanging="360"/>
      </w:pPr>
      <w:rPr>
        <w:rFonts w:hint="default"/>
        <w:lang w:val="en-US" w:eastAsia="en-US" w:bidi="ar-SA"/>
      </w:rPr>
    </w:lvl>
    <w:lvl w:ilvl="8" w:tplc="AC7CBADE">
      <w:numFmt w:val="bullet"/>
      <w:lvlText w:val="•"/>
      <w:lvlJc w:val="left"/>
      <w:pPr>
        <w:ind w:left="8553" w:hanging="360"/>
      </w:pPr>
      <w:rPr>
        <w:rFonts w:hint="default"/>
        <w:lang w:val="en-US" w:eastAsia="en-US" w:bidi="ar-SA"/>
      </w:rPr>
    </w:lvl>
  </w:abstractNum>
  <w:abstractNum w:abstractNumId="4" w15:restartNumberingAfterBreak="0">
    <w:nsid w:val="2BD079E2"/>
    <w:multiLevelType w:val="hybridMultilevel"/>
    <w:tmpl w:val="3E186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F0A4CE0"/>
    <w:multiLevelType w:val="hybridMultilevel"/>
    <w:tmpl w:val="A7D894D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83764C0"/>
    <w:multiLevelType w:val="hybridMultilevel"/>
    <w:tmpl w:val="FB34B2EE"/>
    <w:lvl w:ilvl="0" w:tplc="18090001">
      <w:start w:val="1"/>
      <w:numFmt w:val="bullet"/>
      <w:lvlText w:val=""/>
      <w:lvlJc w:val="left"/>
      <w:pPr>
        <w:ind w:left="980" w:hanging="360"/>
      </w:pPr>
      <w:rPr>
        <w:rFonts w:ascii="Symbol" w:hAnsi="Symbol" w:hint="default"/>
      </w:rPr>
    </w:lvl>
    <w:lvl w:ilvl="1" w:tplc="18090003">
      <w:start w:val="1"/>
      <w:numFmt w:val="bullet"/>
      <w:lvlText w:val="o"/>
      <w:lvlJc w:val="left"/>
      <w:pPr>
        <w:ind w:left="1700" w:hanging="360"/>
      </w:pPr>
      <w:rPr>
        <w:rFonts w:ascii="Courier New" w:hAnsi="Courier New" w:cs="Courier New" w:hint="default"/>
      </w:rPr>
    </w:lvl>
    <w:lvl w:ilvl="2" w:tplc="18090005" w:tentative="1">
      <w:start w:val="1"/>
      <w:numFmt w:val="bullet"/>
      <w:lvlText w:val=""/>
      <w:lvlJc w:val="left"/>
      <w:pPr>
        <w:ind w:left="2420" w:hanging="360"/>
      </w:pPr>
      <w:rPr>
        <w:rFonts w:ascii="Wingdings" w:hAnsi="Wingdings" w:hint="default"/>
      </w:rPr>
    </w:lvl>
    <w:lvl w:ilvl="3" w:tplc="18090001" w:tentative="1">
      <w:start w:val="1"/>
      <w:numFmt w:val="bullet"/>
      <w:lvlText w:val=""/>
      <w:lvlJc w:val="left"/>
      <w:pPr>
        <w:ind w:left="3140" w:hanging="360"/>
      </w:pPr>
      <w:rPr>
        <w:rFonts w:ascii="Symbol" w:hAnsi="Symbol" w:hint="default"/>
      </w:rPr>
    </w:lvl>
    <w:lvl w:ilvl="4" w:tplc="18090003" w:tentative="1">
      <w:start w:val="1"/>
      <w:numFmt w:val="bullet"/>
      <w:lvlText w:val="o"/>
      <w:lvlJc w:val="left"/>
      <w:pPr>
        <w:ind w:left="3860" w:hanging="360"/>
      </w:pPr>
      <w:rPr>
        <w:rFonts w:ascii="Courier New" w:hAnsi="Courier New" w:cs="Courier New" w:hint="default"/>
      </w:rPr>
    </w:lvl>
    <w:lvl w:ilvl="5" w:tplc="18090005" w:tentative="1">
      <w:start w:val="1"/>
      <w:numFmt w:val="bullet"/>
      <w:lvlText w:val=""/>
      <w:lvlJc w:val="left"/>
      <w:pPr>
        <w:ind w:left="4580" w:hanging="360"/>
      </w:pPr>
      <w:rPr>
        <w:rFonts w:ascii="Wingdings" w:hAnsi="Wingdings" w:hint="default"/>
      </w:rPr>
    </w:lvl>
    <w:lvl w:ilvl="6" w:tplc="18090001" w:tentative="1">
      <w:start w:val="1"/>
      <w:numFmt w:val="bullet"/>
      <w:lvlText w:val=""/>
      <w:lvlJc w:val="left"/>
      <w:pPr>
        <w:ind w:left="5300" w:hanging="360"/>
      </w:pPr>
      <w:rPr>
        <w:rFonts w:ascii="Symbol" w:hAnsi="Symbol" w:hint="default"/>
      </w:rPr>
    </w:lvl>
    <w:lvl w:ilvl="7" w:tplc="18090003" w:tentative="1">
      <w:start w:val="1"/>
      <w:numFmt w:val="bullet"/>
      <w:lvlText w:val="o"/>
      <w:lvlJc w:val="left"/>
      <w:pPr>
        <w:ind w:left="6020" w:hanging="360"/>
      </w:pPr>
      <w:rPr>
        <w:rFonts w:ascii="Courier New" w:hAnsi="Courier New" w:cs="Courier New" w:hint="default"/>
      </w:rPr>
    </w:lvl>
    <w:lvl w:ilvl="8" w:tplc="18090005" w:tentative="1">
      <w:start w:val="1"/>
      <w:numFmt w:val="bullet"/>
      <w:lvlText w:val=""/>
      <w:lvlJc w:val="left"/>
      <w:pPr>
        <w:ind w:left="6740" w:hanging="360"/>
      </w:pPr>
      <w:rPr>
        <w:rFonts w:ascii="Wingdings" w:hAnsi="Wingdings" w:hint="default"/>
      </w:rPr>
    </w:lvl>
  </w:abstractNum>
  <w:abstractNum w:abstractNumId="7" w15:restartNumberingAfterBreak="0">
    <w:nsid w:val="39996A57"/>
    <w:multiLevelType w:val="hybridMultilevel"/>
    <w:tmpl w:val="A052F496"/>
    <w:lvl w:ilvl="0" w:tplc="C838BED6">
      <w:numFmt w:val="bullet"/>
      <w:lvlText w:val=""/>
      <w:lvlJc w:val="left"/>
      <w:pPr>
        <w:ind w:left="980" w:hanging="360"/>
      </w:pPr>
      <w:rPr>
        <w:rFonts w:ascii="Symbol" w:eastAsia="Symbol" w:hAnsi="Symbol" w:cs="Symbol" w:hint="default"/>
        <w:b w:val="0"/>
        <w:bCs w:val="0"/>
        <w:i w:val="0"/>
        <w:iCs w:val="0"/>
        <w:spacing w:val="0"/>
        <w:w w:val="100"/>
        <w:sz w:val="28"/>
        <w:szCs w:val="28"/>
        <w:lang w:val="en-US" w:eastAsia="en-US" w:bidi="ar-SA"/>
      </w:rPr>
    </w:lvl>
    <w:lvl w:ilvl="1" w:tplc="B43252CC">
      <w:numFmt w:val="bullet"/>
      <w:lvlText w:val="•"/>
      <w:lvlJc w:val="left"/>
      <w:pPr>
        <w:ind w:left="1926" w:hanging="360"/>
      </w:pPr>
      <w:rPr>
        <w:rFonts w:hint="default"/>
        <w:lang w:val="en-US" w:eastAsia="en-US" w:bidi="ar-SA"/>
      </w:rPr>
    </w:lvl>
    <w:lvl w:ilvl="2" w:tplc="B164DFAA">
      <w:numFmt w:val="bullet"/>
      <w:lvlText w:val="•"/>
      <w:lvlJc w:val="left"/>
      <w:pPr>
        <w:ind w:left="2873" w:hanging="360"/>
      </w:pPr>
      <w:rPr>
        <w:rFonts w:hint="default"/>
        <w:lang w:val="en-US" w:eastAsia="en-US" w:bidi="ar-SA"/>
      </w:rPr>
    </w:lvl>
    <w:lvl w:ilvl="3" w:tplc="0938E7DE">
      <w:numFmt w:val="bullet"/>
      <w:lvlText w:val="•"/>
      <w:lvlJc w:val="left"/>
      <w:pPr>
        <w:ind w:left="3819" w:hanging="360"/>
      </w:pPr>
      <w:rPr>
        <w:rFonts w:hint="default"/>
        <w:lang w:val="en-US" w:eastAsia="en-US" w:bidi="ar-SA"/>
      </w:rPr>
    </w:lvl>
    <w:lvl w:ilvl="4" w:tplc="BDACF338">
      <w:numFmt w:val="bullet"/>
      <w:lvlText w:val="•"/>
      <w:lvlJc w:val="left"/>
      <w:pPr>
        <w:ind w:left="4766" w:hanging="360"/>
      </w:pPr>
      <w:rPr>
        <w:rFonts w:hint="default"/>
        <w:lang w:val="en-US" w:eastAsia="en-US" w:bidi="ar-SA"/>
      </w:rPr>
    </w:lvl>
    <w:lvl w:ilvl="5" w:tplc="38F465FE">
      <w:numFmt w:val="bullet"/>
      <w:lvlText w:val="•"/>
      <w:lvlJc w:val="left"/>
      <w:pPr>
        <w:ind w:left="5713" w:hanging="360"/>
      </w:pPr>
      <w:rPr>
        <w:rFonts w:hint="default"/>
        <w:lang w:val="en-US" w:eastAsia="en-US" w:bidi="ar-SA"/>
      </w:rPr>
    </w:lvl>
    <w:lvl w:ilvl="6" w:tplc="5832C7B0">
      <w:numFmt w:val="bullet"/>
      <w:lvlText w:val="•"/>
      <w:lvlJc w:val="left"/>
      <w:pPr>
        <w:ind w:left="6659" w:hanging="360"/>
      </w:pPr>
      <w:rPr>
        <w:rFonts w:hint="default"/>
        <w:lang w:val="en-US" w:eastAsia="en-US" w:bidi="ar-SA"/>
      </w:rPr>
    </w:lvl>
    <w:lvl w:ilvl="7" w:tplc="49720BA2">
      <w:numFmt w:val="bullet"/>
      <w:lvlText w:val="•"/>
      <w:lvlJc w:val="left"/>
      <w:pPr>
        <w:ind w:left="7606" w:hanging="360"/>
      </w:pPr>
      <w:rPr>
        <w:rFonts w:hint="default"/>
        <w:lang w:val="en-US" w:eastAsia="en-US" w:bidi="ar-SA"/>
      </w:rPr>
    </w:lvl>
    <w:lvl w:ilvl="8" w:tplc="9EFA4A08">
      <w:numFmt w:val="bullet"/>
      <w:lvlText w:val="•"/>
      <w:lvlJc w:val="left"/>
      <w:pPr>
        <w:ind w:left="8553" w:hanging="360"/>
      </w:pPr>
      <w:rPr>
        <w:rFonts w:hint="default"/>
        <w:lang w:val="en-US" w:eastAsia="en-US" w:bidi="ar-SA"/>
      </w:rPr>
    </w:lvl>
  </w:abstractNum>
  <w:abstractNum w:abstractNumId="8" w15:restartNumberingAfterBreak="0">
    <w:nsid w:val="3C082DD1"/>
    <w:multiLevelType w:val="hybridMultilevel"/>
    <w:tmpl w:val="E7A64EDC"/>
    <w:lvl w:ilvl="0" w:tplc="E306032A">
      <w:start w:val="1"/>
      <w:numFmt w:val="decimal"/>
      <w:lvlText w:val="%1."/>
      <w:lvlJc w:val="left"/>
      <w:pPr>
        <w:ind w:left="828" w:hanging="361"/>
      </w:pPr>
      <w:rPr>
        <w:rFonts w:ascii="Calibri" w:eastAsia="Calibri" w:hAnsi="Calibri" w:cs="Calibri" w:hint="default"/>
        <w:b w:val="0"/>
        <w:bCs w:val="0"/>
        <w:i w:val="0"/>
        <w:iCs w:val="0"/>
        <w:spacing w:val="-1"/>
        <w:w w:val="100"/>
        <w:sz w:val="28"/>
        <w:szCs w:val="28"/>
        <w:lang w:val="en-US" w:eastAsia="en-US" w:bidi="ar-SA"/>
      </w:rPr>
    </w:lvl>
    <w:lvl w:ilvl="1" w:tplc="E4869564">
      <w:numFmt w:val="bullet"/>
      <w:lvlText w:val="•"/>
      <w:lvlJc w:val="left"/>
      <w:pPr>
        <w:ind w:left="1403" w:hanging="361"/>
      </w:pPr>
      <w:rPr>
        <w:rFonts w:hint="default"/>
        <w:lang w:val="en-US" w:eastAsia="en-US" w:bidi="ar-SA"/>
      </w:rPr>
    </w:lvl>
    <w:lvl w:ilvl="2" w:tplc="8A602CF8">
      <w:numFmt w:val="bullet"/>
      <w:lvlText w:val="•"/>
      <w:lvlJc w:val="left"/>
      <w:pPr>
        <w:ind w:left="1986" w:hanging="361"/>
      </w:pPr>
      <w:rPr>
        <w:rFonts w:hint="default"/>
        <w:lang w:val="en-US" w:eastAsia="en-US" w:bidi="ar-SA"/>
      </w:rPr>
    </w:lvl>
    <w:lvl w:ilvl="3" w:tplc="B260A6D2">
      <w:numFmt w:val="bullet"/>
      <w:lvlText w:val="•"/>
      <w:lvlJc w:val="left"/>
      <w:pPr>
        <w:ind w:left="2569" w:hanging="361"/>
      </w:pPr>
      <w:rPr>
        <w:rFonts w:hint="default"/>
        <w:lang w:val="en-US" w:eastAsia="en-US" w:bidi="ar-SA"/>
      </w:rPr>
    </w:lvl>
    <w:lvl w:ilvl="4" w:tplc="2F36909E">
      <w:numFmt w:val="bullet"/>
      <w:lvlText w:val="•"/>
      <w:lvlJc w:val="left"/>
      <w:pPr>
        <w:ind w:left="3153" w:hanging="361"/>
      </w:pPr>
      <w:rPr>
        <w:rFonts w:hint="default"/>
        <w:lang w:val="en-US" w:eastAsia="en-US" w:bidi="ar-SA"/>
      </w:rPr>
    </w:lvl>
    <w:lvl w:ilvl="5" w:tplc="A1A4A16C">
      <w:numFmt w:val="bullet"/>
      <w:lvlText w:val="•"/>
      <w:lvlJc w:val="left"/>
      <w:pPr>
        <w:ind w:left="3736" w:hanging="361"/>
      </w:pPr>
      <w:rPr>
        <w:rFonts w:hint="default"/>
        <w:lang w:val="en-US" w:eastAsia="en-US" w:bidi="ar-SA"/>
      </w:rPr>
    </w:lvl>
    <w:lvl w:ilvl="6" w:tplc="1B12F32A">
      <w:numFmt w:val="bullet"/>
      <w:lvlText w:val="•"/>
      <w:lvlJc w:val="left"/>
      <w:pPr>
        <w:ind w:left="4319" w:hanging="361"/>
      </w:pPr>
      <w:rPr>
        <w:rFonts w:hint="default"/>
        <w:lang w:val="en-US" w:eastAsia="en-US" w:bidi="ar-SA"/>
      </w:rPr>
    </w:lvl>
    <w:lvl w:ilvl="7" w:tplc="1C6CDD2A">
      <w:numFmt w:val="bullet"/>
      <w:lvlText w:val="•"/>
      <w:lvlJc w:val="left"/>
      <w:pPr>
        <w:ind w:left="4903" w:hanging="361"/>
      </w:pPr>
      <w:rPr>
        <w:rFonts w:hint="default"/>
        <w:lang w:val="en-US" w:eastAsia="en-US" w:bidi="ar-SA"/>
      </w:rPr>
    </w:lvl>
    <w:lvl w:ilvl="8" w:tplc="1310B9E6">
      <w:numFmt w:val="bullet"/>
      <w:lvlText w:val="•"/>
      <w:lvlJc w:val="left"/>
      <w:pPr>
        <w:ind w:left="5486" w:hanging="361"/>
      </w:pPr>
      <w:rPr>
        <w:rFonts w:hint="default"/>
        <w:lang w:val="en-US" w:eastAsia="en-US" w:bidi="ar-SA"/>
      </w:rPr>
    </w:lvl>
  </w:abstractNum>
  <w:abstractNum w:abstractNumId="9" w15:restartNumberingAfterBreak="0">
    <w:nsid w:val="444D7623"/>
    <w:multiLevelType w:val="hybridMultilevel"/>
    <w:tmpl w:val="EA36A6C8"/>
    <w:lvl w:ilvl="0" w:tplc="F782C17A">
      <w:numFmt w:val="bullet"/>
      <w:lvlText w:val=""/>
      <w:lvlJc w:val="left"/>
      <w:pPr>
        <w:ind w:left="980" w:hanging="360"/>
      </w:pPr>
      <w:rPr>
        <w:rFonts w:ascii="Symbol" w:eastAsia="Symbol" w:hAnsi="Symbol" w:cs="Symbol" w:hint="default"/>
        <w:b w:val="0"/>
        <w:bCs w:val="0"/>
        <w:i w:val="0"/>
        <w:iCs w:val="0"/>
        <w:spacing w:val="0"/>
        <w:w w:val="100"/>
        <w:sz w:val="28"/>
        <w:szCs w:val="28"/>
        <w:lang w:val="en-US" w:eastAsia="en-US" w:bidi="ar-SA"/>
      </w:rPr>
    </w:lvl>
    <w:lvl w:ilvl="1" w:tplc="F07E90D8">
      <w:numFmt w:val="bullet"/>
      <w:lvlText w:val="•"/>
      <w:lvlJc w:val="left"/>
      <w:pPr>
        <w:ind w:left="1926" w:hanging="360"/>
      </w:pPr>
      <w:rPr>
        <w:rFonts w:hint="default"/>
        <w:lang w:val="en-US" w:eastAsia="en-US" w:bidi="ar-SA"/>
      </w:rPr>
    </w:lvl>
    <w:lvl w:ilvl="2" w:tplc="133E85B6">
      <w:numFmt w:val="bullet"/>
      <w:lvlText w:val="•"/>
      <w:lvlJc w:val="left"/>
      <w:pPr>
        <w:ind w:left="2873" w:hanging="360"/>
      </w:pPr>
      <w:rPr>
        <w:rFonts w:hint="default"/>
        <w:lang w:val="en-US" w:eastAsia="en-US" w:bidi="ar-SA"/>
      </w:rPr>
    </w:lvl>
    <w:lvl w:ilvl="3" w:tplc="3404E2EA">
      <w:numFmt w:val="bullet"/>
      <w:lvlText w:val="•"/>
      <w:lvlJc w:val="left"/>
      <w:pPr>
        <w:ind w:left="3819" w:hanging="360"/>
      </w:pPr>
      <w:rPr>
        <w:rFonts w:hint="default"/>
        <w:lang w:val="en-US" w:eastAsia="en-US" w:bidi="ar-SA"/>
      </w:rPr>
    </w:lvl>
    <w:lvl w:ilvl="4" w:tplc="B9687554">
      <w:numFmt w:val="bullet"/>
      <w:lvlText w:val="•"/>
      <w:lvlJc w:val="left"/>
      <w:pPr>
        <w:ind w:left="4766" w:hanging="360"/>
      </w:pPr>
      <w:rPr>
        <w:rFonts w:hint="default"/>
        <w:lang w:val="en-US" w:eastAsia="en-US" w:bidi="ar-SA"/>
      </w:rPr>
    </w:lvl>
    <w:lvl w:ilvl="5" w:tplc="8A927516">
      <w:numFmt w:val="bullet"/>
      <w:lvlText w:val="•"/>
      <w:lvlJc w:val="left"/>
      <w:pPr>
        <w:ind w:left="5713" w:hanging="360"/>
      </w:pPr>
      <w:rPr>
        <w:rFonts w:hint="default"/>
        <w:lang w:val="en-US" w:eastAsia="en-US" w:bidi="ar-SA"/>
      </w:rPr>
    </w:lvl>
    <w:lvl w:ilvl="6" w:tplc="5D24C5FE">
      <w:numFmt w:val="bullet"/>
      <w:lvlText w:val="•"/>
      <w:lvlJc w:val="left"/>
      <w:pPr>
        <w:ind w:left="6659" w:hanging="360"/>
      </w:pPr>
      <w:rPr>
        <w:rFonts w:hint="default"/>
        <w:lang w:val="en-US" w:eastAsia="en-US" w:bidi="ar-SA"/>
      </w:rPr>
    </w:lvl>
    <w:lvl w:ilvl="7" w:tplc="47CCC2F6">
      <w:numFmt w:val="bullet"/>
      <w:lvlText w:val="•"/>
      <w:lvlJc w:val="left"/>
      <w:pPr>
        <w:ind w:left="7606" w:hanging="360"/>
      </w:pPr>
      <w:rPr>
        <w:rFonts w:hint="default"/>
        <w:lang w:val="en-US" w:eastAsia="en-US" w:bidi="ar-SA"/>
      </w:rPr>
    </w:lvl>
    <w:lvl w:ilvl="8" w:tplc="E12A9A28">
      <w:numFmt w:val="bullet"/>
      <w:lvlText w:val="•"/>
      <w:lvlJc w:val="left"/>
      <w:pPr>
        <w:ind w:left="8553" w:hanging="360"/>
      </w:pPr>
      <w:rPr>
        <w:rFonts w:hint="default"/>
        <w:lang w:val="en-US" w:eastAsia="en-US" w:bidi="ar-SA"/>
      </w:rPr>
    </w:lvl>
  </w:abstractNum>
  <w:abstractNum w:abstractNumId="10" w15:restartNumberingAfterBreak="0">
    <w:nsid w:val="46852BB4"/>
    <w:multiLevelType w:val="hybridMultilevel"/>
    <w:tmpl w:val="ACD01976"/>
    <w:lvl w:ilvl="0" w:tplc="2A92AF8C">
      <w:numFmt w:val="bullet"/>
      <w:lvlText w:val=""/>
      <w:lvlJc w:val="left"/>
      <w:pPr>
        <w:ind w:left="980" w:hanging="360"/>
      </w:pPr>
      <w:rPr>
        <w:rFonts w:ascii="Symbol" w:eastAsia="Symbol" w:hAnsi="Symbol" w:cs="Symbol" w:hint="default"/>
        <w:b w:val="0"/>
        <w:bCs w:val="0"/>
        <w:i w:val="0"/>
        <w:iCs w:val="0"/>
        <w:spacing w:val="0"/>
        <w:w w:val="100"/>
        <w:sz w:val="28"/>
        <w:szCs w:val="28"/>
        <w:lang w:val="en-US" w:eastAsia="en-US" w:bidi="ar-SA"/>
      </w:rPr>
    </w:lvl>
    <w:lvl w:ilvl="1" w:tplc="FDA8E052">
      <w:numFmt w:val="bullet"/>
      <w:lvlText w:val="•"/>
      <w:lvlJc w:val="left"/>
      <w:pPr>
        <w:ind w:left="1926" w:hanging="360"/>
      </w:pPr>
      <w:rPr>
        <w:rFonts w:hint="default"/>
        <w:lang w:val="en-US" w:eastAsia="en-US" w:bidi="ar-SA"/>
      </w:rPr>
    </w:lvl>
    <w:lvl w:ilvl="2" w:tplc="30BC1E5A">
      <w:numFmt w:val="bullet"/>
      <w:lvlText w:val="•"/>
      <w:lvlJc w:val="left"/>
      <w:pPr>
        <w:ind w:left="2873" w:hanging="360"/>
      </w:pPr>
      <w:rPr>
        <w:rFonts w:hint="default"/>
        <w:lang w:val="en-US" w:eastAsia="en-US" w:bidi="ar-SA"/>
      </w:rPr>
    </w:lvl>
    <w:lvl w:ilvl="3" w:tplc="B030C78C">
      <w:numFmt w:val="bullet"/>
      <w:lvlText w:val="•"/>
      <w:lvlJc w:val="left"/>
      <w:pPr>
        <w:ind w:left="3819" w:hanging="360"/>
      </w:pPr>
      <w:rPr>
        <w:rFonts w:hint="default"/>
        <w:lang w:val="en-US" w:eastAsia="en-US" w:bidi="ar-SA"/>
      </w:rPr>
    </w:lvl>
    <w:lvl w:ilvl="4" w:tplc="F5CAF1A6">
      <w:numFmt w:val="bullet"/>
      <w:lvlText w:val="•"/>
      <w:lvlJc w:val="left"/>
      <w:pPr>
        <w:ind w:left="4766" w:hanging="360"/>
      </w:pPr>
      <w:rPr>
        <w:rFonts w:hint="default"/>
        <w:lang w:val="en-US" w:eastAsia="en-US" w:bidi="ar-SA"/>
      </w:rPr>
    </w:lvl>
    <w:lvl w:ilvl="5" w:tplc="2460F6A0">
      <w:numFmt w:val="bullet"/>
      <w:lvlText w:val="•"/>
      <w:lvlJc w:val="left"/>
      <w:pPr>
        <w:ind w:left="5713" w:hanging="360"/>
      </w:pPr>
      <w:rPr>
        <w:rFonts w:hint="default"/>
        <w:lang w:val="en-US" w:eastAsia="en-US" w:bidi="ar-SA"/>
      </w:rPr>
    </w:lvl>
    <w:lvl w:ilvl="6" w:tplc="129C54B4">
      <w:numFmt w:val="bullet"/>
      <w:lvlText w:val="•"/>
      <w:lvlJc w:val="left"/>
      <w:pPr>
        <w:ind w:left="6659" w:hanging="360"/>
      </w:pPr>
      <w:rPr>
        <w:rFonts w:hint="default"/>
        <w:lang w:val="en-US" w:eastAsia="en-US" w:bidi="ar-SA"/>
      </w:rPr>
    </w:lvl>
    <w:lvl w:ilvl="7" w:tplc="06508C08">
      <w:numFmt w:val="bullet"/>
      <w:lvlText w:val="•"/>
      <w:lvlJc w:val="left"/>
      <w:pPr>
        <w:ind w:left="7606" w:hanging="360"/>
      </w:pPr>
      <w:rPr>
        <w:rFonts w:hint="default"/>
        <w:lang w:val="en-US" w:eastAsia="en-US" w:bidi="ar-SA"/>
      </w:rPr>
    </w:lvl>
    <w:lvl w:ilvl="8" w:tplc="B7DCE202">
      <w:numFmt w:val="bullet"/>
      <w:lvlText w:val="•"/>
      <w:lvlJc w:val="left"/>
      <w:pPr>
        <w:ind w:left="8553" w:hanging="360"/>
      </w:pPr>
      <w:rPr>
        <w:rFonts w:hint="default"/>
        <w:lang w:val="en-US" w:eastAsia="en-US" w:bidi="ar-SA"/>
      </w:rPr>
    </w:lvl>
  </w:abstractNum>
  <w:abstractNum w:abstractNumId="11" w15:restartNumberingAfterBreak="0">
    <w:nsid w:val="468818B6"/>
    <w:multiLevelType w:val="hybridMultilevel"/>
    <w:tmpl w:val="2B4A41F6"/>
    <w:lvl w:ilvl="0" w:tplc="80107E5C">
      <w:numFmt w:val="bullet"/>
      <w:lvlText w:val=""/>
      <w:lvlJc w:val="left"/>
      <w:pPr>
        <w:ind w:left="980" w:hanging="360"/>
      </w:pPr>
      <w:rPr>
        <w:rFonts w:ascii="Symbol" w:eastAsia="Symbol" w:hAnsi="Symbol" w:cs="Symbol" w:hint="default"/>
        <w:b w:val="0"/>
        <w:bCs w:val="0"/>
        <w:i w:val="0"/>
        <w:iCs w:val="0"/>
        <w:spacing w:val="0"/>
        <w:w w:val="100"/>
        <w:sz w:val="28"/>
        <w:szCs w:val="28"/>
        <w:lang w:val="en-US" w:eastAsia="en-US" w:bidi="ar-SA"/>
      </w:rPr>
    </w:lvl>
    <w:lvl w:ilvl="1" w:tplc="FA02D490">
      <w:numFmt w:val="bullet"/>
      <w:lvlText w:val="•"/>
      <w:lvlJc w:val="left"/>
      <w:pPr>
        <w:ind w:left="1926" w:hanging="360"/>
      </w:pPr>
      <w:rPr>
        <w:rFonts w:hint="default"/>
        <w:lang w:val="en-US" w:eastAsia="en-US" w:bidi="ar-SA"/>
      </w:rPr>
    </w:lvl>
    <w:lvl w:ilvl="2" w:tplc="4B4ADB0A">
      <w:numFmt w:val="bullet"/>
      <w:lvlText w:val="•"/>
      <w:lvlJc w:val="left"/>
      <w:pPr>
        <w:ind w:left="2873" w:hanging="360"/>
      </w:pPr>
      <w:rPr>
        <w:rFonts w:hint="default"/>
        <w:lang w:val="en-US" w:eastAsia="en-US" w:bidi="ar-SA"/>
      </w:rPr>
    </w:lvl>
    <w:lvl w:ilvl="3" w:tplc="A69086EC">
      <w:numFmt w:val="bullet"/>
      <w:lvlText w:val="•"/>
      <w:lvlJc w:val="left"/>
      <w:pPr>
        <w:ind w:left="3819" w:hanging="360"/>
      </w:pPr>
      <w:rPr>
        <w:rFonts w:hint="default"/>
        <w:lang w:val="en-US" w:eastAsia="en-US" w:bidi="ar-SA"/>
      </w:rPr>
    </w:lvl>
    <w:lvl w:ilvl="4" w:tplc="7898EFA0">
      <w:numFmt w:val="bullet"/>
      <w:lvlText w:val="•"/>
      <w:lvlJc w:val="left"/>
      <w:pPr>
        <w:ind w:left="4766" w:hanging="360"/>
      </w:pPr>
      <w:rPr>
        <w:rFonts w:hint="default"/>
        <w:lang w:val="en-US" w:eastAsia="en-US" w:bidi="ar-SA"/>
      </w:rPr>
    </w:lvl>
    <w:lvl w:ilvl="5" w:tplc="860A94DA">
      <w:numFmt w:val="bullet"/>
      <w:lvlText w:val="•"/>
      <w:lvlJc w:val="left"/>
      <w:pPr>
        <w:ind w:left="5713" w:hanging="360"/>
      </w:pPr>
      <w:rPr>
        <w:rFonts w:hint="default"/>
        <w:lang w:val="en-US" w:eastAsia="en-US" w:bidi="ar-SA"/>
      </w:rPr>
    </w:lvl>
    <w:lvl w:ilvl="6" w:tplc="E3FE2678">
      <w:numFmt w:val="bullet"/>
      <w:lvlText w:val="•"/>
      <w:lvlJc w:val="left"/>
      <w:pPr>
        <w:ind w:left="6659" w:hanging="360"/>
      </w:pPr>
      <w:rPr>
        <w:rFonts w:hint="default"/>
        <w:lang w:val="en-US" w:eastAsia="en-US" w:bidi="ar-SA"/>
      </w:rPr>
    </w:lvl>
    <w:lvl w:ilvl="7" w:tplc="13BEAEEA">
      <w:numFmt w:val="bullet"/>
      <w:lvlText w:val="•"/>
      <w:lvlJc w:val="left"/>
      <w:pPr>
        <w:ind w:left="7606" w:hanging="360"/>
      </w:pPr>
      <w:rPr>
        <w:rFonts w:hint="default"/>
        <w:lang w:val="en-US" w:eastAsia="en-US" w:bidi="ar-SA"/>
      </w:rPr>
    </w:lvl>
    <w:lvl w:ilvl="8" w:tplc="C23E3BCC">
      <w:numFmt w:val="bullet"/>
      <w:lvlText w:val="•"/>
      <w:lvlJc w:val="left"/>
      <w:pPr>
        <w:ind w:left="8553" w:hanging="360"/>
      </w:pPr>
      <w:rPr>
        <w:rFonts w:hint="default"/>
        <w:lang w:val="en-US" w:eastAsia="en-US" w:bidi="ar-SA"/>
      </w:rPr>
    </w:lvl>
  </w:abstractNum>
  <w:abstractNum w:abstractNumId="12" w15:restartNumberingAfterBreak="0">
    <w:nsid w:val="49CB4490"/>
    <w:multiLevelType w:val="multilevel"/>
    <w:tmpl w:val="381E575A"/>
    <w:lvl w:ilvl="0">
      <w:start w:val="1"/>
      <w:numFmt w:val="decimal"/>
      <w:lvlText w:val="%1."/>
      <w:lvlJc w:val="left"/>
      <w:pPr>
        <w:ind w:left="687" w:hanging="428"/>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687" w:hanging="428"/>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633" w:hanging="428"/>
      </w:pPr>
      <w:rPr>
        <w:rFonts w:hint="default"/>
        <w:lang w:val="en-US" w:eastAsia="en-US" w:bidi="ar-SA"/>
      </w:rPr>
    </w:lvl>
    <w:lvl w:ilvl="3">
      <w:numFmt w:val="bullet"/>
      <w:lvlText w:val="•"/>
      <w:lvlJc w:val="left"/>
      <w:pPr>
        <w:ind w:left="3609" w:hanging="428"/>
      </w:pPr>
      <w:rPr>
        <w:rFonts w:hint="default"/>
        <w:lang w:val="en-US" w:eastAsia="en-US" w:bidi="ar-SA"/>
      </w:rPr>
    </w:lvl>
    <w:lvl w:ilvl="4">
      <w:numFmt w:val="bullet"/>
      <w:lvlText w:val="•"/>
      <w:lvlJc w:val="left"/>
      <w:pPr>
        <w:ind w:left="4586" w:hanging="428"/>
      </w:pPr>
      <w:rPr>
        <w:rFonts w:hint="default"/>
        <w:lang w:val="en-US" w:eastAsia="en-US" w:bidi="ar-SA"/>
      </w:rPr>
    </w:lvl>
    <w:lvl w:ilvl="5">
      <w:numFmt w:val="bullet"/>
      <w:lvlText w:val="•"/>
      <w:lvlJc w:val="left"/>
      <w:pPr>
        <w:ind w:left="5563" w:hanging="428"/>
      </w:pPr>
      <w:rPr>
        <w:rFonts w:hint="default"/>
        <w:lang w:val="en-US" w:eastAsia="en-US" w:bidi="ar-SA"/>
      </w:rPr>
    </w:lvl>
    <w:lvl w:ilvl="6">
      <w:numFmt w:val="bullet"/>
      <w:lvlText w:val="•"/>
      <w:lvlJc w:val="left"/>
      <w:pPr>
        <w:ind w:left="6539" w:hanging="428"/>
      </w:pPr>
      <w:rPr>
        <w:rFonts w:hint="default"/>
        <w:lang w:val="en-US" w:eastAsia="en-US" w:bidi="ar-SA"/>
      </w:rPr>
    </w:lvl>
    <w:lvl w:ilvl="7">
      <w:numFmt w:val="bullet"/>
      <w:lvlText w:val="•"/>
      <w:lvlJc w:val="left"/>
      <w:pPr>
        <w:ind w:left="7516" w:hanging="428"/>
      </w:pPr>
      <w:rPr>
        <w:rFonts w:hint="default"/>
        <w:lang w:val="en-US" w:eastAsia="en-US" w:bidi="ar-SA"/>
      </w:rPr>
    </w:lvl>
    <w:lvl w:ilvl="8">
      <w:numFmt w:val="bullet"/>
      <w:lvlText w:val="•"/>
      <w:lvlJc w:val="left"/>
      <w:pPr>
        <w:ind w:left="8493" w:hanging="428"/>
      </w:pPr>
      <w:rPr>
        <w:rFonts w:hint="default"/>
        <w:lang w:val="en-US" w:eastAsia="en-US" w:bidi="ar-SA"/>
      </w:rPr>
    </w:lvl>
  </w:abstractNum>
  <w:abstractNum w:abstractNumId="13" w15:restartNumberingAfterBreak="0">
    <w:nsid w:val="53D26A45"/>
    <w:multiLevelType w:val="hybridMultilevel"/>
    <w:tmpl w:val="560A2574"/>
    <w:lvl w:ilvl="0" w:tplc="2B549A8E">
      <w:start w:val="1"/>
      <w:numFmt w:val="decimal"/>
      <w:lvlText w:val="%1."/>
      <w:lvlJc w:val="left"/>
      <w:pPr>
        <w:ind w:left="543" w:hanging="360"/>
        <w:jc w:val="right"/>
      </w:pPr>
      <w:rPr>
        <w:rFonts w:ascii="Arial" w:hAnsi="Arial" w:cs="Arial" w:hint="default"/>
        <w:b/>
        <w:spacing w:val="-1"/>
        <w:w w:val="100"/>
        <w:lang w:val="en-US" w:eastAsia="en-US" w:bidi="ar-SA"/>
      </w:rPr>
    </w:lvl>
    <w:lvl w:ilvl="1" w:tplc="9BFE0F00">
      <w:numFmt w:val="bullet"/>
      <w:lvlText w:val=""/>
      <w:lvlJc w:val="left"/>
      <w:pPr>
        <w:ind w:left="980" w:hanging="360"/>
      </w:pPr>
      <w:rPr>
        <w:rFonts w:ascii="Symbol" w:eastAsia="Symbol" w:hAnsi="Symbol" w:cs="Symbol" w:hint="default"/>
        <w:spacing w:val="0"/>
        <w:w w:val="100"/>
        <w:lang w:val="en-US" w:eastAsia="en-US" w:bidi="ar-SA"/>
      </w:rPr>
    </w:lvl>
    <w:lvl w:ilvl="2" w:tplc="DB061086">
      <w:numFmt w:val="bullet"/>
      <w:lvlText w:val="•"/>
      <w:lvlJc w:val="left"/>
      <w:pPr>
        <w:ind w:left="2031" w:hanging="360"/>
      </w:pPr>
      <w:rPr>
        <w:rFonts w:hint="default"/>
        <w:lang w:val="en-US" w:eastAsia="en-US" w:bidi="ar-SA"/>
      </w:rPr>
    </w:lvl>
    <w:lvl w:ilvl="3" w:tplc="3F3E898C">
      <w:numFmt w:val="bullet"/>
      <w:lvlText w:val="•"/>
      <w:lvlJc w:val="left"/>
      <w:pPr>
        <w:ind w:left="3083" w:hanging="360"/>
      </w:pPr>
      <w:rPr>
        <w:rFonts w:hint="default"/>
        <w:lang w:val="en-US" w:eastAsia="en-US" w:bidi="ar-SA"/>
      </w:rPr>
    </w:lvl>
    <w:lvl w:ilvl="4" w:tplc="1F5C5B7A">
      <w:numFmt w:val="bullet"/>
      <w:lvlText w:val="•"/>
      <w:lvlJc w:val="left"/>
      <w:pPr>
        <w:ind w:left="4135" w:hanging="360"/>
      </w:pPr>
      <w:rPr>
        <w:rFonts w:hint="default"/>
        <w:lang w:val="en-US" w:eastAsia="en-US" w:bidi="ar-SA"/>
      </w:rPr>
    </w:lvl>
    <w:lvl w:ilvl="5" w:tplc="C722DB76">
      <w:numFmt w:val="bullet"/>
      <w:lvlText w:val="•"/>
      <w:lvlJc w:val="left"/>
      <w:pPr>
        <w:ind w:left="5187" w:hanging="360"/>
      </w:pPr>
      <w:rPr>
        <w:rFonts w:hint="default"/>
        <w:lang w:val="en-US" w:eastAsia="en-US" w:bidi="ar-SA"/>
      </w:rPr>
    </w:lvl>
    <w:lvl w:ilvl="6" w:tplc="F66A05FC">
      <w:numFmt w:val="bullet"/>
      <w:lvlText w:val="•"/>
      <w:lvlJc w:val="left"/>
      <w:pPr>
        <w:ind w:left="6239" w:hanging="360"/>
      </w:pPr>
      <w:rPr>
        <w:rFonts w:hint="default"/>
        <w:lang w:val="en-US" w:eastAsia="en-US" w:bidi="ar-SA"/>
      </w:rPr>
    </w:lvl>
    <w:lvl w:ilvl="7" w:tplc="FFE23994">
      <w:numFmt w:val="bullet"/>
      <w:lvlText w:val="•"/>
      <w:lvlJc w:val="left"/>
      <w:pPr>
        <w:ind w:left="7290" w:hanging="360"/>
      </w:pPr>
      <w:rPr>
        <w:rFonts w:hint="default"/>
        <w:lang w:val="en-US" w:eastAsia="en-US" w:bidi="ar-SA"/>
      </w:rPr>
    </w:lvl>
    <w:lvl w:ilvl="8" w:tplc="656C388E">
      <w:numFmt w:val="bullet"/>
      <w:lvlText w:val="•"/>
      <w:lvlJc w:val="left"/>
      <w:pPr>
        <w:ind w:left="8342" w:hanging="360"/>
      </w:pPr>
      <w:rPr>
        <w:rFonts w:hint="default"/>
        <w:lang w:val="en-US" w:eastAsia="en-US" w:bidi="ar-SA"/>
      </w:rPr>
    </w:lvl>
  </w:abstractNum>
  <w:abstractNum w:abstractNumId="14" w15:restartNumberingAfterBreak="0">
    <w:nsid w:val="577A1B24"/>
    <w:multiLevelType w:val="hybridMultilevel"/>
    <w:tmpl w:val="F87C3010"/>
    <w:lvl w:ilvl="0" w:tplc="18090001">
      <w:start w:val="1"/>
      <w:numFmt w:val="bullet"/>
      <w:lvlText w:val=""/>
      <w:lvlJc w:val="left"/>
      <w:pPr>
        <w:ind w:left="980" w:hanging="360"/>
      </w:pPr>
      <w:rPr>
        <w:rFonts w:ascii="Symbol" w:hAnsi="Symbol" w:hint="default"/>
      </w:rPr>
    </w:lvl>
    <w:lvl w:ilvl="1" w:tplc="18090003" w:tentative="1">
      <w:start w:val="1"/>
      <w:numFmt w:val="bullet"/>
      <w:lvlText w:val="o"/>
      <w:lvlJc w:val="left"/>
      <w:pPr>
        <w:ind w:left="1700" w:hanging="360"/>
      </w:pPr>
      <w:rPr>
        <w:rFonts w:ascii="Courier New" w:hAnsi="Courier New" w:cs="Courier New" w:hint="default"/>
      </w:rPr>
    </w:lvl>
    <w:lvl w:ilvl="2" w:tplc="18090005" w:tentative="1">
      <w:start w:val="1"/>
      <w:numFmt w:val="bullet"/>
      <w:lvlText w:val=""/>
      <w:lvlJc w:val="left"/>
      <w:pPr>
        <w:ind w:left="2420" w:hanging="360"/>
      </w:pPr>
      <w:rPr>
        <w:rFonts w:ascii="Wingdings" w:hAnsi="Wingdings" w:hint="default"/>
      </w:rPr>
    </w:lvl>
    <w:lvl w:ilvl="3" w:tplc="18090001" w:tentative="1">
      <w:start w:val="1"/>
      <w:numFmt w:val="bullet"/>
      <w:lvlText w:val=""/>
      <w:lvlJc w:val="left"/>
      <w:pPr>
        <w:ind w:left="3140" w:hanging="360"/>
      </w:pPr>
      <w:rPr>
        <w:rFonts w:ascii="Symbol" w:hAnsi="Symbol" w:hint="default"/>
      </w:rPr>
    </w:lvl>
    <w:lvl w:ilvl="4" w:tplc="18090003" w:tentative="1">
      <w:start w:val="1"/>
      <w:numFmt w:val="bullet"/>
      <w:lvlText w:val="o"/>
      <w:lvlJc w:val="left"/>
      <w:pPr>
        <w:ind w:left="3860" w:hanging="360"/>
      </w:pPr>
      <w:rPr>
        <w:rFonts w:ascii="Courier New" w:hAnsi="Courier New" w:cs="Courier New" w:hint="default"/>
      </w:rPr>
    </w:lvl>
    <w:lvl w:ilvl="5" w:tplc="18090005" w:tentative="1">
      <w:start w:val="1"/>
      <w:numFmt w:val="bullet"/>
      <w:lvlText w:val=""/>
      <w:lvlJc w:val="left"/>
      <w:pPr>
        <w:ind w:left="4580" w:hanging="360"/>
      </w:pPr>
      <w:rPr>
        <w:rFonts w:ascii="Wingdings" w:hAnsi="Wingdings" w:hint="default"/>
      </w:rPr>
    </w:lvl>
    <w:lvl w:ilvl="6" w:tplc="18090001" w:tentative="1">
      <w:start w:val="1"/>
      <w:numFmt w:val="bullet"/>
      <w:lvlText w:val=""/>
      <w:lvlJc w:val="left"/>
      <w:pPr>
        <w:ind w:left="5300" w:hanging="360"/>
      </w:pPr>
      <w:rPr>
        <w:rFonts w:ascii="Symbol" w:hAnsi="Symbol" w:hint="default"/>
      </w:rPr>
    </w:lvl>
    <w:lvl w:ilvl="7" w:tplc="18090003" w:tentative="1">
      <w:start w:val="1"/>
      <w:numFmt w:val="bullet"/>
      <w:lvlText w:val="o"/>
      <w:lvlJc w:val="left"/>
      <w:pPr>
        <w:ind w:left="6020" w:hanging="360"/>
      </w:pPr>
      <w:rPr>
        <w:rFonts w:ascii="Courier New" w:hAnsi="Courier New" w:cs="Courier New" w:hint="default"/>
      </w:rPr>
    </w:lvl>
    <w:lvl w:ilvl="8" w:tplc="18090005" w:tentative="1">
      <w:start w:val="1"/>
      <w:numFmt w:val="bullet"/>
      <w:lvlText w:val=""/>
      <w:lvlJc w:val="left"/>
      <w:pPr>
        <w:ind w:left="6740" w:hanging="360"/>
      </w:pPr>
      <w:rPr>
        <w:rFonts w:ascii="Wingdings" w:hAnsi="Wingdings" w:hint="default"/>
      </w:rPr>
    </w:lvl>
  </w:abstractNum>
  <w:abstractNum w:abstractNumId="15" w15:restartNumberingAfterBreak="0">
    <w:nsid w:val="68C50979"/>
    <w:multiLevelType w:val="hybridMultilevel"/>
    <w:tmpl w:val="476EACFC"/>
    <w:lvl w:ilvl="0" w:tplc="BC50EA04">
      <w:numFmt w:val="bullet"/>
      <w:lvlText w:val=""/>
      <w:lvlJc w:val="left"/>
      <w:pPr>
        <w:ind w:left="980" w:hanging="360"/>
      </w:pPr>
      <w:rPr>
        <w:rFonts w:ascii="Symbol" w:eastAsia="Symbol" w:hAnsi="Symbol" w:cs="Symbol" w:hint="default"/>
        <w:spacing w:val="0"/>
        <w:w w:val="100"/>
        <w:lang w:val="en-US" w:eastAsia="en-US" w:bidi="ar-SA"/>
      </w:rPr>
    </w:lvl>
    <w:lvl w:ilvl="1" w:tplc="37B43DD4">
      <w:numFmt w:val="bullet"/>
      <w:lvlText w:val="•"/>
      <w:lvlJc w:val="left"/>
      <w:pPr>
        <w:ind w:left="1926" w:hanging="360"/>
      </w:pPr>
      <w:rPr>
        <w:rFonts w:hint="default"/>
        <w:lang w:val="en-US" w:eastAsia="en-US" w:bidi="ar-SA"/>
      </w:rPr>
    </w:lvl>
    <w:lvl w:ilvl="2" w:tplc="3A52A6FA">
      <w:numFmt w:val="bullet"/>
      <w:lvlText w:val="•"/>
      <w:lvlJc w:val="left"/>
      <w:pPr>
        <w:ind w:left="2873" w:hanging="360"/>
      </w:pPr>
      <w:rPr>
        <w:rFonts w:hint="default"/>
        <w:lang w:val="en-US" w:eastAsia="en-US" w:bidi="ar-SA"/>
      </w:rPr>
    </w:lvl>
    <w:lvl w:ilvl="3" w:tplc="6CD25122">
      <w:numFmt w:val="bullet"/>
      <w:lvlText w:val="•"/>
      <w:lvlJc w:val="left"/>
      <w:pPr>
        <w:ind w:left="3819" w:hanging="360"/>
      </w:pPr>
      <w:rPr>
        <w:rFonts w:hint="default"/>
        <w:lang w:val="en-US" w:eastAsia="en-US" w:bidi="ar-SA"/>
      </w:rPr>
    </w:lvl>
    <w:lvl w:ilvl="4" w:tplc="D97016D4">
      <w:numFmt w:val="bullet"/>
      <w:lvlText w:val="•"/>
      <w:lvlJc w:val="left"/>
      <w:pPr>
        <w:ind w:left="4766" w:hanging="360"/>
      </w:pPr>
      <w:rPr>
        <w:rFonts w:hint="default"/>
        <w:lang w:val="en-US" w:eastAsia="en-US" w:bidi="ar-SA"/>
      </w:rPr>
    </w:lvl>
    <w:lvl w:ilvl="5" w:tplc="3B1286B6">
      <w:numFmt w:val="bullet"/>
      <w:lvlText w:val="•"/>
      <w:lvlJc w:val="left"/>
      <w:pPr>
        <w:ind w:left="5713" w:hanging="360"/>
      </w:pPr>
      <w:rPr>
        <w:rFonts w:hint="default"/>
        <w:lang w:val="en-US" w:eastAsia="en-US" w:bidi="ar-SA"/>
      </w:rPr>
    </w:lvl>
    <w:lvl w:ilvl="6" w:tplc="9990C7D8">
      <w:numFmt w:val="bullet"/>
      <w:lvlText w:val="•"/>
      <w:lvlJc w:val="left"/>
      <w:pPr>
        <w:ind w:left="6659" w:hanging="360"/>
      </w:pPr>
      <w:rPr>
        <w:rFonts w:hint="default"/>
        <w:lang w:val="en-US" w:eastAsia="en-US" w:bidi="ar-SA"/>
      </w:rPr>
    </w:lvl>
    <w:lvl w:ilvl="7" w:tplc="22F46162">
      <w:numFmt w:val="bullet"/>
      <w:lvlText w:val="•"/>
      <w:lvlJc w:val="left"/>
      <w:pPr>
        <w:ind w:left="7606" w:hanging="360"/>
      </w:pPr>
      <w:rPr>
        <w:rFonts w:hint="default"/>
        <w:lang w:val="en-US" w:eastAsia="en-US" w:bidi="ar-SA"/>
      </w:rPr>
    </w:lvl>
    <w:lvl w:ilvl="8" w:tplc="58562FBA">
      <w:numFmt w:val="bullet"/>
      <w:lvlText w:val="•"/>
      <w:lvlJc w:val="left"/>
      <w:pPr>
        <w:ind w:left="8553" w:hanging="360"/>
      </w:pPr>
      <w:rPr>
        <w:rFonts w:hint="default"/>
        <w:lang w:val="en-US" w:eastAsia="en-US" w:bidi="ar-SA"/>
      </w:rPr>
    </w:lvl>
  </w:abstractNum>
  <w:abstractNum w:abstractNumId="16" w15:restartNumberingAfterBreak="0">
    <w:nsid w:val="74A47DC4"/>
    <w:multiLevelType w:val="hybridMultilevel"/>
    <w:tmpl w:val="43FEFB7C"/>
    <w:lvl w:ilvl="0" w:tplc="BB9C087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76EC09FD"/>
    <w:multiLevelType w:val="multilevel"/>
    <w:tmpl w:val="08E6C830"/>
    <w:lvl w:ilvl="0">
      <w:start w:val="6"/>
      <w:numFmt w:val="decimal"/>
      <w:lvlText w:val="%1"/>
      <w:lvlJc w:val="left"/>
      <w:pPr>
        <w:ind w:left="666" w:hanging="406"/>
      </w:pPr>
      <w:rPr>
        <w:rFonts w:ascii="Arial" w:eastAsia="Calibri" w:hAnsi="Arial" w:cs="Arial" w:hint="default"/>
        <w:b w:val="0"/>
        <w:bCs w:val="0"/>
        <w:i w:val="0"/>
        <w:iCs w:val="0"/>
        <w:color w:val="1F4E79"/>
        <w:spacing w:val="0"/>
        <w:w w:val="99"/>
        <w:sz w:val="32"/>
        <w:szCs w:val="32"/>
        <w:lang w:val="en-US" w:eastAsia="en-US" w:bidi="ar-SA"/>
      </w:rPr>
    </w:lvl>
    <w:lvl w:ilvl="1">
      <w:start w:val="1"/>
      <w:numFmt w:val="decimal"/>
      <w:lvlText w:val="%1.%2"/>
      <w:lvlJc w:val="left"/>
      <w:pPr>
        <w:ind w:left="807" w:hanging="548"/>
      </w:pPr>
      <w:rPr>
        <w:rFonts w:ascii="Arial" w:eastAsia="Calibri" w:hAnsi="Arial" w:cs="Arial" w:hint="default"/>
        <w:b w:val="0"/>
        <w:bCs w:val="0"/>
        <w:i w:val="0"/>
        <w:iCs w:val="0"/>
        <w:color w:val="1F4E79"/>
        <w:spacing w:val="-1"/>
        <w:w w:val="99"/>
        <w:sz w:val="32"/>
        <w:szCs w:val="32"/>
        <w:lang w:val="en-US" w:eastAsia="en-US" w:bidi="ar-SA"/>
      </w:rPr>
    </w:lvl>
    <w:lvl w:ilvl="2">
      <w:start w:val="1"/>
      <w:numFmt w:val="bullet"/>
      <w:lvlText w:val="o"/>
      <w:lvlJc w:val="left"/>
      <w:pPr>
        <w:ind w:left="980" w:hanging="360"/>
      </w:pPr>
      <w:rPr>
        <w:rFonts w:ascii="Courier New" w:hAnsi="Courier New" w:cs="Courier New" w:hint="default"/>
        <w:b w:val="0"/>
        <w:bCs w:val="0"/>
        <w:i w:val="0"/>
        <w:iCs w:val="0"/>
        <w:spacing w:val="0"/>
        <w:w w:val="100"/>
        <w:sz w:val="28"/>
        <w:szCs w:val="28"/>
        <w:lang w:val="en-US" w:eastAsia="en-US" w:bidi="ar-SA"/>
      </w:rPr>
    </w:lvl>
    <w:lvl w:ilvl="3">
      <w:numFmt w:val="bullet"/>
      <w:lvlText w:val="•"/>
      <w:lvlJc w:val="left"/>
      <w:pPr>
        <w:ind w:left="2163" w:hanging="360"/>
      </w:pPr>
      <w:rPr>
        <w:rFonts w:hint="default"/>
        <w:lang w:val="en-US" w:eastAsia="en-US" w:bidi="ar-SA"/>
      </w:rPr>
    </w:lvl>
    <w:lvl w:ilvl="4">
      <w:numFmt w:val="bullet"/>
      <w:lvlText w:val="•"/>
      <w:lvlJc w:val="left"/>
      <w:pPr>
        <w:ind w:left="3346" w:hanging="360"/>
      </w:pPr>
      <w:rPr>
        <w:rFonts w:hint="default"/>
        <w:lang w:val="en-US" w:eastAsia="en-US" w:bidi="ar-SA"/>
      </w:rPr>
    </w:lvl>
    <w:lvl w:ilvl="5">
      <w:numFmt w:val="bullet"/>
      <w:lvlText w:val="•"/>
      <w:lvlJc w:val="left"/>
      <w:pPr>
        <w:ind w:left="4529" w:hanging="360"/>
      </w:pPr>
      <w:rPr>
        <w:rFonts w:hint="default"/>
        <w:lang w:val="en-US" w:eastAsia="en-US" w:bidi="ar-SA"/>
      </w:rPr>
    </w:lvl>
    <w:lvl w:ilvl="6">
      <w:numFmt w:val="bullet"/>
      <w:lvlText w:val="•"/>
      <w:lvlJc w:val="left"/>
      <w:pPr>
        <w:ind w:left="5713" w:hanging="360"/>
      </w:pPr>
      <w:rPr>
        <w:rFonts w:hint="default"/>
        <w:lang w:val="en-US" w:eastAsia="en-US" w:bidi="ar-SA"/>
      </w:rPr>
    </w:lvl>
    <w:lvl w:ilvl="7">
      <w:numFmt w:val="bullet"/>
      <w:lvlText w:val="•"/>
      <w:lvlJc w:val="left"/>
      <w:pPr>
        <w:ind w:left="6896" w:hanging="360"/>
      </w:pPr>
      <w:rPr>
        <w:rFonts w:hint="default"/>
        <w:lang w:val="en-US" w:eastAsia="en-US" w:bidi="ar-SA"/>
      </w:rPr>
    </w:lvl>
    <w:lvl w:ilvl="8">
      <w:numFmt w:val="bullet"/>
      <w:lvlText w:val="•"/>
      <w:lvlJc w:val="left"/>
      <w:pPr>
        <w:ind w:left="8079" w:hanging="360"/>
      </w:pPr>
      <w:rPr>
        <w:rFonts w:hint="default"/>
        <w:lang w:val="en-US" w:eastAsia="en-US" w:bidi="ar-SA"/>
      </w:rPr>
    </w:lvl>
  </w:abstractNum>
  <w:abstractNum w:abstractNumId="18" w15:restartNumberingAfterBreak="0">
    <w:nsid w:val="77C466A8"/>
    <w:multiLevelType w:val="multilevel"/>
    <w:tmpl w:val="B81A31F8"/>
    <w:lvl w:ilvl="0">
      <w:start w:val="6"/>
      <w:numFmt w:val="decimal"/>
      <w:lvlText w:val="%1"/>
      <w:lvlJc w:val="left"/>
      <w:pPr>
        <w:ind w:left="687" w:hanging="428"/>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639" w:hanging="379"/>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765" w:hanging="379"/>
      </w:pPr>
      <w:rPr>
        <w:rFonts w:hint="default"/>
        <w:lang w:val="en-US" w:eastAsia="en-US" w:bidi="ar-SA"/>
      </w:rPr>
    </w:lvl>
    <w:lvl w:ilvl="3">
      <w:numFmt w:val="bullet"/>
      <w:lvlText w:val="•"/>
      <w:lvlJc w:val="left"/>
      <w:pPr>
        <w:ind w:left="2850" w:hanging="379"/>
      </w:pPr>
      <w:rPr>
        <w:rFonts w:hint="default"/>
        <w:lang w:val="en-US" w:eastAsia="en-US" w:bidi="ar-SA"/>
      </w:rPr>
    </w:lvl>
    <w:lvl w:ilvl="4">
      <w:numFmt w:val="bullet"/>
      <w:lvlText w:val="•"/>
      <w:lvlJc w:val="left"/>
      <w:pPr>
        <w:ind w:left="3935" w:hanging="379"/>
      </w:pPr>
      <w:rPr>
        <w:rFonts w:hint="default"/>
        <w:lang w:val="en-US" w:eastAsia="en-US" w:bidi="ar-SA"/>
      </w:rPr>
    </w:lvl>
    <w:lvl w:ilvl="5">
      <w:numFmt w:val="bullet"/>
      <w:lvlText w:val="•"/>
      <w:lvlJc w:val="left"/>
      <w:pPr>
        <w:ind w:left="5020" w:hanging="379"/>
      </w:pPr>
      <w:rPr>
        <w:rFonts w:hint="default"/>
        <w:lang w:val="en-US" w:eastAsia="en-US" w:bidi="ar-SA"/>
      </w:rPr>
    </w:lvl>
    <w:lvl w:ilvl="6">
      <w:numFmt w:val="bullet"/>
      <w:lvlText w:val="•"/>
      <w:lvlJc w:val="left"/>
      <w:pPr>
        <w:ind w:left="6105" w:hanging="379"/>
      </w:pPr>
      <w:rPr>
        <w:rFonts w:hint="default"/>
        <w:lang w:val="en-US" w:eastAsia="en-US" w:bidi="ar-SA"/>
      </w:rPr>
    </w:lvl>
    <w:lvl w:ilvl="7">
      <w:numFmt w:val="bullet"/>
      <w:lvlText w:val="•"/>
      <w:lvlJc w:val="left"/>
      <w:pPr>
        <w:ind w:left="7190" w:hanging="379"/>
      </w:pPr>
      <w:rPr>
        <w:rFonts w:hint="default"/>
        <w:lang w:val="en-US" w:eastAsia="en-US" w:bidi="ar-SA"/>
      </w:rPr>
    </w:lvl>
    <w:lvl w:ilvl="8">
      <w:numFmt w:val="bullet"/>
      <w:lvlText w:val="•"/>
      <w:lvlJc w:val="left"/>
      <w:pPr>
        <w:ind w:left="8276" w:hanging="379"/>
      </w:pPr>
      <w:rPr>
        <w:rFonts w:hint="default"/>
        <w:lang w:val="en-US" w:eastAsia="en-US" w:bidi="ar-SA"/>
      </w:rPr>
    </w:lvl>
  </w:abstractNum>
  <w:num w:numId="1">
    <w:abstractNumId w:val="2"/>
  </w:num>
  <w:num w:numId="2">
    <w:abstractNumId w:val="13"/>
  </w:num>
  <w:num w:numId="3">
    <w:abstractNumId w:val="17"/>
  </w:num>
  <w:num w:numId="4">
    <w:abstractNumId w:val="15"/>
  </w:num>
  <w:num w:numId="5">
    <w:abstractNumId w:val="7"/>
  </w:num>
  <w:num w:numId="6">
    <w:abstractNumId w:val="11"/>
  </w:num>
  <w:num w:numId="7">
    <w:abstractNumId w:val="3"/>
  </w:num>
  <w:num w:numId="8">
    <w:abstractNumId w:val="9"/>
  </w:num>
  <w:num w:numId="9">
    <w:abstractNumId w:val="10"/>
  </w:num>
  <w:num w:numId="10">
    <w:abstractNumId w:val="1"/>
  </w:num>
  <w:num w:numId="11">
    <w:abstractNumId w:val="18"/>
  </w:num>
  <w:num w:numId="12">
    <w:abstractNumId w:val="12"/>
  </w:num>
  <w:num w:numId="13">
    <w:abstractNumId w:val="0"/>
  </w:num>
  <w:num w:numId="14">
    <w:abstractNumId w:val="8"/>
  </w:num>
  <w:num w:numId="15">
    <w:abstractNumId w:val="6"/>
  </w:num>
  <w:num w:numId="16">
    <w:abstractNumId w:val="14"/>
  </w:num>
  <w:num w:numId="17">
    <w:abstractNumId w:val="16"/>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9E"/>
    <w:rsid w:val="00072704"/>
    <w:rsid w:val="00086E12"/>
    <w:rsid w:val="000D6867"/>
    <w:rsid w:val="000F14C7"/>
    <w:rsid w:val="00112175"/>
    <w:rsid w:val="001239F9"/>
    <w:rsid w:val="00134E8E"/>
    <w:rsid w:val="001423BF"/>
    <w:rsid w:val="00170355"/>
    <w:rsid w:val="001E24DA"/>
    <w:rsid w:val="001E46F3"/>
    <w:rsid w:val="0020238A"/>
    <w:rsid w:val="00207DCA"/>
    <w:rsid w:val="002200E5"/>
    <w:rsid w:val="0025501D"/>
    <w:rsid w:val="00262CBC"/>
    <w:rsid w:val="00272DE2"/>
    <w:rsid w:val="00377756"/>
    <w:rsid w:val="00380637"/>
    <w:rsid w:val="003C63D6"/>
    <w:rsid w:val="003D0F77"/>
    <w:rsid w:val="003E72DA"/>
    <w:rsid w:val="003F36FC"/>
    <w:rsid w:val="004346B4"/>
    <w:rsid w:val="0046607C"/>
    <w:rsid w:val="00467328"/>
    <w:rsid w:val="004E651E"/>
    <w:rsid w:val="00527F96"/>
    <w:rsid w:val="005851D2"/>
    <w:rsid w:val="005D7CB5"/>
    <w:rsid w:val="005F3E27"/>
    <w:rsid w:val="00611D9B"/>
    <w:rsid w:val="00623A37"/>
    <w:rsid w:val="00730069"/>
    <w:rsid w:val="0079099C"/>
    <w:rsid w:val="007A3C13"/>
    <w:rsid w:val="007A5E0A"/>
    <w:rsid w:val="007C0F22"/>
    <w:rsid w:val="008201C9"/>
    <w:rsid w:val="00854AC9"/>
    <w:rsid w:val="00881516"/>
    <w:rsid w:val="00890850"/>
    <w:rsid w:val="00937188"/>
    <w:rsid w:val="009D15AA"/>
    <w:rsid w:val="009E5321"/>
    <w:rsid w:val="00A218FF"/>
    <w:rsid w:val="00A673E9"/>
    <w:rsid w:val="00AB0EFE"/>
    <w:rsid w:val="00B15339"/>
    <w:rsid w:val="00B41C1F"/>
    <w:rsid w:val="00B5305B"/>
    <w:rsid w:val="00BB0E24"/>
    <w:rsid w:val="00BC65D1"/>
    <w:rsid w:val="00BD3D7A"/>
    <w:rsid w:val="00C70C36"/>
    <w:rsid w:val="00D2368C"/>
    <w:rsid w:val="00D8670D"/>
    <w:rsid w:val="00D86D24"/>
    <w:rsid w:val="00E05918"/>
    <w:rsid w:val="00E16D19"/>
    <w:rsid w:val="00E96A26"/>
    <w:rsid w:val="00F42221"/>
    <w:rsid w:val="00F64128"/>
    <w:rsid w:val="00FB71D3"/>
    <w:rsid w:val="00FE53DB"/>
    <w:rsid w:val="00FF27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1F4E8"/>
  <w15:docId w15:val="{3A1DBFE7-70B4-46AD-B313-33E840B5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80" w:hanging="720"/>
      <w:outlineLvl w:val="0"/>
    </w:pPr>
    <w:rPr>
      <w:rFonts w:ascii="Calibri" w:eastAsia="Calibri" w:hAnsi="Calibri" w:cs="Calibri"/>
      <w:sz w:val="32"/>
      <w:szCs w:val="32"/>
    </w:rPr>
  </w:style>
  <w:style w:type="paragraph" w:styleId="Heading2">
    <w:name w:val="heading 2"/>
    <w:basedOn w:val="Normal"/>
    <w:uiPriority w:val="1"/>
    <w:qFormat/>
    <w:pPr>
      <w:ind w:left="260"/>
      <w:outlineLvl w:val="1"/>
    </w:pPr>
    <w:rPr>
      <w:b/>
      <w:bCs/>
      <w:sz w:val="28"/>
      <w:szCs w:val="28"/>
    </w:rPr>
  </w:style>
  <w:style w:type="paragraph" w:styleId="Heading3">
    <w:name w:val="heading 3"/>
    <w:basedOn w:val="Normal"/>
    <w:next w:val="Normal"/>
    <w:link w:val="Heading3Char"/>
    <w:uiPriority w:val="9"/>
    <w:unhideWhenUsed/>
    <w:qFormat/>
    <w:rsid w:val="0046607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687" w:hanging="427"/>
    </w:pPr>
    <w:rPr>
      <w:rFonts w:ascii="Calibri" w:eastAsia="Calibri" w:hAnsi="Calibri" w:cs="Calibri"/>
      <w:b/>
      <w:bCs/>
    </w:rPr>
  </w:style>
  <w:style w:type="paragraph" w:styleId="TOC2">
    <w:name w:val="toc 2"/>
    <w:basedOn w:val="Normal"/>
    <w:uiPriority w:val="39"/>
    <w:qFormat/>
    <w:pPr>
      <w:spacing w:before="139"/>
      <w:ind w:left="685" w:hanging="425"/>
    </w:pPr>
    <w:rPr>
      <w:rFonts w:ascii="Calibri" w:eastAsia="Calibri" w:hAnsi="Calibri" w:cs="Calibri"/>
    </w:rPr>
  </w:style>
  <w:style w:type="paragraph" w:styleId="BodyText">
    <w:name w:val="Body Text"/>
    <w:basedOn w:val="Normal"/>
    <w:uiPriority w:val="1"/>
    <w:qFormat/>
    <w:pPr>
      <w:ind w:left="980"/>
    </w:pPr>
    <w:rPr>
      <w:sz w:val="28"/>
      <w:szCs w:val="28"/>
    </w:rPr>
  </w:style>
  <w:style w:type="paragraph" w:styleId="Title">
    <w:name w:val="Title"/>
    <w:basedOn w:val="Normal"/>
    <w:uiPriority w:val="1"/>
    <w:qFormat/>
    <w:pPr>
      <w:ind w:left="1045" w:right="1182" w:firstLine="504"/>
    </w:pPr>
    <w:rPr>
      <w:b/>
      <w:bCs/>
      <w:sz w:val="52"/>
      <w:szCs w:val="52"/>
    </w:rPr>
  </w:style>
  <w:style w:type="paragraph" w:styleId="ListParagraph">
    <w:name w:val="List Paragraph"/>
    <w:basedOn w:val="Normal"/>
    <w:uiPriority w:val="1"/>
    <w:qFormat/>
    <w:pPr>
      <w:ind w:left="980" w:hanging="360"/>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D23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39F9"/>
    <w:rPr>
      <w:color w:val="0000FF" w:themeColor="hyperlink"/>
      <w:u w:val="single"/>
    </w:rPr>
  </w:style>
  <w:style w:type="paragraph" w:customStyle="1" w:styleId="xmsonormal">
    <w:name w:val="x_msonormal"/>
    <w:basedOn w:val="Normal"/>
    <w:uiPriority w:val="99"/>
    <w:rsid w:val="00730069"/>
    <w:pPr>
      <w:widowControl/>
      <w:autoSpaceDE/>
      <w:autoSpaceDN/>
    </w:pPr>
    <w:rPr>
      <w:rFonts w:ascii="Times New Roman" w:eastAsiaTheme="minorHAnsi" w:hAnsi="Times New Roman" w:cs="Times New Roman"/>
      <w:sz w:val="24"/>
      <w:szCs w:val="24"/>
      <w:lang w:val="en-IE" w:eastAsia="en-IE"/>
    </w:rPr>
  </w:style>
  <w:style w:type="paragraph" w:styleId="BalloonText">
    <w:name w:val="Balloon Text"/>
    <w:basedOn w:val="Normal"/>
    <w:link w:val="BalloonTextChar"/>
    <w:uiPriority w:val="99"/>
    <w:semiHidden/>
    <w:unhideWhenUsed/>
    <w:rsid w:val="00FE53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3DB"/>
    <w:rPr>
      <w:rFonts w:ascii="Segoe UI" w:eastAsia="Arial" w:hAnsi="Segoe UI" w:cs="Segoe UI"/>
      <w:sz w:val="18"/>
      <w:szCs w:val="18"/>
    </w:rPr>
  </w:style>
  <w:style w:type="character" w:styleId="CommentReference">
    <w:name w:val="annotation reference"/>
    <w:basedOn w:val="DefaultParagraphFont"/>
    <w:uiPriority w:val="99"/>
    <w:semiHidden/>
    <w:unhideWhenUsed/>
    <w:rsid w:val="00FE53DB"/>
    <w:rPr>
      <w:sz w:val="16"/>
      <w:szCs w:val="16"/>
    </w:rPr>
  </w:style>
  <w:style w:type="paragraph" w:styleId="CommentText">
    <w:name w:val="annotation text"/>
    <w:basedOn w:val="Normal"/>
    <w:link w:val="CommentTextChar"/>
    <w:uiPriority w:val="99"/>
    <w:semiHidden/>
    <w:unhideWhenUsed/>
    <w:rsid w:val="00FE53DB"/>
    <w:rPr>
      <w:sz w:val="20"/>
      <w:szCs w:val="20"/>
    </w:rPr>
  </w:style>
  <w:style w:type="character" w:customStyle="1" w:styleId="CommentTextChar">
    <w:name w:val="Comment Text Char"/>
    <w:basedOn w:val="DefaultParagraphFont"/>
    <w:link w:val="CommentText"/>
    <w:uiPriority w:val="99"/>
    <w:semiHidden/>
    <w:rsid w:val="00FE53D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E53DB"/>
    <w:rPr>
      <w:b/>
      <w:bCs/>
    </w:rPr>
  </w:style>
  <w:style w:type="character" w:customStyle="1" w:styleId="CommentSubjectChar">
    <w:name w:val="Comment Subject Char"/>
    <w:basedOn w:val="CommentTextChar"/>
    <w:link w:val="CommentSubject"/>
    <w:uiPriority w:val="99"/>
    <w:semiHidden/>
    <w:rsid w:val="00FE53DB"/>
    <w:rPr>
      <w:rFonts w:ascii="Arial" w:eastAsia="Arial" w:hAnsi="Arial" w:cs="Arial"/>
      <w:b/>
      <w:bCs/>
      <w:sz w:val="20"/>
      <w:szCs w:val="20"/>
    </w:rPr>
  </w:style>
  <w:style w:type="paragraph" w:styleId="TOCHeading">
    <w:name w:val="TOC Heading"/>
    <w:basedOn w:val="Heading1"/>
    <w:next w:val="Normal"/>
    <w:uiPriority w:val="39"/>
    <w:unhideWhenUsed/>
    <w:qFormat/>
    <w:rsid w:val="0046607C"/>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46607C"/>
    <w:rPr>
      <w:rFonts w:asciiTheme="majorHAnsi" w:eastAsiaTheme="majorEastAsia" w:hAnsiTheme="majorHAnsi" w:cstheme="majorBidi"/>
      <w:color w:val="243F60" w:themeColor="accent1" w:themeShade="7F"/>
      <w:sz w:val="24"/>
      <w:szCs w:val="24"/>
    </w:rPr>
  </w:style>
  <w:style w:type="table" w:styleId="GridTable1Light">
    <w:name w:val="Grid Table 1 Light"/>
    <w:basedOn w:val="TableNormal"/>
    <w:uiPriority w:val="46"/>
    <w:rsid w:val="00B41C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937188"/>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paragraph" w:styleId="TOC3">
    <w:name w:val="toc 3"/>
    <w:basedOn w:val="Normal"/>
    <w:next w:val="Normal"/>
    <w:autoRedefine/>
    <w:uiPriority w:val="39"/>
    <w:unhideWhenUsed/>
    <w:rsid w:val="0020238A"/>
    <w:pPr>
      <w:spacing w:after="100"/>
      <w:ind w:left="440"/>
    </w:pPr>
  </w:style>
  <w:style w:type="paragraph" w:styleId="Header">
    <w:name w:val="header"/>
    <w:basedOn w:val="Normal"/>
    <w:link w:val="HeaderChar"/>
    <w:uiPriority w:val="99"/>
    <w:unhideWhenUsed/>
    <w:rsid w:val="00D86D24"/>
    <w:pPr>
      <w:tabs>
        <w:tab w:val="center" w:pos="4513"/>
        <w:tab w:val="right" w:pos="9026"/>
      </w:tabs>
    </w:pPr>
  </w:style>
  <w:style w:type="character" w:customStyle="1" w:styleId="HeaderChar">
    <w:name w:val="Header Char"/>
    <w:basedOn w:val="DefaultParagraphFont"/>
    <w:link w:val="Header"/>
    <w:uiPriority w:val="99"/>
    <w:rsid w:val="00D86D24"/>
    <w:rPr>
      <w:rFonts w:ascii="Arial" w:eastAsia="Arial" w:hAnsi="Arial" w:cs="Arial"/>
    </w:rPr>
  </w:style>
  <w:style w:type="paragraph" w:styleId="Footer">
    <w:name w:val="footer"/>
    <w:basedOn w:val="Normal"/>
    <w:link w:val="FooterChar"/>
    <w:uiPriority w:val="99"/>
    <w:unhideWhenUsed/>
    <w:rsid w:val="00D86D24"/>
    <w:pPr>
      <w:tabs>
        <w:tab w:val="center" w:pos="4513"/>
        <w:tab w:val="right" w:pos="9026"/>
      </w:tabs>
    </w:pPr>
  </w:style>
  <w:style w:type="character" w:customStyle="1" w:styleId="FooterChar">
    <w:name w:val="Footer Char"/>
    <w:basedOn w:val="DefaultParagraphFont"/>
    <w:link w:val="Footer"/>
    <w:uiPriority w:val="99"/>
    <w:rsid w:val="00D86D2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67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mailto:cclotworthy@ngi.ie" TargetMode="External"/><Relationship Id="rId26" Type="http://schemas.openxmlformats.org/officeDocument/2006/relationships/hyperlink" Target="mailto:mlydon@ngi.ie" TargetMode="External"/><Relationship Id="rId3" Type="http://schemas.openxmlformats.org/officeDocument/2006/relationships/styles" Target="styles.xml"/><Relationship Id="rId21" Type="http://schemas.openxmlformats.org/officeDocument/2006/relationships/hyperlink" Target="mailto:ahetherington@ngi.i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mailto:mlydon@ngi.ie" TargetMode="External"/><Relationship Id="rId33"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ahetherington@ngi.ie" TargetMode="External"/><Relationship Id="rId29" Type="http://schemas.openxmlformats.org/officeDocument/2006/relationships/hyperlink" Target="mailto:jbrennan@ng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bkenny@ngi.ie" TargetMode="External"/><Relationship Id="rId32" Type="http://schemas.openxmlformats.org/officeDocument/2006/relationships/hyperlink" Target="mailto:mlydon@ngi.ie"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bkenny@ngi.ie" TargetMode="External"/><Relationship Id="rId28" Type="http://schemas.openxmlformats.org/officeDocument/2006/relationships/hyperlink" Target="mailto:mlydon@ngi.ie" TargetMode="External"/><Relationship Id="rId10" Type="http://schemas.openxmlformats.org/officeDocument/2006/relationships/footer" Target="footer1.xml"/><Relationship Id="rId19" Type="http://schemas.openxmlformats.org/officeDocument/2006/relationships/hyperlink" Target="mailto:cclotworthy@ngi.ie" TargetMode="External"/><Relationship Id="rId31" Type="http://schemas.openxmlformats.org/officeDocument/2006/relationships/hyperlink" Target="mailto:LMokua@ngi.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mailto:ctroy@ngi.ie" TargetMode="External"/><Relationship Id="rId27" Type="http://schemas.openxmlformats.org/officeDocument/2006/relationships/hyperlink" Target="mailto:ahodge@ngi.i" TargetMode="External"/><Relationship Id="rId30" Type="http://schemas.openxmlformats.org/officeDocument/2006/relationships/hyperlink" Target="mailto:mlydon@ngi.i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5EF2-C0AE-4B10-82E8-F6F8768D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29</Pages>
  <Words>5395</Words>
  <Characters>30756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National Gallery of Ireland</Company>
  <LinksUpToDate>false</LinksUpToDate>
  <CharactersWithSpaces>36079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Richie French</dc:creator>
  <cp:lastModifiedBy>Silvia Poppmeier</cp:lastModifiedBy>
  <cp:revision>4</cp:revision>
  <cp:lastPrinted>2024-11-25T08:14:00Z</cp:lastPrinted>
  <dcterms:created xsi:type="dcterms:W3CDTF">2024-12-03T10:46:00Z</dcterms:created>
  <dcterms:modified xsi:type="dcterms:W3CDTF">2025-05-16T14:44:00Z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2016</vt:lpwstr>
  </property>
  <property fmtid="{D5CDD505-2E9C-101B-9397-08002B2CF9AE}" pid="4" name="LastSaved">
    <vt:filetime>2024-11-13T00:00:00Z</vt:filetime>
  </property>
  <property fmtid="{D5CDD505-2E9C-101B-9397-08002B2CF9AE}" pid="5" name="Producer">
    <vt:lpwstr>Microsoft® Word 2016</vt:lpwstr>
  </property>
</Properties>
</file>