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8B3" w:rsidRDefault="002358B3" w:rsidP="002358B3">
      <w:pPr>
        <w:rPr>
          <w:rFonts w:ascii="Helvetica" w:hAnsi="Helvetica" w:cs="Helvetica"/>
        </w:rPr>
      </w:pPr>
      <w:bookmarkStart w:id="0" w:name="_GoBack"/>
      <w:bookmarkEnd w:id="0"/>
      <w:r>
        <w:rPr>
          <w:noProof/>
          <w:lang w:eastAsia="en-IE"/>
        </w:rPr>
        <w:drawing>
          <wp:inline distT="0" distB="0" distL="0" distR="0" wp14:anchorId="494AE84B" wp14:editId="59BE6467">
            <wp:extent cx="5731510" cy="914400"/>
            <wp:effectExtent l="0" t="0" r="2540" b="0"/>
            <wp:docPr id="10" name="Picture 10" descr="Venue Hire with the National Gallery of Ireland logo." title="Venue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914400"/>
                    </a:xfrm>
                    <a:prstGeom prst="rect">
                      <a:avLst/>
                    </a:prstGeom>
                  </pic:spPr>
                </pic:pic>
              </a:graphicData>
            </a:graphic>
          </wp:inline>
        </w:drawing>
      </w:r>
    </w:p>
    <w:p w:rsidR="002358B3" w:rsidRDefault="002358B3" w:rsidP="002358B3">
      <w:pPr>
        <w:rPr>
          <w:rFonts w:ascii="Helvetica" w:hAnsi="Helvetica" w:cs="Helvetica"/>
        </w:rPr>
      </w:pPr>
    </w:p>
    <w:p w:rsidR="00B16905" w:rsidRDefault="00B16905" w:rsidP="00B16905">
      <w:pPr>
        <w:jc w:val="both"/>
        <w:rPr>
          <w:rFonts w:ascii="Open Sans" w:hAnsi="Open Sans" w:cs="Open Sans"/>
        </w:rPr>
      </w:pPr>
    </w:p>
    <w:p w:rsidR="00B16905" w:rsidRDefault="00B16905" w:rsidP="00B16905">
      <w:pPr>
        <w:jc w:val="both"/>
        <w:rPr>
          <w:rFonts w:ascii="Open Sans" w:hAnsi="Open Sans" w:cs="Open Sans"/>
        </w:rPr>
      </w:pPr>
    </w:p>
    <w:p w:rsidR="00B16905" w:rsidRPr="00495C7A" w:rsidRDefault="00B16905" w:rsidP="005278DD">
      <w:pPr>
        <w:rPr>
          <w:rFonts w:ascii="Open Sans" w:hAnsi="Open Sans" w:cs="Open Sans"/>
        </w:rPr>
      </w:pPr>
      <w:r w:rsidRPr="00495C7A">
        <w:rPr>
          <w:rFonts w:ascii="Open Sans" w:hAnsi="Open Sans" w:cs="Open Sans"/>
        </w:rPr>
        <w:t xml:space="preserve">Located in the centre of Dublin’s cultural quarter, overlooking Merrion Square, the National Gallery of Ireland has a variety of unique venue spaces which will provide an unforgettable experience for any private or corporate event. </w:t>
      </w:r>
    </w:p>
    <w:p w:rsidR="00B16905" w:rsidRPr="00495C7A" w:rsidRDefault="00B16905" w:rsidP="005278DD">
      <w:pPr>
        <w:rPr>
          <w:rFonts w:ascii="Open Sans" w:hAnsi="Open Sans" w:cs="Open Sans"/>
        </w:rPr>
      </w:pPr>
    </w:p>
    <w:p w:rsidR="00B16905" w:rsidRPr="00495C7A" w:rsidRDefault="00B16905" w:rsidP="005278DD">
      <w:pPr>
        <w:rPr>
          <w:rFonts w:ascii="Open Sans" w:hAnsi="Open Sans" w:cs="Open Sans"/>
        </w:rPr>
      </w:pPr>
      <w:r w:rsidRPr="00495C7A">
        <w:rPr>
          <w:rFonts w:ascii="Open Sans" w:hAnsi="Open Sans" w:cs="Open Sans"/>
        </w:rPr>
        <w:t xml:space="preserve">Our elegant spaces can accommodate drinks receptions, gala dinners, conferences and meetings, and weddings. Your event can be as small as 10 guests or as large as 300 guests, and we can guarantee that all will have a memorable evening. </w:t>
      </w:r>
    </w:p>
    <w:p w:rsidR="00B16905" w:rsidRPr="00495C7A" w:rsidRDefault="00B16905" w:rsidP="005278DD">
      <w:pPr>
        <w:rPr>
          <w:rFonts w:ascii="Open Sans" w:hAnsi="Open Sans" w:cs="Open Sans"/>
        </w:rPr>
      </w:pPr>
    </w:p>
    <w:p w:rsidR="002358B3" w:rsidRDefault="00B16905" w:rsidP="002358B3">
      <w:r w:rsidRPr="00495C7A">
        <w:rPr>
          <w:rFonts w:ascii="Open Sans" w:hAnsi="Open Sans" w:cs="Open Sans"/>
        </w:rPr>
        <w:t>An evening at the Gallery would not be complete without private views of pieces from our Collection and Special Exhibitions. Talk to us to find out more on how to arrange tours for your event.</w:t>
      </w:r>
    </w:p>
    <w:p w:rsidR="002358B3" w:rsidRPr="005749BA" w:rsidRDefault="002358B3" w:rsidP="002358B3">
      <w:pPr>
        <w:pStyle w:val="Heading1"/>
        <w:rPr>
          <w:rFonts w:ascii="TyStencil Pro Medium" w:hAnsi="TyStencil Pro Medium"/>
          <w:color w:val="00AB8E"/>
        </w:rPr>
      </w:pPr>
      <w:r w:rsidRPr="005749BA">
        <w:rPr>
          <w:rFonts w:ascii="TyStencil Pro Medium" w:hAnsi="TyStencil Pro Medium"/>
          <w:b/>
          <w:color w:val="00AB8E"/>
        </w:rPr>
        <w:t>Daytime Rental</w:t>
      </w:r>
      <w:r w:rsidRPr="005749BA">
        <w:rPr>
          <w:rFonts w:ascii="TyStencil Pro Medium" w:hAnsi="TyStencil Pro Medium"/>
          <w:color w:val="00AB8E"/>
        </w:rPr>
        <w:t xml:space="preserve"> at the Nati</w:t>
      </w:r>
      <w:r>
        <w:rPr>
          <w:rFonts w:ascii="TyStencil Pro Medium" w:hAnsi="TyStencil Pro Medium"/>
          <w:color w:val="00AB8E"/>
        </w:rPr>
        <w:t xml:space="preserve">onal Gallery of Ireland </w:t>
      </w:r>
      <w:r>
        <w:rPr>
          <w:noProof/>
          <w:lang w:eastAsia="en-IE"/>
        </w:rPr>
        <w:drawing>
          <wp:inline distT="0" distB="0" distL="0" distR="0" wp14:anchorId="781EB77B" wp14:editId="4D71D162">
            <wp:extent cx="151130" cy="158413"/>
            <wp:effectExtent l="0" t="0" r="1270" b="0"/>
            <wp:docPr id="13" name="Picture 13"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5749BA">
        <w:rPr>
          <w:rFonts w:ascii="TyStencil Pro Medium" w:hAnsi="TyStencil Pro Medium"/>
          <w:color w:val="00AB8E"/>
        </w:rPr>
        <w:t xml:space="preserve"> </w:t>
      </w:r>
      <w:r>
        <w:rPr>
          <w:rFonts w:ascii="TyStencil Pro Medium" w:hAnsi="TyStencil Pro Medium"/>
          <w:color w:val="00AB8E"/>
        </w:rPr>
        <w:t>0</w:t>
      </w:r>
      <w:r w:rsidRPr="005749BA">
        <w:rPr>
          <w:rFonts w:ascii="TyStencil Pro Medium" w:hAnsi="TyStencil Pro Medium"/>
          <w:color w:val="00AB8E"/>
        </w:rPr>
        <w:t>9:15-17:15</w:t>
      </w:r>
    </w:p>
    <w:tbl>
      <w:tblPr>
        <w:tblStyle w:val="TableGrid"/>
        <w:tblpPr w:leftFromText="180" w:rightFromText="180" w:vertAnchor="page" w:horzAnchor="margin" w:tblpY="8236"/>
        <w:tblW w:w="0" w:type="auto"/>
        <w:tblLook w:val="04A0" w:firstRow="1" w:lastRow="0" w:firstColumn="1" w:lastColumn="0" w:noHBand="0" w:noVBand="1"/>
        <w:tblCaption w:val="Daytime Rental"/>
        <w:tblDescription w:val="Daytime Rental table showing venue and availability by day."/>
      </w:tblPr>
      <w:tblGrid>
        <w:gridCol w:w="1696"/>
        <w:gridCol w:w="841"/>
        <w:gridCol w:w="1062"/>
        <w:gridCol w:w="1378"/>
        <w:gridCol w:w="1134"/>
        <w:gridCol w:w="839"/>
        <w:gridCol w:w="1098"/>
        <w:gridCol w:w="968"/>
      </w:tblGrid>
      <w:tr w:rsidR="005278DD" w:rsidRPr="007020E8" w:rsidTr="005278DD">
        <w:trPr>
          <w:tblHeader/>
        </w:trPr>
        <w:tc>
          <w:tcPr>
            <w:tcW w:w="1696" w:type="dxa"/>
            <w:shd w:val="clear" w:color="auto" w:fill="00AB8E"/>
          </w:tcPr>
          <w:p w:rsidR="005278DD" w:rsidRPr="005749BA" w:rsidRDefault="005278DD" w:rsidP="005278DD">
            <w:pP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Venue</w:t>
            </w:r>
          </w:p>
        </w:tc>
        <w:tc>
          <w:tcPr>
            <w:tcW w:w="841"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Mon</w:t>
            </w:r>
          </w:p>
        </w:tc>
        <w:tc>
          <w:tcPr>
            <w:tcW w:w="1062"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Tue</w:t>
            </w:r>
          </w:p>
        </w:tc>
        <w:tc>
          <w:tcPr>
            <w:tcW w:w="137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Wed</w:t>
            </w:r>
          </w:p>
        </w:tc>
        <w:tc>
          <w:tcPr>
            <w:tcW w:w="1134"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Thur</w:t>
            </w:r>
          </w:p>
        </w:tc>
        <w:tc>
          <w:tcPr>
            <w:tcW w:w="839"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Fri</w:t>
            </w:r>
          </w:p>
        </w:tc>
        <w:tc>
          <w:tcPr>
            <w:tcW w:w="109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Sat</w:t>
            </w:r>
          </w:p>
        </w:tc>
        <w:tc>
          <w:tcPr>
            <w:tcW w:w="96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Sun</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No</w:t>
            </w:r>
            <w:r>
              <w:rPr>
                <w:rFonts w:ascii="Open Sans" w:hAnsi="Open Sans" w:cs="Open Sans"/>
                <w:sz w:val="18"/>
                <w:szCs w:val="18"/>
              </w:rPr>
              <w:t>.</w:t>
            </w:r>
            <w:r w:rsidRPr="005749BA">
              <w:rPr>
                <w:rFonts w:ascii="Open Sans" w:hAnsi="Open Sans" w:cs="Open Sans"/>
                <w:sz w:val="18"/>
                <w:szCs w:val="18"/>
              </w:rPr>
              <w:t xml:space="preserve"> 5</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Wintergarden</w:t>
            </w:r>
          </w:p>
        </w:tc>
        <w:tc>
          <w:tcPr>
            <w:tcW w:w="841"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62"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37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9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968" w:type="dxa"/>
            <w:shd w:val="clear" w:color="auto" w:fill="D0D3D4"/>
          </w:tcPr>
          <w:p w:rsidR="005278DD" w:rsidRPr="005749BA" w:rsidRDefault="005278DD" w:rsidP="005278DD">
            <w:pPr>
              <w:jc w:val="center"/>
              <w:rPr>
                <w:rFonts w:ascii="Times New Roman" w:hAnsi="Times New Roman" w:cs="Times New Roman"/>
                <w:sz w:val="18"/>
                <w:szCs w:val="18"/>
              </w:rPr>
            </w:pP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Atrium</w:t>
            </w:r>
          </w:p>
        </w:tc>
        <w:tc>
          <w:tcPr>
            <w:tcW w:w="841"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62"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37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9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968" w:type="dxa"/>
            <w:shd w:val="clear" w:color="auto" w:fill="D0D3D4"/>
          </w:tcPr>
          <w:p w:rsidR="005278DD" w:rsidRPr="005749BA" w:rsidRDefault="005278DD" w:rsidP="005278DD">
            <w:pPr>
              <w:jc w:val="center"/>
              <w:rPr>
                <w:rFonts w:ascii="Times New Roman" w:hAnsi="Times New Roman" w:cs="Times New Roman"/>
                <w:sz w:val="18"/>
                <w:szCs w:val="18"/>
              </w:rPr>
            </w:pP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Lecture Theatre</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bl>
    <w:p w:rsidR="00452A71" w:rsidRDefault="00452A71" w:rsidP="002358B3"/>
    <w:p w:rsidR="002358B3" w:rsidRPr="005749BA" w:rsidRDefault="00C42C83" w:rsidP="002358B3">
      <w:pPr>
        <w:pStyle w:val="Heading1"/>
        <w:rPr>
          <w:rFonts w:ascii="TyStencil Pro Medium" w:hAnsi="TyStencil Pro Medium"/>
          <w:color w:val="00AB8E"/>
        </w:rPr>
      </w:pPr>
      <w:r>
        <w:rPr>
          <w:rFonts w:ascii="TyStencil Pro Medium" w:hAnsi="TyStencil Pro Medium"/>
          <w:b/>
          <w:color w:val="00AB8E"/>
        </w:rPr>
        <w:t>E</w:t>
      </w:r>
      <w:r w:rsidR="002358B3">
        <w:rPr>
          <w:rFonts w:ascii="TyStencil Pro Medium" w:hAnsi="TyStencil Pro Medium"/>
          <w:b/>
          <w:color w:val="00AB8E"/>
        </w:rPr>
        <w:t>vening</w:t>
      </w:r>
      <w:r w:rsidR="002358B3" w:rsidRPr="005749BA">
        <w:rPr>
          <w:rFonts w:ascii="TyStencil Pro Medium" w:hAnsi="TyStencil Pro Medium"/>
          <w:b/>
          <w:color w:val="00AB8E"/>
        </w:rPr>
        <w:t xml:space="preserve"> Rental</w:t>
      </w:r>
      <w:r w:rsidR="00452A71">
        <w:rPr>
          <w:rFonts w:ascii="TyStencil Pro Medium" w:hAnsi="TyStencil Pro Medium"/>
          <w:color w:val="00AB8E"/>
        </w:rPr>
        <w:t xml:space="preserve"> at the</w:t>
      </w:r>
      <w:r w:rsidR="002358B3" w:rsidRPr="005749BA">
        <w:rPr>
          <w:rFonts w:ascii="TyStencil Pro Medium" w:hAnsi="TyStencil Pro Medium"/>
          <w:color w:val="00AB8E"/>
        </w:rPr>
        <w:t xml:space="preserve"> Nati</w:t>
      </w:r>
      <w:r w:rsidR="002358B3">
        <w:rPr>
          <w:rFonts w:ascii="TyStencil Pro Medium" w:hAnsi="TyStencil Pro Medium"/>
          <w:color w:val="00AB8E"/>
        </w:rPr>
        <w:t xml:space="preserve">onal Gallery of Ireland </w:t>
      </w:r>
      <w:r w:rsidR="002358B3">
        <w:rPr>
          <w:noProof/>
          <w:lang w:eastAsia="en-IE"/>
        </w:rPr>
        <w:drawing>
          <wp:inline distT="0" distB="0" distL="0" distR="0" wp14:anchorId="227A856E" wp14:editId="515D84DB">
            <wp:extent cx="151130" cy="158413"/>
            <wp:effectExtent l="0" t="0" r="1270" b="0"/>
            <wp:docPr id="14" name="Picture 14"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002358B3" w:rsidRPr="005749BA">
        <w:rPr>
          <w:rFonts w:ascii="TyStencil Pro Medium" w:hAnsi="TyStencil Pro Medium"/>
          <w:color w:val="00AB8E"/>
        </w:rPr>
        <w:t xml:space="preserve"> </w:t>
      </w:r>
      <w:r w:rsidR="00B122E8">
        <w:rPr>
          <w:rFonts w:ascii="TyStencil Pro Medium" w:hAnsi="TyStencil Pro Medium"/>
          <w:color w:val="00AB8E"/>
        </w:rPr>
        <w:t>18:15-22:15</w:t>
      </w:r>
    </w:p>
    <w:tbl>
      <w:tblPr>
        <w:tblStyle w:val="TableGrid"/>
        <w:tblpPr w:leftFromText="180" w:rightFromText="180" w:vertAnchor="page" w:horzAnchor="margin" w:tblpY="11011"/>
        <w:tblW w:w="0" w:type="auto"/>
        <w:tblLook w:val="04A0" w:firstRow="1" w:lastRow="0" w:firstColumn="1" w:lastColumn="0" w:noHBand="0" w:noVBand="1"/>
        <w:tblCaption w:val="Evening Rental"/>
        <w:tblDescription w:val="Venue with evening availability."/>
      </w:tblPr>
      <w:tblGrid>
        <w:gridCol w:w="1696"/>
        <w:gridCol w:w="841"/>
        <w:gridCol w:w="1062"/>
        <w:gridCol w:w="1378"/>
        <w:gridCol w:w="1134"/>
        <w:gridCol w:w="839"/>
        <w:gridCol w:w="1098"/>
        <w:gridCol w:w="968"/>
      </w:tblGrid>
      <w:tr w:rsidR="005278DD" w:rsidRPr="007020E8" w:rsidTr="005278DD">
        <w:trPr>
          <w:tblHeader/>
        </w:trPr>
        <w:tc>
          <w:tcPr>
            <w:tcW w:w="1696" w:type="dxa"/>
            <w:shd w:val="clear" w:color="auto" w:fill="00AB8E"/>
          </w:tcPr>
          <w:p w:rsidR="005278DD" w:rsidRPr="005749BA" w:rsidRDefault="005278DD" w:rsidP="005278DD">
            <w:pP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Venue</w:t>
            </w:r>
          </w:p>
        </w:tc>
        <w:tc>
          <w:tcPr>
            <w:tcW w:w="841"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Mon</w:t>
            </w:r>
          </w:p>
        </w:tc>
        <w:tc>
          <w:tcPr>
            <w:tcW w:w="1062"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Tue</w:t>
            </w:r>
          </w:p>
        </w:tc>
        <w:tc>
          <w:tcPr>
            <w:tcW w:w="137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Wed</w:t>
            </w:r>
          </w:p>
        </w:tc>
        <w:tc>
          <w:tcPr>
            <w:tcW w:w="1134"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Thur</w:t>
            </w:r>
          </w:p>
        </w:tc>
        <w:tc>
          <w:tcPr>
            <w:tcW w:w="839"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Fri</w:t>
            </w:r>
          </w:p>
        </w:tc>
        <w:tc>
          <w:tcPr>
            <w:tcW w:w="109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Sat</w:t>
            </w:r>
          </w:p>
        </w:tc>
        <w:tc>
          <w:tcPr>
            <w:tcW w:w="96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Sun</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No</w:t>
            </w:r>
            <w:r>
              <w:rPr>
                <w:rFonts w:ascii="Open Sans" w:hAnsi="Open Sans" w:cs="Open Sans"/>
                <w:sz w:val="18"/>
                <w:szCs w:val="18"/>
              </w:rPr>
              <w:t>.</w:t>
            </w:r>
            <w:r w:rsidRPr="005749BA">
              <w:rPr>
                <w:rFonts w:ascii="Open Sans" w:hAnsi="Open Sans" w:cs="Open Sans"/>
                <w:sz w:val="18"/>
                <w:szCs w:val="18"/>
              </w:rPr>
              <w:t xml:space="preserve"> 5</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Wintergarden</w:t>
            </w:r>
          </w:p>
        </w:tc>
        <w:tc>
          <w:tcPr>
            <w:tcW w:w="841"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Atrium</w:t>
            </w:r>
          </w:p>
        </w:tc>
        <w:tc>
          <w:tcPr>
            <w:tcW w:w="841"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Lecture Theatre</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bl>
    <w:p w:rsidR="002358B3" w:rsidRDefault="002358B3" w:rsidP="002358B3"/>
    <w:p w:rsidR="002358B3" w:rsidRPr="00B6162D" w:rsidRDefault="002358B3" w:rsidP="002358B3"/>
    <w:p w:rsidR="002358B3" w:rsidRDefault="002358B3" w:rsidP="002358B3"/>
    <w:p w:rsidR="002358B3" w:rsidRDefault="002358B3" w:rsidP="002358B3"/>
    <w:p w:rsidR="002358B3" w:rsidRDefault="002358B3" w:rsidP="002358B3"/>
    <w:p w:rsidR="005278DD" w:rsidRDefault="005278DD" w:rsidP="002358B3"/>
    <w:p w:rsidR="002358B3" w:rsidRDefault="002358B3" w:rsidP="002358B3"/>
    <w:p w:rsidR="002358B3" w:rsidRDefault="002358B3" w:rsidP="002358B3">
      <w:pPr>
        <w:pStyle w:val="Heading1"/>
        <w:rPr>
          <w:rFonts w:ascii="TyStencil Pro Medium" w:hAnsi="TyStencil Pro Medium"/>
          <w:color w:val="00AB8E"/>
          <w:sz w:val="50"/>
          <w:szCs w:val="50"/>
        </w:rPr>
      </w:pPr>
      <w:r w:rsidRPr="00C842F1">
        <w:rPr>
          <w:rFonts w:ascii="TyStencil Pro Medium" w:hAnsi="TyStencil Pro Medium"/>
          <w:b/>
          <w:color w:val="00AB8E"/>
          <w:sz w:val="50"/>
          <w:szCs w:val="50"/>
        </w:rPr>
        <w:t>Georgian Rooms</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0BBEB2BC" wp14:editId="2DDB7C5D">
            <wp:extent cx="151130" cy="158413"/>
            <wp:effectExtent l="0" t="0" r="1270" b="0"/>
            <wp:docPr id="15" name="Picture 15"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C842F1">
        <w:rPr>
          <w:rFonts w:ascii="TyStencil Pro Medium" w:hAnsi="TyStencil Pro Medium"/>
          <w:color w:val="00AB8E"/>
          <w:sz w:val="50"/>
          <w:szCs w:val="50"/>
        </w:rPr>
        <w:t xml:space="preserve"> at No. 5</w:t>
      </w:r>
    </w:p>
    <w:p w:rsidR="002358B3" w:rsidRDefault="002358B3" w:rsidP="002358B3">
      <w:pPr>
        <w:rPr>
          <w:rFonts w:ascii="Helvetica" w:hAnsi="Helvetica"/>
        </w:rPr>
      </w:pPr>
    </w:p>
    <w:p w:rsidR="002358B3" w:rsidRDefault="00FE7257" w:rsidP="002358B3">
      <w:pPr>
        <w:rPr>
          <w:rFonts w:ascii="Helvetica" w:hAnsi="Helvetica"/>
        </w:rPr>
      </w:pPr>
      <w:r>
        <w:rPr>
          <w:rFonts w:ascii="Helvetica" w:hAnsi="Helvetica"/>
          <w:noProof/>
          <w:lang w:eastAsia="en-IE"/>
        </w:rPr>
        <w:drawing>
          <wp:inline distT="0" distB="0" distL="0" distR="0" wp14:anchorId="3C3D2D95" wp14:editId="120A73CA">
            <wp:extent cx="1743075" cy="1743075"/>
            <wp:effectExtent l="0" t="0" r="9525" b="9525"/>
            <wp:docPr id="5" name="Picture 5" descr="Venue Photo of No 5." title="Ven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Services\Commercial\Events\Departmental\Venue Photos\No 5\Lavery room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241" t="474" r="8203" b="-474"/>
                    <a:stretch/>
                  </pic:blipFill>
                  <pic:spPr bwMode="auto">
                    <a:xfrm>
                      <a:off x="0" y="0"/>
                      <a:ext cx="1744291" cy="17442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rPr>
        <w:t xml:space="preserve">     </w:t>
      </w:r>
      <w:r>
        <w:rPr>
          <w:noProof/>
          <w:lang w:eastAsia="en-IE"/>
        </w:rPr>
        <w:drawing>
          <wp:inline distT="0" distB="0" distL="0" distR="0" wp14:anchorId="6BCBC6DB" wp14:editId="0398AE3B">
            <wp:extent cx="1733550" cy="1733550"/>
            <wp:effectExtent l="0" t="0" r="0" b="0"/>
            <wp:docPr id="6" name="Picture 6" descr="Venue Photo of the Boardroom at No 5."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rporate Services\Commercial\Events\Departmental\Venue Photos\No 5\Board room no.5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11" r="10815"/>
                    <a:stretch/>
                  </pic:blipFill>
                  <pic:spPr bwMode="auto">
                    <a:xfrm>
                      <a:off x="0" y="0"/>
                      <a:ext cx="1733550" cy="1733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rPr>
        <w:t xml:space="preserve">     </w:t>
      </w:r>
      <w:r>
        <w:rPr>
          <w:noProof/>
          <w:lang w:eastAsia="en-IE"/>
        </w:rPr>
        <w:drawing>
          <wp:inline distT="0" distB="0" distL="0" distR="0" wp14:anchorId="5FE53801" wp14:editId="77A275CC">
            <wp:extent cx="1733550" cy="1733550"/>
            <wp:effectExtent l="0" t="0" r="0" b="0"/>
            <wp:docPr id="7" name="Picture 7" descr="Venue Photos Entrance to no. 5.&#10;" title="Ven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rporate Services\Commercial\Events\Departmental\Venue Photos\No 5\Entrance no. 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78" r="10565"/>
                    <a:stretch/>
                  </pic:blipFill>
                  <pic:spPr bwMode="auto">
                    <a:xfrm>
                      <a:off x="0" y="0"/>
                      <a:ext cx="1733550"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2358B3" w:rsidRDefault="002358B3" w:rsidP="002358B3">
      <w:pPr>
        <w:rPr>
          <w:rFonts w:ascii="Helvetica" w:hAnsi="Helvetica"/>
        </w:rPr>
      </w:pPr>
    </w:p>
    <w:p w:rsidR="00B16905" w:rsidRDefault="00B16905" w:rsidP="00B16905">
      <w:pPr>
        <w:jc w:val="both"/>
        <w:rPr>
          <w:rFonts w:ascii="Open Sans" w:hAnsi="Open Sans" w:cs="Open Sans"/>
        </w:rPr>
      </w:pPr>
      <w:r w:rsidRPr="00495C7A">
        <w:rPr>
          <w:rFonts w:ascii="Open Sans" w:hAnsi="Open Sans" w:cs="Open Sans"/>
        </w:rPr>
        <w:t>Our suite of elegant Georgian Rooms at No. 5 South Leinster Street offer a variety of options for your event. The recently refurbished rooms can accommodate meetings, din</w:t>
      </w:r>
      <w:r w:rsidR="009D65B3">
        <w:rPr>
          <w:rFonts w:ascii="Open Sans" w:hAnsi="Open Sans" w:cs="Open Sans"/>
        </w:rPr>
        <w:t>ners, workshops, and receptions, and</w:t>
      </w:r>
      <w:r w:rsidRPr="00495C7A">
        <w:rPr>
          <w:rFonts w:ascii="Open Sans" w:hAnsi="Open Sans" w:cs="Open Sans"/>
        </w:rPr>
        <w:t xml:space="preserve"> we are certain your guests will enjoy being surrounded by works from the National Collection. </w:t>
      </w:r>
    </w:p>
    <w:p w:rsidR="00B122E8" w:rsidRDefault="00B122E8" w:rsidP="00B16905">
      <w:pPr>
        <w:jc w:val="both"/>
        <w:rPr>
          <w:rFonts w:ascii="Open Sans" w:hAnsi="Open Sans" w:cs="Open Sans"/>
        </w:rPr>
      </w:pPr>
    </w:p>
    <w:p w:rsidR="00857478" w:rsidRDefault="00857478" w:rsidP="00B16905">
      <w:pPr>
        <w:jc w:val="both"/>
        <w:rPr>
          <w:rFonts w:ascii="Open Sans" w:hAnsi="Open Sans" w:cs="Open Sans"/>
        </w:rPr>
      </w:pPr>
      <w:r>
        <w:rPr>
          <w:rFonts w:ascii="Open Sans" w:hAnsi="Open Sans" w:cs="Open Sans"/>
        </w:rPr>
        <w:t xml:space="preserve">If you are interested in learning more about </w:t>
      </w:r>
      <w:r w:rsidR="009D65B3">
        <w:rPr>
          <w:rFonts w:ascii="Open Sans" w:hAnsi="Open Sans" w:cs="Open Sans"/>
        </w:rPr>
        <w:t>facilitating</w:t>
      </w:r>
      <w:r>
        <w:rPr>
          <w:rFonts w:ascii="Open Sans" w:hAnsi="Open Sans" w:cs="Open Sans"/>
        </w:rPr>
        <w:t xml:space="preserve"> a </w:t>
      </w:r>
      <w:r w:rsidR="009D65B3">
        <w:rPr>
          <w:rFonts w:ascii="Open Sans" w:hAnsi="Open Sans" w:cs="Open Sans"/>
        </w:rPr>
        <w:t xml:space="preserve">private </w:t>
      </w:r>
      <w:r>
        <w:rPr>
          <w:rFonts w:ascii="Open Sans" w:hAnsi="Open Sans" w:cs="Open Sans"/>
        </w:rPr>
        <w:t xml:space="preserve">Tipple with Art </w:t>
      </w:r>
      <w:r w:rsidR="009D65B3">
        <w:rPr>
          <w:rFonts w:ascii="Open Sans" w:hAnsi="Open Sans" w:cs="Open Sans"/>
        </w:rPr>
        <w:t>event for parties or team building</w:t>
      </w:r>
      <w:r>
        <w:rPr>
          <w:rFonts w:ascii="Open Sans" w:hAnsi="Open Sans" w:cs="Open Sans"/>
        </w:rPr>
        <w:t xml:space="preserve">, contact us at </w:t>
      </w:r>
      <w:hyperlink r:id="rId11" w:history="1">
        <w:r w:rsidRPr="00621BCF">
          <w:rPr>
            <w:rStyle w:val="Hyperlink"/>
            <w:rFonts w:ascii="Open Sans" w:hAnsi="Open Sans" w:cs="Open Sans"/>
          </w:rPr>
          <w:t>events@ngi.ie</w:t>
        </w:r>
      </w:hyperlink>
      <w:r>
        <w:rPr>
          <w:rFonts w:ascii="Open Sans" w:hAnsi="Open Sans" w:cs="Open Sans"/>
        </w:rPr>
        <w:t xml:space="preserve">. </w:t>
      </w:r>
    </w:p>
    <w:p w:rsidR="00857478" w:rsidRDefault="00857478" w:rsidP="00B16905">
      <w:pPr>
        <w:jc w:val="both"/>
        <w:rPr>
          <w:rFonts w:ascii="Open Sans" w:hAnsi="Open Sans" w:cs="Open Sans"/>
        </w:rPr>
      </w:pPr>
    </w:p>
    <w:p w:rsidR="00B16905" w:rsidRDefault="00B16905" w:rsidP="00B16905">
      <w:pPr>
        <w:jc w:val="both"/>
        <w:rPr>
          <w:rFonts w:ascii="Open Sans" w:hAnsi="Open Sans" w:cs="Open Sans"/>
        </w:rPr>
      </w:pPr>
      <w:r w:rsidRPr="00495C7A">
        <w:rPr>
          <w:rFonts w:ascii="Open Sans" w:hAnsi="Open Sans" w:cs="Open Sans"/>
        </w:rPr>
        <w:t xml:space="preserve">This unique space has the luxury of its own private entrance. Your guests will be thrilled with the exciting experience of being in a part of the Gallery accessible only to Friends. </w:t>
      </w:r>
    </w:p>
    <w:p w:rsidR="00B16905" w:rsidRDefault="00B16905" w:rsidP="00B16905">
      <w:pPr>
        <w:jc w:val="both"/>
        <w:rPr>
          <w:rFonts w:ascii="Open Sans" w:hAnsi="Open Sans" w:cs="Open Sans"/>
        </w:rPr>
      </w:pPr>
    </w:p>
    <w:p w:rsidR="00B16905" w:rsidRPr="00495C7A" w:rsidRDefault="00B16905" w:rsidP="00B16905">
      <w:pPr>
        <w:jc w:val="both"/>
        <w:rPr>
          <w:rFonts w:ascii="Open Sans" w:hAnsi="Open Sans" w:cs="Open Sans"/>
        </w:rPr>
      </w:pPr>
      <w:r w:rsidRPr="00495C7A">
        <w:rPr>
          <w:rFonts w:ascii="Open Sans" w:hAnsi="Open Sans" w:cs="Open Sans"/>
        </w:rPr>
        <w:lastRenderedPageBreak/>
        <w:t>Deepen the connection to the Gallery by incorporating a tour into your evening or to break up the humdrum of an all-day meeting. We are happy to organise private tours of the collection.</w:t>
      </w:r>
    </w:p>
    <w:p w:rsidR="002358B3" w:rsidRPr="00DD1668" w:rsidRDefault="002358B3" w:rsidP="002358B3">
      <w:pPr>
        <w:jc w:val="both"/>
        <w:rPr>
          <w:rFonts w:ascii="Open Sans" w:hAnsi="Open Sans" w:cs="Open Sans"/>
        </w:rPr>
      </w:pPr>
    </w:p>
    <w:tbl>
      <w:tblPr>
        <w:tblStyle w:val="TableGrid"/>
        <w:tblW w:w="0" w:type="auto"/>
        <w:tblLook w:val="04A0" w:firstRow="1" w:lastRow="0" w:firstColumn="1" w:lastColumn="0" w:noHBand="0" w:noVBand="1"/>
        <w:tblCaption w:val="Dimension, Capacity, Rental, Public Liability Insurance Table"/>
        <w:tblDescription w:val="A table with the information of Dimension, Capacity, Rental, Public Liability Insurance for the Georgian Rooms at No. 5."/>
      </w:tblPr>
      <w:tblGrid>
        <w:gridCol w:w="1980"/>
        <w:gridCol w:w="7036"/>
      </w:tblGrid>
      <w:tr w:rsidR="002358B3" w:rsidRPr="007020E8" w:rsidTr="00072758">
        <w:trPr>
          <w:tblHeader/>
        </w:trPr>
        <w:tc>
          <w:tcPr>
            <w:tcW w:w="1980" w:type="dxa"/>
            <w:shd w:val="clear" w:color="auto" w:fill="00AB8E"/>
          </w:tcPr>
          <w:p w:rsidR="002358B3" w:rsidRDefault="002358B3" w:rsidP="0015647D">
            <w:pPr>
              <w:rPr>
                <w:rFonts w:ascii="Open Sans" w:hAnsi="Open Sans" w:cs="Open Sans"/>
                <w:color w:val="FFFFFF" w:themeColor="background1"/>
                <w:sz w:val="10"/>
                <w:szCs w:val="10"/>
              </w:rPr>
            </w:pPr>
          </w:p>
          <w:p w:rsidR="002358B3" w:rsidRDefault="002358B3" w:rsidP="0015647D">
            <w:pPr>
              <w:rPr>
                <w:rFonts w:ascii="Open Sans" w:hAnsi="Open Sans" w:cs="Open Sans"/>
                <w:color w:val="FFFFFF" w:themeColor="background1"/>
                <w:sz w:val="10"/>
                <w:szCs w:val="10"/>
              </w:rPr>
            </w:pPr>
          </w:p>
          <w:p w:rsidR="002358B3" w:rsidRPr="00712AD1" w:rsidRDefault="002358B3" w:rsidP="0015647D">
            <w:pPr>
              <w:rPr>
                <w:rFonts w:ascii="Open Sans" w:hAnsi="Open Sans" w:cs="Open Sans"/>
                <w:color w:val="FFFFFF" w:themeColor="background1"/>
                <w:sz w:val="10"/>
                <w:szCs w:val="10"/>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Dimensions</w:t>
            </w:r>
          </w:p>
        </w:tc>
        <w:tc>
          <w:tcPr>
            <w:tcW w:w="7036" w:type="dxa"/>
          </w:tcPr>
          <w:p w:rsidR="002358B3" w:rsidRPr="00712AD1" w:rsidRDefault="002358B3" w:rsidP="0015647D">
            <w:pPr>
              <w:rPr>
                <w:rFonts w:ascii="Open Sans" w:hAnsi="Open Sans" w:cs="Open Sans"/>
                <w:b/>
                <w:sz w:val="10"/>
                <w:szCs w:val="10"/>
              </w:rPr>
            </w:pPr>
          </w:p>
          <w:p w:rsidR="002358B3" w:rsidRPr="00C842F1" w:rsidRDefault="002358B3" w:rsidP="0015647D">
            <w:pPr>
              <w:rPr>
                <w:rFonts w:ascii="Open Sans" w:hAnsi="Open Sans" w:cs="Open Sans"/>
                <w:b/>
              </w:rPr>
            </w:pPr>
            <w:r w:rsidRPr="00C842F1">
              <w:rPr>
                <w:rFonts w:ascii="Open Sans" w:hAnsi="Open Sans" w:cs="Open Sans"/>
                <w:b/>
              </w:rPr>
              <w:t>Lavery Room: 9m x 5.9m</w:t>
            </w:r>
          </w:p>
          <w:p w:rsidR="002358B3" w:rsidRPr="00C842F1" w:rsidRDefault="00B013F0" w:rsidP="0015647D">
            <w:pPr>
              <w:rPr>
                <w:rFonts w:ascii="Open Sans" w:hAnsi="Open Sans" w:cs="Open Sans"/>
                <w:b/>
              </w:rPr>
            </w:pPr>
            <w:r>
              <w:rPr>
                <w:rFonts w:ascii="Open Sans" w:hAnsi="Open Sans" w:cs="Open Sans"/>
                <w:b/>
              </w:rPr>
              <w:t>Clarke Room</w:t>
            </w:r>
            <w:r w:rsidR="002358B3" w:rsidRPr="00C842F1">
              <w:rPr>
                <w:rFonts w:ascii="Open Sans" w:hAnsi="Open Sans" w:cs="Open Sans"/>
                <w:b/>
              </w:rPr>
              <w:t>: 10.5m x 5.7m</w:t>
            </w:r>
          </w:p>
          <w:p w:rsidR="002358B3" w:rsidRDefault="00B013F0" w:rsidP="0015647D">
            <w:pPr>
              <w:rPr>
                <w:rFonts w:ascii="Open Sans" w:hAnsi="Open Sans" w:cs="Open Sans"/>
                <w:b/>
              </w:rPr>
            </w:pPr>
            <w:r>
              <w:rPr>
                <w:rFonts w:ascii="Open Sans" w:hAnsi="Open Sans" w:cs="Open Sans"/>
                <w:b/>
              </w:rPr>
              <w:t xml:space="preserve">Purser </w:t>
            </w:r>
            <w:r w:rsidR="002358B3" w:rsidRPr="00C842F1">
              <w:rPr>
                <w:rFonts w:ascii="Open Sans" w:hAnsi="Open Sans" w:cs="Open Sans"/>
                <w:b/>
              </w:rPr>
              <w:t>Room: 5.7m x 5.4m</w:t>
            </w:r>
          </w:p>
          <w:p w:rsidR="002358B3" w:rsidRPr="00712AD1" w:rsidRDefault="002358B3" w:rsidP="0015647D">
            <w:pPr>
              <w:rPr>
                <w:rFonts w:ascii="Open Sans" w:hAnsi="Open Sans" w:cs="Open Sans"/>
                <w:b/>
                <w:sz w:val="10"/>
                <w:szCs w:val="10"/>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2358B3" w:rsidRPr="00712AD1" w:rsidRDefault="002358B3" w:rsidP="0015647D">
            <w:pPr>
              <w:rPr>
                <w:rFonts w:ascii="Open Sans" w:hAnsi="Open Sans" w:cs="Open Sans"/>
                <w:color w:val="FFFFFF" w:themeColor="background1"/>
                <w:sz w:val="6"/>
                <w:szCs w:val="6"/>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Capacity</w:t>
            </w:r>
          </w:p>
        </w:tc>
        <w:tc>
          <w:tcPr>
            <w:tcW w:w="7036" w:type="dxa"/>
          </w:tcPr>
          <w:p w:rsidR="002358B3" w:rsidRPr="00712AD1" w:rsidRDefault="002358B3" w:rsidP="0015647D">
            <w:pPr>
              <w:rPr>
                <w:rFonts w:ascii="Open Sans" w:hAnsi="Open Sans" w:cs="Open Sans"/>
                <w:b/>
                <w:sz w:val="10"/>
                <w:szCs w:val="10"/>
              </w:rPr>
            </w:pPr>
          </w:p>
          <w:p w:rsidR="002358B3" w:rsidRPr="00C842F1" w:rsidRDefault="00022857" w:rsidP="0015647D">
            <w:pPr>
              <w:rPr>
                <w:rFonts w:ascii="Open Sans" w:hAnsi="Open Sans" w:cs="Open Sans"/>
                <w:b/>
              </w:rPr>
            </w:pPr>
            <w:r>
              <w:rPr>
                <w:rFonts w:ascii="Open Sans" w:hAnsi="Open Sans" w:cs="Open Sans"/>
                <w:b/>
              </w:rPr>
              <w:t>Dinner: 4</w:t>
            </w:r>
            <w:r w:rsidR="002358B3" w:rsidRPr="00C842F1">
              <w:rPr>
                <w:rFonts w:ascii="Open Sans" w:hAnsi="Open Sans" w:cs="Open Sans"/>
                <w:b/>
              </w:rPr>
              <w:t>0 people</w:t>
            </w:r>
          </w:p>
          <w:p w:rsidR="002358B3" w:rsidRPr="00C842F1" w:rsidRDefault="00B122E8" w:rsidP="0015647D">
            <w:pPr>
              <w:rPr>
                <w:rFonts w:ascii="Open Sans" w:hAnsi="Open Sans" w:cs="Open Sans"/>
                <w:b/>
              </w:rPr>
            </w:pPr>
            <w:r>
              <w:rPr>
                <w:rFonts w:ascii="Open Sans" w:hAnsi="Open Sans" w:cs="Open Sans"/>
                <w:b/>
              </w:rPr>
              <w:t>Reception: 4</w:t>
            </w:r>
            <w:r w:rsidR="002358B3" w:rsidRPr="00C842F1">
              <w:rPr>
                <w:rFonts w:ascii="Open Sans" w:hAnsi="Open Sans" w:cs="Open Sans"/>
                <w:b/>
              </w:rPr>
              <w:t>0 people</w:t>
            </w:r>
          </w:p>
          <w:p w:rsidR="002358B3" w:rsidRPr="00C842F1" w:rsidRDefault="00B122E8" w:rsidP="0015647D">
            <w:pPr>
              <w:rPr>
                <w:rFonts w:ascii="Open Sans" w:hAnsi="Open Sans" w:cs="Open Sans"/>
                <w:b/>
              </w:rPr>
            </w:pPr>
            <w:r>
              <w:rPr>
                <w:rFonts w:ascii="Open Sans" w:hAnsi="Open Sans" w:cs="Open Sans"/>
                <w:b/>
              </w:rPr>
              <w:t>Meetings: 18</w:t>
            </w:r>
            <w:r w:rsidR="002358B3" w:rsidRPr="00C842F1">
              <w:rPr>
                <w:rFonts w:ascii="Open Sans" w:hAnsi="Open Sans" w:cs="Open Sans"/>
                <w:b/>
              </w:rPr>
              <w:t xml:space="preserve"> people (Depending on required setup)</w:t>
            </w:r>
          </w:p>
          <w:p w:rsidR="002358B3" w:rsidRDefault="002358B3" w:rsidP="0015647D">
            <w:pPr>
              <w:rPr>
                <w:rFonts w:ascii="Open Sans" w:hAnsi="Open Sans" w:cs="Open Sans"/>
                <w:b/>
              </w:rPr>
            </w:pPr>
            <w:r w:rsidRPr="00C842F1">
              <w:rPr>
                <w:rFonts w:ascii="Open Sans" w:hAnsi="Open Sans" w:cs="Open Sans"/>
                <w:b/>
              </w:rPr>
              <w:t>Lecture: 40 people</w:t>
            </w:r>
          </w:p>
          <w:p w:rsidR="002358B3" w:rsidRPr="00712AD1" w:rsidRDefault="002358B3" w:rsidP="0015647D">
            <w:pPr>
              <w:rPr>
                <w:rFonts w:ascii="Open Sans" w:hAnsi="Open Sans" w:cs="Open Sans"/>
                <w:b/>
                <w:sz w:val="10"/>
                <w:szCs w:val="10"/>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Pr="00712AD1" w:rsidRDefault="002358B3" w:rsidP="0015647D">
            <w:pPr>
              <w:rPr>
                <w:rFonts w:ascii="Open Sans" w:hAnsi="Open Sans" w:cs="Open Sans"/>
                <w:color w:val="FFFFFF" w:themeColor="background1"/>
                <w:sz w:val="6"/>
                <w:szCs w:val="6"/>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Rental Cost</w:t>
            </w:r>
          </w:p>
        </w:tc>
        <w:tc>
          <w:tcPr>
            <w:tcW w:w="7036" w:type="dxa"/>
          </w:tcPr>
          <w:p w:rsidR="002358B3" w:rsidRPr="00712AD1" w:rsidRDefault="002358B3" w:rsidP="0015647D">
            <w:pPr>
              <w:rPr>
                <w:rFonts w:ascii="Open Sans" w:hAnsi="Open Sans" w:cs="Open Sans"/>
                <w:b/>
                <w:sz w:val="10"/>
                <w:szCs w:val="10"/>
              </w:rPr>
            </w:pPr>
          </w:p>
          <w:p w:rsidR="002358B3" w:rsidRPr="00C842F1" w:rsidRDefault="007C33E0" w:rsidP="0015647D">
            <w:pPr>
              <w:rPr>
                <w:rFonts w:ascii="Open Sans" w:hAnsi="Open Sans" w:cs="Open Sans"/>
                <w:b/>
              </w:rPr>
            </w:pPr>
            <w:r>
              <w:rPr>
                <w:rFonts w:ascii="Open Sans" w:hAnsi="Open Sans" w:cs="Open Sans"/>
                <w:b/>
              </w:rPr>
              <w:t>Full Day: €2,0</w:t>
            </w:r>
            <w:r w:rsidR="002358B3" w:rsidRPr="00C842F1">
              <w:rPr>
                <w:rFonts w:ascii="Open Sans" w:hAnsi="Open Sans" w:cs="Open Sans"/>
                <w:b/>
              </w:rPr>
              <w:t>00+VAT</w:t>
            </w:r>
          </w:p>
          <w:p w:rsidR="002358B3" w:rsidRPr="00C842F1" w:rsidRDefault="007C33E0" w:rsidP="0015647D">
            <w:pPr>
              <w:rPr>
                <w:rFonts w:ascii="Open Sans" w:hAnsi="Open Sans" w:cs="Open Sans"/>
                <w:b/>
              </w:rPr>
            </w:pPr>
            <w:r>
              <w:rPr>
                <w:rFonts w:ascii="Open Sans" w:hAnsi="Open Sans" w:cs="Open Sans"/>
                <w:b/>
              </w:rPr>
              <w:t>Half Day: €1,5</w:t>
            </w:r>
            <w:r w:rsidR="00022857">
              <w:rPr>
                <w:rFonts w:ascii="Open Sans" w:hAnsi="Open Sans" w:cs="Open Sans"/>
                <w:b/>
              </w:rPr>
              <w:t>00</w:t>
            </w:r>
            <w:r w:rsidR="002358B3" w:rsidRPr="00C842F1">
              <w:rPr>
                <w:rFonts w:ascii="Open Sans" w:hAnsi="Open Sans" w:cs="Open Sans"/>
                <w:b/>
              </w:rPr>
              <w:t>+VAT</w:t>
            </w:r>
          </w:p>
          <w:p w:rsidR="002358B3" w:rsidRPr="00C842F1" w:rsidRDefault="00022857" w:rsidP="0015647D">
            <w:pPr>
              <w:rPr>
                <w:rFonts w:ascii="Open Sans" w:hAnsi="Open Sans" w:cs="Open Sans"/>
                <w:b/>
              </w:rPr>
            </w:pPr>
            <w:r>
              <w:rPr>
                <w:rFonts w:ascii="Open Sans" w:hAnsi="Open Sans" w:cs="Open Sans"/>
                <w:b/>
              </w:rPr>
              <w:t>Evening: €</w:t>
            </w:r>
            <w:r w:rsidR="00BA1668">
              <w:rPr>
                <w:rFonts w:ascii="Open Sans" w:hAnsi="Open Sans" w:cs="Open Sans"/>
                <w:b/>
              </w:rPr>
              <w:t>2,500</w:t>
            </w:r>
            <w:r w:rsidR="002358B3" w:rsidRPr="00C842F1">
              <w:rPr>
                <w:rFonts w:ascii="Open Sans" w:hAnsi="Open Sans" w:cs="Open Sans"/>
                <w:b/>
              </w:rPr>
              <w:t>+VAT</w:t>
            </w:r>
          </w:p>
          <w:p w:rsidR="002358B3" w:rsidRDefault="00022857" w:rsidP="0015647D">
            <w:pPr>
              <w:rPr>
                <w:rFonts w:ascii="Open Sans" w:hAnsi="Open Sans" w:cs="Open Sans"/>
                <w:b/>
              </w:rPr>
            </w:pPr>
            <w:r>
              <w:rPr>
                <w:rFonts w:ascii="Open Sans" w:hAnsi="Open Sans" w:cs="Open Sans"/>
                <w:b/>
              </w:rPr>
              <w:t>Weekend Evening: €</w:t>
            </w:r>
            <w:r w:rsidR="00BA1668">
              <w:rPr>
                <w:rFonts w:ascii="Open Sans" w:hAnsi="Open Sans" w:cs="Open Sans"/>
                <w:b/>
              </w:rPr>
              <w:t>3,500</w:t>
            </w:r>
            <w:r w:rsidR="002358B3" w:rsidRPr="00C842F1">
              <w:rPr>
                <w:rFonts w:ascii="Open Sans" w:hAnsi="Open Sans" w:cs="Open Sans"/>
                <w:b/>
              </w:rPr>
              <w:t>+VAT</w:t>
            </w:r>
          </w:p>
          <w:p w:rsidR="002358B3" w:rsidRPr="00712AD1" w:rsidRDefault="002358B3" w:rsidP="0015647D">
            <w:pPr>
              <w:rPr>
                <w:rFonts w:ascii="Open Sans" w:hAnsi="Open Sans" w:cs="Open Sans"/>
                <w:b/>
                <w:sz w:val="10"/>
                <w:szCs w:val="10"/>
              </w:rPr>
            </w:pPr>
          </w:p>
        </w:tc>
      </w:tr>
      <w:tr w:rsidR="002358B3" w:rsidRPr="007020E8" w:rsidTr="0015647D">
        <w:tc>
          <w:tcPr>
            <w:tcW w:w="1980" w:type="dxa"/>
            <w:shd w:val="clear" w:color="auto" w:fill="00AB8E"/>
          </w:tcPr>
          <w:p w:rsidR="002358B3" w:rsidRPr="00712AD1" w:rsidRDefault="002358B3" w:rsidP="0015647D">
            <w:pPr>
              <w:rPr>
                <w:rFonts w:ascii="Open Sans" w:hAnsi="Open Sans" w:cs="Open Sans"/>
                <w:color w:val="FFFFFF" w:themeColor="background1"/>
                <w:sz w:val="16"/>
                <w:szCs w:val="16"/>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Public Liability Insurance</w:t>
            </w:r>
          </w:p>
        </w:tc>
        <w:tc>
          <w:tcPr>
            <w:tcW w:w="7036" w:type="dxa"/>
          </w:tcPr>
          <w:p w:rsidR="002358B3" w:rsidRPr="00712AD1" w:rsidRDefault="002358B3" w:rsidP="0015647D">
            <w:pPr>
              <w:rPr>
                <w:rFonts w:ascii="Open Sans" w:hAnsi="Open Sans" w:cs="Open Sans"/>
                <w:b/>
                <w:sz w:val="10"/>
                <w:szCs w:val="10"/>
              </w:rPr>
            </w:pPr>
          </w:p>
          <w:p w:rsidR="002358B3" w:rsidRPr="00857478" w:rsidRDefault="002358B3" w:rsidP="0015647D">
            <w:pPr>
              <w:rPr>
                <w:rFonts w:ascii="Open Sans" w:hAnsi="Open Sans" w:cs="Open Sans"/>
                <w:b/>
              </w:rPr>
            </w:pPr>
            <w:r w:rsidRPr="00C842F1">
              <w:rPr>
                <w:rFonts w:ascii="Open Sans" w:hAnsi="Open Sans" w:cs="Open Sans"/>
                <w:b/>
              </w:rPr>
              <w:t>Public Liability Insurance must be put in place for an event, and is the responsibility of those hiring the venue. Cover to the value of €6,500,000 is required.</w:t>
            </w:r>
          </w:p>
        </w:tc>
      </w:tr>
    </w:tbl>
    <w:p w:rsidR="002358B3" w:rsidRPr="00712AD1"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t>Atrium</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7CCCFB9D" wp14:editId="5EDDA381">
            <wp:extent cx="151130" cy="158413"/>
            <wp:effectExtent l="0" t="0" r="1270" b="0"/>
            <wp:docPr id="19" name="Picture 19" descr="National Galle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C842F1">
        <w:rPr>
          <w:rFonts w:ascii="TyStencil Pro Medium" w:hAnsi="TyStencil Pro Medium"/>
          <w:color w:val="00AB8E"/>
          <w:sz w:val="50"/>
          <w:szCs w:val="50"/>
        </w:rPr>
        <w:t xml:space="preserve"> </w:t>
      </w:r>
    </w:p>
    <w:p w:rsidR="002358B3" w:rsidRPr="00C842F1" w:rsidRDefault="00CD6FB1" w:rsidP="002358B3">
      <w:r w:rsidRPr="00712AD1">
        <w:rPr>
          <w:rFonts w:ascii="Helvetica" w:hAnsi="Helvetica"/>
          <w:noProof/>
          <w:lang w:eastAsia="en-IE"/>
        </w:rPr>
        <w:drawing>
          <wp:inline distT="0" distB="0" distL="0" distR="0">
            <wp:extent cx="1717040" cy="1962150"/>
            <wp:effectExtent l="0" t="0" r="0" b="0"/>
            <wp:docPr id="31" name="Picture 3" descr="Atrium di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trium dinner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040" cy="1962150"/>
                    </a:xfrm>
                    <a:prstGeom prst="rect">
                      <a:avLst/>
                    </a:prstGeom>
                    <a:noFill/>
                    <a:ln>
                      <a:noFill/>
                    </a:ln>
                  </pic:spPr>
                </pic:pic>
              </a:graphicData>
            </a:graphic>
          </wp:inline>
        </w:drawing>
      </w:r>
      <w:r w:rsidR="00072758">
        <w:rPr>
          <w:rFonts w:ascii="Helvetica" w:hAnsi="Helvetica"/>
          <w:noProof/>
          <w:lang w:eastAsia="en-IE"/>
        </w:rPr>
        <w:t xml:space="preserve">  </w:t>
      </w:r>
      <w:r w:rsidR="00072758">
        <w:rPr>
          <w:rFonts w:ascii="Helvetica" w:hAnsi="Helvetica"/>
          <w:noProof/>
          <w:lang w:eastAsia="en-IE"/>
        </w:rPr>
        <w:drawing>
          <wp:inline distT="0" distB="0" distL="0" distR="0" wp14:anchorId="1DD0A6D2" wp14:editId="689C9603">
            <wp:extent cx="2108835" cy="1971675"/>
            <wp:effectExtent l="0" t="0" r="5715" b="9525"/>
            <wp:docPr id="8" name="Picture 8" descr="Venue Photos of thr Atrium." title="Ven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rporate Services\Commercial\Events\Departmental\Venue Photos\Atrium\Atrium 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23" t="239" r="7168" b="19"/>
                    <a:stretch/>
                  </pic:blipFill>
                  <pic:spPr bwMode="auto">
                    <a:xfrm>
                      <a:off x="0" y="0"/>
                      <a:ext cx="2108835" cy="1971675"/>
                    </a:xfrm>
                    <a:prstGeom prst="rect">
                      <a:avLst/>
                    </a:prstGeom>
                    <a:noFill/>
                    <a:ln>
                      <a:noFill/>
                    </a:ln>
                    <a:extLst>
                      <a:ext uri="{53640926-AAD7-44D8-BBD7-CCE9431645EC}">
                        <a14:shadowObscured xmlns:a14="http://schemas.microsoft.com/office/drawing/2010/main"/>
                      </a:ext>
                    </a:extLst>
                  </pic:spPr>
                </pic:pic>
              </a:graphicData>
            </a:graphic>
          </wp:inline>
        </w:drawing>
      </w:r>
      <w:r w:rsidR="00072758">
        <w:rPr>
          <w:rFonts w:ascii="Helvetica" w:hAnsi="Helvetica"/>
          <w:noProof/>
          <w:lang w:eastAsia="en-IE"/>
        </w:rPr>
        <w:t xml:space="preserve">   </w:t>
      </w:r>
      <w:r w:rsidR="00072758" w:rsidRPr="00712AD1">
        <w:rPr>
          <w:rFonts w:ascii="Helvetica" w:hAnsi="Helvetica"/>
          <w:noProof/>
          <w:lang w:eastAsia="en-IE"/>
        </w:rPr>
        <w:drawing>
          <wp:inline distT="0" distB="0" distL="0" distR="0" wp14:anchorId="135C3D40" wp14:editId="54A67D17">
            <wp:extent cx="1695450" cy="1952625"/>
            <wp:effectExtent l="0" t="0" r="0" b="9525"/>
            <wp:docPr id="29" name="Picture 1" descr="Small venue images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mall venue images 03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952625"/>
                    </a:xfrm>
                    <a:prstGeom prst="rect">
                      <a:avLst/>
                    </a:prstGeom>
                    <a:noFill/>
                    <a:ln>
                      <a:noFill/>
                    </a:ln>
                  </pic:spPr>
                </pic:pic>
              </a:graphicData>
            </a:graphic>
          </wp:inline>
        </w:drawing>
      </w:r>
    </w:p>
    <w:p w:rsidR="002358B3" w:rsidRPr="007020E8" w:rsidRDefault="002358B3" w:rsidP="002358B3">
      <w:pPr>
        <w:rPr>
          <w:rFonts w:ascii="Helvetica" w:hAnsi="Helvetica"/>
        </w:rPr>
      </w:pPr>
      <w:r w:rsidRPr="007020E8">
        <w:rPr>
          <w:rFonts w:ascii="Helvetica" w:hAnsi="Helvetica"/>
        </w:rPr>
        <w:t xml:space="preserve">   </w:t>
      </w:r>
      <w:r w:rsidR="00CD6FB1">
        <w:rPr>
          <w:rFonts w:ascii="Helvetica" w:hAnsi="Helvetica"/>
        </w:rPr>
        <w:t xml:space="preserve">                                          </w:t>
      </w:r>
    </w:p>
    <w:p w:rsidR="002358B3" w:rsidRDefault="00CD6FB1" w:rsidP="002358B3">
      <w:pPr>
        <w:jc w:val="both"/>
        <w:rPr>
          <w:rFonts w:ascii="Helvetica" w:hAnsi="Helvetica"/>
        </w:rPr>
      </w:pPr>
      <w:r>
        <w:rPr>
          <w:rFonts w:ascii="Helvetica" w:hAnsi="Helvetica"/>
        </w:rPr>
        <w:t xml:space="preserve">      </w:t>
      </w:r>
    </w:p>
    <w:p w:rsidR="00B16905" w:rsidRDefault="00B16905" w:rsidP="00B16905">
      <w:pPr>
        <w:jc w:val="both"/>
        <w:rPr>
          <w:rFonts w:ascii="Open Sans" w:hAnsi="Open Sans" w:cs="Open Sans"/>
        </w:rPr>
      </w:pPr>
      <w:r w:rsidRPr="00495C7A">
        <w:rPr>
          <w:rFonts w:ascii="Open Sans" w:hAnsi="Open Sans" w:cs="Open Sans"/>
        </w:rPr>
        <w:lastRenderedPageBreak/>
        <w:t>The Atrium is a spacious and light-filled venue with a double-height roof. Th</w:t>
      </w:r>
      <w:r w:rsidR="00B122E8">
        <w:rPr>
          <w:rFonts w:ascii="Open Sans" w:hAnsi="Open Sans" w:cs="Open Sans"/>
        </w:rPr>
        <w:t>is space can accommodate up to 6</w:t>
      </w:r>
      <w:r w:rsidRPr="00495C7A">
        <w:rPr>
          <w:rFonts w:ascii="Open Sans" w:hAnsi="Open Sans" w:cs="Open Sans"/>
        </w:rPr>
        <w:t xml:space="preserve">0 for dinner and 100 for a reception. </w:t>
      </w:r>
    </w:p>
    <w:p w:rsidR="00B16905" w:rsidRDefault="00B16905" w:rsidP="00B16905">
      <w:pPr>
        <w:jc w:val="both"/>
        <w:rPr>
          <w:rFonts w:ascii="Open Sans" w:hAnsi="Open Sans" w:cs="Open Sans"/>
        </w:rPr>
      </w:pPr>
    </w:p>
    <w:p w:rsidR="00B16905" w:rsidRPr="00495C7A" w:rsidRDefault="00B16905" w:rsidP="00B16905">
      <w:pPr>
        <w:jc w:val="both"/>
        <w:rPr>
          <w:rFonts w:ascii="Open Sans" w:hAnsi="Open Sans" w:cs="Open Sans"/>
        </w:rPr>
      </w:pPr>
      <w:r w:rsidRPr="00495C7A">
        <w:rPr>
          <w:rFonts w:ascii="Open Sans" w:hAnsi="Open Sans" w:cs="Open Sans"/>
        </w:rPr>
        <w:t>Centrally located in the heart of the building’s Beit Wing, its close proximity to the galleries make it an ideal location for a drinks reception incorporating tours of the collection.</w:t>
      </w:r>
    </w:p>
    <w:p w:rsidR="00B16905" w:rsidRPr="005E2CC9" w:rsidRDefault="00B16905"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Public Liability Insurance for the Atrium."/>
      </w:tblPr>
      <w:tblGrid>
        <w:gridCol w:w="1980"/>
        <w:gridCol w:w="7036"/>
      </w:tblGrid>
      <w:tr w:rsidR="002358B3" w:rsidRPr="007020E8" w:rsidTr="00072758">
        <w:trPr>
          <w:tblHeader/>
        </w:trPr>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Dimensions</w:t>
            </w:r>
          </w:p>
          <w:p w:rsidR="002358B3" w:rsidRPr="00DD1668" w:rsidRDefault="002358B3" w:rsidP="0015647D">
            <w:pPr>
              <w:rPr>
                <w:rFonts w:ascii="Open Sans" w:hAnsi="Open Sans" w:cs="Open Sans"/>
                <w:color w:val="FFFFFF" w:themeColor="background1"/>
              </w:rPr>
            </w:pPr>
          </w:p>
        </w:tc>
        <w:tc>
          <w:tcPr>
            <w:tcW w:w="7036" w:type="dxa"/>
          </w:tcPr>
          <w:p w:rsidR="002358B3" w:rsidRPr="00DD1668" w:rsidRDefault="002358B3" w:rsidP="0015647D">
            <w:pPr>
              <w:rPr>
                <w:rFonts w:ascii="Open Sans" w:hAnsi="Open Sans" w:cs="Open Sans"/>
                <w:b/>
              </w:rPr>
            </w:pPr>
          </w:p>
          <w:p w:rsidR="002358B3" w:rsidRPr="00DD1668" w:rsidRDefault="002358B3" w:rsidP="0015647D">
            <w:pPr>
              <w:rPr>
                <w:rFonts w:ascii="Open Sans" w:hAnsi="Open Sans" w:cs="Open Sans"/>
                <w:b/>
              </w:rPr>
            </w:pPr>
            <w:r w:rsidRPr="00DD1668">
              <w:rPr>
                <w:rFonts w:ascii="Open Sans" w:hAnsi="Open Sans" w:cs="Open Sans"/>
                <w:b/>
              </w:rPr>
              <w:t>20.35m x 6.36m</w:t>
            </w: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Capacity</w:t>
            </w:r>
          </w:p>
        </w:tc>
        <w:tc>
          <w:tcPr>
            <w:tcW w:w="7036" w:type="dxa"/>
          </w:tcPr>
          <w:p w:rsidR="002358B3" w:rsidRPr="00DD1668" w:rsidRDefault="002358B3" w:rsidP="0015647D">
            <w:pPr>
              <w:rPr>
                <w:rFonts w:ascii="Open Sans" w:hAnsi="Open Sans" w:cs="Open Sans"/>
                <w:b/>
              </w:rPr>
            </w:pPr>
          </w:p>
          <w:p w:rsidR="002358B3" w:rsidRPr="00DD1668" w:rsidRDefault="00B122E8" w:rsidP="0015647D">
            <w:pPr>
              <w:rPr>
                <w:rFonts w:ascii="Open Sans" w:hAnsi="Open Sans" w:cs="Open Sans"/>
                <w:b/>
              </w:rPr>
            </w:pPr>
            <w:r>
              <w:rPr>
                <w:rFonts w:ascii="Open Sans" w:hAnsi="Open Sans" w:cs="Open Sans"/>
                <w:b/>
              </w:rPr>
              <w:t>Dinner: 6</w:t>
            </w:r>
            <w:r w:rsidR="002358B3" w:rsidRPr="00DD1668">
              <w:rPr>
                <w:rFonts w:ascii="Open Sans" w:hAnsi="Open Sans" w:cs="Open Sans"/>
                <w:b/>
              </w:rPr>
              <w:t>0 people</w:t>
            </w:r>
          </w:p>
          <w:p w:rsidR="002358B3" w:rsidRPr="00DD1668" w:rsidRDefault="002358B3" w:rsidP="0015647D">
            <w:pPr>
              <w:rPr>
                <w:rFonts w:ascii="Open Sans" w:hAnsi="Open Sans" w:cs="Open Sans"/>
                <w:b/>
              </w:rPr>
            </w:pPr>
            <w:r w:rsidRPr="00DD1668">
              <w:rPr>
                <w:rFonts w:ascii="Open Sans" w:hAnsi="Open Sans" w:cs="Open Sans"/>
                <w:b/>
              </w:rPr>
              <w:t>Reception: 100 people</w:t>
            </w:r>
          </w:p>
          <w:p w:rsidR="002358B3" w:rsidRPr="00DD1668" w:rsidRDefault="002358B3" w:rsidP="0015647D">
            <w:pPr>
              <w:rPr>
                <w:rFonts w:ascii="Open Sans" w:hAnsi="Open Sans" w:cs="Open Sans"/>
                <w:b/>
              </w:rPr>
            </w:pPr>
            <w:r w:rsidRPr="00DD1668">
              <w:rPr>
                <w:rFonts w:ascii="Open Sans" w:hAnsi="Open Sans" w:cs="Open Sans"/>
                <w:b/>
              </w:rPr>
              <w:t>Lecture: 100 people</w:t>
            </w:r>
          </w:p>
          <w:p w:rsidR="002358B3" w:rsidRPr="00DD1668"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Rental Cost</w:t>
            </w:r>
          </w:p>
          <w:p w:rsidR="002358B3" w:rsidRPr="00DD1668" w:rsidRDefault="002358B3" w:rsidP="0015647D">
            <w:pPr>
              <w:rPr>
                <w:rFonts w:ascii="Open Sans" w:hAnsi="Open Sans" w:cs="Open Sans"/>
                <w:color w:val="FFFFFF" w:themeColor="background1"/>
              </w:rPr>
            </w:pPr>
          </w:p>
        </w:tc>
        <w:tc>
          <w:tcPr>
            <w:tcW w:w="7036" w:type="dxa"/>
          </w:tcPr>
          <w:p w:rsidR="002358B3" w:rsidRPr="00DD1668" w:rsidRDefault="002358B3" w:rsidP="0015647D">
            <w:pPr>
              <w:rPr>
                <w:rFonts w:ascii="Open Sans" w:hAnsi="Open Sans" w:cs="Open Sans"/>
                <w:b/>
              </w:rPr>
            </w:pPr>
          </w:p>
          <w:p w:rsidR="002358B3" w:rsidRPr="00DD1668" w:rsidRDefault="00022857" w:rsidP="0015647D">
            <w:pPr>
              <w:rPr>
                <w:rFonts w:ascii="Open Sans" w:hAnsi="Open Sans" w:cs="Open Sans"/>
                <w:b/>
              </w:rPr>
            </w:pPr>
            <w:r>
              <w:rPr>
                <w:rFonts w:ascii="Open Sans" w:hAnsi="Open Sans" w:cs="Open Sans"/>
                <w:b/>
              </w:rPr>
              <w:t>Evening: €</w:t>
            </w:r>
            <w:r w:rsidR="00BA1668">
              <w:rPr>
                <w:rFonts w:ascii="Open Sans" w:hAnsi="Open Sans" w:cs="Open Sans"/>
                <w:b/>
              </w:rPr>
              <w:t>4</w:t>
            </w:r>
            <w:r w:rsidR="002358B3" w:rsidRPr="00DD1668">
              <w:rPr>
                <w:rFonts w:ascii="Open Sans" w:hAnsi="Open Sans" w:cs="Open Sans"/>
                <w:b/>
              </w:rPr>
              <w:t>,000+VAT</w:t>
            </w:r>
          </w:p>
          <w:p w:rsidR="002358B3" w:rsidRPr="00DD1668" w:rsidRDefault="00022857" w:rsidP="0015647D">
            <w:pPr>
              <w:rPr>
                <w:rFonts w:ascii="Open Sans" w:hAnsi="Open Sans" w:cs="Open Sans"/>
                <w:b/>
              </w:rPr>
            </w:pPr>
            <w:r>
              <w:rPr>
                <w:rFonts w:ascii="Open Sans" w:hAnsi="Open Sans" w:cs="Open Sans"/>
                <w:b/>
              </w:rPr>
              <w:t>Weekends: €</w:t>
            </w:r>
            <w:r w:rsidR="00BA1668">
              <w:rPr>
                <w:rFonts w:ascii="Open Sans" w:hAnsi="Open Sans" w:cs="Open Sans"/>
                <w:b/>
              </w:rPr>
              <w:t>6</w:t>
            </w:r>
            <w:r w:rsidR="002358B3" w:rsidRPr="00DD1668">
              <w:rPr>
                <w:rFonts w:ascii="Open Sans" w:hAnsi="Open Sans" w:cs="Open Sans"/>
                <w:b/>
              </w:rPr>
              <w:t>,000+VAT</w:t>
            </w:r>
          </w:p>
          <w:p w:rsidR="002358B3" w:rsidRPr="00DD1668"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Public Liability Insurance</w:t>
            </w:r>
          </w:p>
        </w:tc>
        <w:tc>
          <w:tcPr>
            <w:tcW w:w="7036" w:type="dxa"/>
          </w:tcPr>
          <w:p w:rsidR="002358B3" w:rsidRPr="00DD1668" w:rsidRDefault="002358B3" w:rsidP="0015647D">
            <w:pPr>
              <w:rPr>
                <w:rFonts w:ascii="Open Sans" w:hAnsi="Open Sans" w:cs="Open Sans"/>
                <w:b/>
              </w:rPr>
            </w:pPr>
          </w:p>
          <w:p w:rsidR="002358B3" w:rsidRPr="00DD1668" w:rsidRDefault="002358B3" w:rsidP="0015647D">
            <w:pPr>
              <w:rPr>
                <w:rFonts w:ascii="Open Sans" w:hAnsi="Open Sans" w:cs="Open Sans"/>
                <w:b/>
              </w:rPr>
            </w:pPr>
            <w:r w:rsidRPr="00DD1668">
              <w:rPr>
                <w:rFonts w:ascii="Open Sans" w:hAnsi="Open Sans" w:cs="Open Sans"/>
                <w:b/>
              </w:rPr>
              <w:t>Public Liability Insurance must be put in place for an event, and is the responsibility of those hiring the venue. Cover to the value of €6,500,000 is required.</w:t>
            </w:r>
          </w:p>
          <w:p w:rsidR="002358B3" w:rsidRPr="00DD1668" w:rsidRDefault="002358B3" w:rsidP="0015647D">
            <w:pPr>
              <w:rPr>
                <w:rFonts w:ascii="Open Sans" w:hAnsi="Open Sans" w:cs="Open Sans"/>
                <w:b/>
              </w:rPr>
            </w:pPr>
          </w:p>
        </w:tc>
      </w:tr>
    </w:tbl>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t>Wintergarden</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21F4E4BC" wp14:editId="4AF7C767">
            <wp:extent cx="151130" cy="158413"/>
            <wp:effectExtent l="0" t="0" r="1270" b="0"/>
            <wp:docPr id="22" name="Picture 22"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C842F1">
        <w:rPr>
          <w:rFonts w:ascii="TyStencil Pro Medium" w:hAnsi="TyStencil Pro Medium"/>
          <w:color w:val="00AB8E"/>
          <w:sz w:val="50"/>
          <w:szCs w:val="50"/>
        </w:rPr>
        <w:t xml:space="preserve"> </w:t>
      </w:r>
      <w:r>
        <w:rPr>
          <w:rFonts w:ascii="TyStencil Pro Medium" w:hAnsi="TyStencil Pro Medium"/>
          <w:color w:val="00AB8E"/>
          <w:sz w:val="50"/>
          <w:szCs w:val="50"/>
        </w:rPr>
        <w:t>and Millennium Foyer</w:t>
      </w:r>
    </w:p>
    <w:p w:rsidR="002358B3" w:rsidRDefault="00072758" w:rsidP="002358B3">
      <w:pPr>
        <w:rPr>
          <w:rFonts w:ascii="Helvetica" w:hAnsi="Helvetica"/>
          <w:noProof/>
          <w:lang w:eastAsia="en-IE"/>
        </w:rPr>
      </w:pPr>
      <w:r w:rsidRPr="00712AD1">
        <w:rPr>
          <w:rFonts w:ascii="Helvetica" w:hAnsi="Helvetica"/>
          <w:noProof/>
          <w:lang w:eastAsia="en-IE"/>
        </w:rPr>
        <w:drawing>
          <wp:inline distT="0" distB="0" distL="0" distR="0">
            <wp:extent cx="1704975" cy="1644015"/>
            <wp:effectExtent l="0" t="0" r="9525" b="0"/>
            <wp:docPr id="11" name="Picture 10" descr="Small venue images 051"/>
            <wp:cNvGraphicFramePr/>
            <a:graphic xmlns:a="http://schemas.openxmlformats.org/drawingml/2006/main">
              <a:graphicData uri="http://schemas.openxmlformats.org/drawingml/2006/picture">
                <pic:pic xmlns:pic="http://schemas.openxmlformats.org/drawingml/2006/picture">
                  <pic:nvPicPr>
                    <pic:cNvPr id="11" name="Picture 10" descr="Small venue images 051"/>
                    <pic:cNvPicPr/>
                  </pic:nvPicPr>
                  <pic:blipFill rotWithShape="1">
                    <a:blip r:embed="rId15">
                      <a:extLst>
                        <a:ext uri="{28A0092B-C50C-407E-A947-70E740481C1C}">
                          <a14:useLocalDpi xmlns:a14="http://schemas.microsoft.com/office/drawing/2010/main" val="0"/>
                        </a:ext>
                      </a:extLst>
                    </a:blip>
                    <a:srcRect l="5651"/>
                    <a:stretch/>
                  </pic:blipFill>
                  <pic:spPr bwMode="auto">
                    <a:xfrm>
                      <a:off x="0" y="0"/>
                      <a:ext cx="1704975" cy="1644015"/>
                    </a:xfrm>
                    <a:prstGeom prst="rect">
                      <a:avLst/>
                    </a:prstGeom>
                    <a:noFill/>
                    <a:ln>
                      <a:noFill/>
                    </a:ln>
                  </pic:spPr>
                </pic:pic>
              </a:graphicData>
            </a:graphic>
          </wp:inline>
        </w:drawing>
      </w:r>
      <w:r>
        <w:rPr>
          <w:rFonts w:ascii="Helvetica" w:hAnsi="Helvetica"/>
          <w:noProof/>
          <w:lang w:eastAsia="en-IE"/>
        </w:rPr>
        <w:t xml:space="preserve">   </w:t>
      </w:r>
      <w:r w:rsidR="00CD6FB1" w:rsidRPr="00712AD1">
        <w:rPr>
          <w:rFonts w:ascii="Helvetica" w:hAnsi="Helvetica"/>
          <w:noProof/>
          <w:lang w:eastAsia="en-IE"/>
        </w:rPr>
        <w:drawing>
          <wp:inline distT="0" distB="0" distL="0" distR="0">
            <wp:extent cx="1657350" cy="1644015"/>
            <wp:effectExtent l="0" t="0" r="0" b="0"/>
            <wp:docPr id="9" name="Picture 8" descr="Small venue image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mall venue images 00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644015"/>
                    </a:xfrm>
                    <a:prstGeom prst="rect">
                      <a:avLst/>
                    </a:prstGeom>
                    <a:noFill/>
                    <a:ln>
                      <a:noFill/>
                    </a:ln>
                  </pic:spPr>
                </pic:pic>
              </a:graphicData>
            </a:graphic>
          </wp:inline>
        </w:drawing>
      </w:r>
      <w:r>
        <w:rPr>
          <w:rFonts w:ascii="Helvetica" w:hAnsi="Helvetica"/>
          <w:noProof/>
          <w:lang w:eastAsia="en-IE"/>
        </w:rPr>
        <w:t xml:space="preserve">   </w:t>
      </w:r>
      <w:r>
        <w:rPr>
          <w:rFonts w:ascii="Helvetica" w:hAnsi="Helvetica"/>
          <w:noProof/>
          <w:lang w:eastAsia="en-IE"/>
        </w:rPr>
        <w:drawing>
          <wp:inline distT="0" distB="0" distL="0" distR="0" wp14:anchorId="3BD89BE0" wp14:editId="7FE0A18F">
            <wp:extent cx="1733550" cy="1657350"/>
            <wp:effectExtent l="0" t="0" r="0" b="0"/>
            <wp:docPr id="16" name="Picture 16" descr="Venue photo of the Wintergarden.&#10;"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ter garden 5.jpg"/>
                    <pic:cNvPicPr/>
                  </pic:nvPicPr>
                  <pic:blipFill rotWithShape="1">
                    <a:blip r:embed="rId17" cstate="print">
                      <a:extLst>
                        <a:ext uri="{28A0092B-C50C-407E-A947-70E740481C1C}">
                          <a14:useLocalDpi xmlns:a14="http://schemas.microsoft.com/office/drawing/2010/main" val="0"/>
                        </a:ext>
                      </a:extLst>
                    </a:blip>
                    <a:srcRect l="26889" t="355" r="7611" b="-355"/>
                    <a:stretch/>
                  </pic:blipFill>
                  <pic:spPr bwMode="auto">
                    <a:xfrm>
                      <a:off x="0" y="0"/>
                      <a:ext cx="1733550" cy="1657350"/>
                    </a:xfrm>
                    <a:prstGeom prst="rect">
                      <a:avLst/>
                    </a:prstGeom>
                    <a:ln>
                      <a:noFill/>
                    </a:ln>
                    <a:extLst>
                      <a:ext uri="{53640926-AAD7-44D8-BBD7-CCE9431645EC}">
                        <a14:shadowObscured xmlns:a14="http://schemas.microsoft.com/office/drawing/2010/main"/>
                      </a:ext>
                    </a:extLst>
                  </pic:spPr>
                </pic:pic>
              </a:graphicData>
            </a:graphic>
          </wp:inline>
        </w:drawing>
      </w:r>
    </w:p>
    <w:p w:rsidR="002358B3" w:rsidRPr="007020E8" w:rsidRDefault="002358B3" w:rsidP="002358B3">
      <w:pPr>
        <w:rPr>
          <w:rFonts w:ascii="Helvetica" w:hAnsi="Helvetica"/>
        </w:rPr>
      </w:pPr>
      <w:r w:rsidRPr="007020E8">
        <w:rPr>
          <w:rFonts w:ascii="Helvetica" w:hAnsi="Helvetica"/>
        </w:rPr>
        <w:t xml:space="preserve">  </w:t>
      </w:r>
      <w:r w:rsidRPr="007020E8">
        <w:rPr>
          <w:rFonts w:ascii="Helvetica" w:hAnsi="Helvetica"/>
          <w:noProof/>
          <w:lang w:eastAsia="en-IE"/>
        </w:rPr>
        <w:t xml:space="preserve"> </w:t>
      </w:r>
      <w:r w:rsidR="00CD6FB1">
        <w:rPr>
          <w:rFonts w:ascii="Helvetica" w:hAnsi="Helvetica"/>
          <w:noProof/>
          <w:lang w:eastAsia="en-IE"/>
        </w:rPr>
        <w:t xml:space="preserve">                                              </w:t>
      </w:r>
      <w:r w:rsidR="00661811">
        <w:rPr>
          <w:rFonts w:ascii="Helvetica" w:hAnsi="Helvetica"/>
          <w:noProof/>
          <w:lang w:eastAsia="en-IE"/>
        </w:rPr>
        <w:t xml:space="preserve"> </w:t>
      </w:r>
    </w:p>
    <w:p w:rsidR="002358B3" w:rsidRDefault="002358B3" w:rsidP="002358B3">
      <w:pPr>
        <w:rPr>
          <w:rFonts w:ascii="Helvetica" w:hAnsi="Helvetica"/>
        </w:rPr>
      </w:pPr>
    </w:p>
    <w:p w:rsidR="00B16905" w:rsidRDefault="00B16905" w:rsidP="00B16905">
      <w:pPr>
        <w:jc w:val="both"/>
        <w:rPr>
          <w:rFonts w:ascii="Open Sans" w:hAnsi="Open Sans" w:cs="Open Sans"/>
        </w:rPr>
      </w:pPr>
      <w:r w:rsidRPr="00495C7A">
        <w:rPr>
          <w:rFonts w:ascii="Open Sans" w:hAnsi="Open Sans" w:cs="Open Sans"/>
        </w:rPr>
        <w:t xml:space="preserve">Originally the garden of the Georgian house overlooking it, the Wintergarden is a bright, double-height space located in our Millennium Wing. </w:t>
      </w:r>
    </w:p>
    <w:p w:rsidR="00B16905" w:rsidRDefault="00B16905" w:rsidP="00B16905">
      <w:pPr>
        <w:jc w:val="both"/>
        <w:rPr>
          <w:rFonts w:ascii="Open Sans" w:hAnsi="Open Sans" w:cs="Open Sans"/>
        </w:rPr>
      </w:pPr>
    </w:p>
    <w:p w:rsidR="00B16905" w:rsidRDefault="00B16905" w:rsidP="00B16905">
      <w:pPr>
        <w:jc w:val="both"/>
        <w:rPr>
          <w:rFonts w:ascii="Open Sans" w:hAnsi="Open Sans" w:cs="Open Sans"/>
        </w:rPr>
      </w:pPr>
      <w:r w:rsidRPr="00495C7A">
        <w:rPr>
          <w:rFonts w:ascii="Open Sans" w:hAnsi="Open Sans" w:cs="Open Sans"/>
        </w:rPr>
        <w:t xml:space="preserve">Functioning as our café by day, this space becomes an elegant and exciting venue space by night and lends itself to a variety of events. </w:t>
      </w:r>
    </w:p>
    <w:p w:rsidR="00B16905" w:rsidRDefault="00B16905" w:rsidP="00B16905">
      <w:pPr>
        <w:jc w:val="both"/>
        <w:rPr>
          <w:rFonts w:ascii="Open Sans" w:hAnsi="Open Sans" w:cs="Open Sans"/>
        </w:rPr>
      </w:pPr>
    </w:p>
    <w:p w:rsidR="00B16905" w:rsidRPr="00495C7A" w:rsidRDefault="00B16905" w:rsidP="00B16905">
      <w:pPr>
        <w:jc w:val="both"/>
        <w:rPr>
          <w:rFonts w:ascii="Open Sans" w:hAnsi="Open Sans" w:cs="Open Sans"/>
        </w:rPr>
      </w:pPr>
      <w:r w:rsidRPr="00495C7A">
        <w:rPr>
          <w:rFonts w:ascii="Open Sans" w:hAnsi="Open Sans" w:cs="Open Sans"/>
        </w:rPr>
        <w:t>We are happy to organise private tours of the collection, in the adjoining galleries, as part of your event.</w:t>
      </w:r>
    </w:p>
    <w:p w:rsidR="002358B3" w:rsidRDefault="002358B3"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and Public Liability Insurance for the Wintergarden."/>
      </w:tblPr>
      <w:tblGrid>
        <w:gridCol w:w="1980"/>
        <w:gridCol w:w="7036"/>
      </w:tblGrid>
      <w:tr w:rsidR="002358B3" w:rsidRPr="007020E8" w:rsidTr="00072758">
        <w:trPr>
          <w:tblHeader/>
        </w:trPr>
        <w:tc>
          <w:tcPr>
            <w:tcW w:w="1980" w:type="dxa"/>
            <w:shd w:val="clear" w:color="auto" w:fill="00AB8E"/>
          </w:tcPr>
          <w:p w:rsidR="002358B3"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Wintergarden: 12.5m x 11.9m</w:t>
            </w:r>
          </w:p>
          <w:p w:rsidR="002358B3" w:rsidRPr="00A636DA" w:rsidRDefault="002358B3" w:rsidP="0015647D">
            <w:pPr>
              <w:rPr>
                <w:rFonts w:ascii="Open Sans" w:hAnsi="Open Sans" w:cs="Open Sans"/>
                <w:b/>
              </w:rPr>
            </w:pPr>
            <w:r w:rsidRPr="00A636DA">
              <w:rPr>
                <w:rFonts w:ascii="Open Sans" w:hAnsi="Open Sans" w:cs="Open Sans"/>
                <w:b/>
              </w:rPr>
              <w:t>MW Foyer: 23m x 6.6m</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Dinner: 160 people</w:t>
            </w:r>
            <w:r w:rsidR="00B122E8">
              <w:rPr>
                <w:rFonts w:ascii="Open Sans" w:hAnsi="Open Sans" w:cs="Open Sans"/>
                <w:b/>
              </w:rPr>
              <w:t xml:space="preserve"> (utilising both spaces)</w:t>
            </w:r>
          </w:p>
          <w:p w:rsidR="002358B3" w:rsidRPr="00A636DA" w:rsidRDefault="002358B3" w:rsidP="0015647D">
            <w:pPr>
              <w:rPr>
                <w:rFonts w:ascii="Open Sans" w:hAnsi="Open Sans" w:cs="Open Sans"/>
                <w:b/>
              </w:rPr>
            </w:pPr>
            <w:r w:rsidRPr="00A636DA">
              <w:rPr>
                <w:rFonts w:ascii="Open Sans" w:hAnsi="Open Sans" w:cs="Open Sans"/>
                <w:b/>
              </w:rPr>
              <w:t>Reception: 300 people</w:t>
            </w:r>
          </w:p>
          <w:p w:rsidR="002358B3" w:rsidRPr="00A636DA" w:rsidRDefault="002358B3" w:rsidP="0015647D">
            <w:pPr>
              <w:rPr>
                <w:rFonts w:ascii="Open Sans" w:hAnsi="Open Sans" w:cs="Open Sans"/>
                <w:b/>
              </w:rPr>
            </w:pPr>
            <w:r w:rsidRPr="00A636DA">
              <w:rPr>
                <w:rFonts w:ascii="Open Sans" w:hAnsi="Open Sans" w:cs="Open Sans"/>
                <w:b/>
              </w:rPr>
              <w:t>Lecture: 120 people</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022857" w:rsidP="0015647D">
            <w:pPr>
              <w:rPr>
                <w:rFonts w:ascii="Open Sans" w:hAnsi="Open Sans" w:cs="Open Sans"/>
                <w:b/>
              </w:rPr>
            </w:pPr>
            <w:r>
              <w:rPr>
                <w:rFonts w:ascii="Open Sans" w:hAnsi="Open Sans" w:cs="Open Sans"/>
                <w:b/>
              </w:rPr>
              <w:t>Evening: €</w:t>
            </w:r>
            <w:r w:rsidR="00BA1668">
              <w:rPr>
                <w:rFonts w:ascii="Open Sans" w:hAnsi="Open Sans" w:cs="Open Sans"/>
                <w:b/>
              </w:rPr>
              <w:t>4</w:t>
            </w:r>
            <w:r w:rsidR="002358B3" w:rsidRPr="00A636DA">
              <w:rPr>
                <w:rFonts w:ascii="Open Sans" w:hAnsi="Open Sans" w:cs="Open Sans"/>
                <w:b/>
              </w:rPr>
              <w:t>,000+VAT</w:t>
            </w:r>
          </w:p>
          <w:p w:rsidR="002358B3" w:rsidRPr="00A636DA" w:rsidRDefault="00022857" w:rsidP="0015647D">
            <w:pPr>
              <w:rPr>
                <w:rFonts w:ascii="Open Sans" w:hAnsi="Open Sans" w:cs="Open Sans"/>
                <w:b/>
              </w:rPr>
            </w:pPr>
            <w:r>
              <w:rPr>
                <w:rFonts w:ascii="Open Sans" w:hAnsi="Open Sans" w:cs="Open Sans"/>
                <w:b/>
              </w:rPr>
              <w:t>Weekends: €</w:t>
            </w:r>
            <w:r w:rsidR="00BA1668">
              <w:rPr>
                <w:rFonts w:ascii="Open Sans" w:hAnsi="Open Sans" w:cs="Open Sans"/>
                <w:b/>
              </w:rPr>
              <w:t>6</w:t>
            </w:r>
            <w:r w:rsidR="002358B3" w:rsidRPr="00A636DA">
              <w:rPr>
                <w:rFonts w:ascii="Open Sans" w:hAnsi="Open Sans" w:cs="Open Sans"/>
                <w:b/>
              </w:rPr>
              <w:t>,000+VAT</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Pr="005E2CC9" w:rsidRDefault="002358B3" w:rsidP="002358B3">
      <w:pPr>
        <w:rPr>
          <w:rFonts w:ascii="Helvetica" w:hAnsi="Helvetica"/>
        </w:rPr>
      </w:pPr>
    </w:p>
    <w:p w:rsidR="002358B3"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t>Lecture</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439076BA" wp14:editId="182790F8">
            <wp:extent cx="151130" cy="158413"/>
            <wp:effectExtent l="0" t="0" r="1270" b="0"/>
            <wp:docPr id="2048" name="Picture 2048"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A636DA">
        <w:rPr>
          <w:rFonts w:ascii="TyStencil Pro Medium" w:hAnsi="TyStencil Pro Medium"/>
          <w:b/>
          <w:color w:val="00AB8E"/>
          <w:sz w:val="50"/>
          <w:szCs w:val="50"/>
        </w:rPr>
        <w:t xml:space="preserve"> Theatre</w:t>
      </w:r>
    </w:p>
    <w:p w:rsidR="002358B3" w:rsidRPr="007020E8" w:rsidRDefault="00661811" w:rsidP="002358B3">
      <w:pPr>
        <w:rPr>
          <w:rFonts w:ascii="Helvetica" w:hAnsi="Helvetica"/>
        </w:rPr>
      </w:pPr>
      <w:r>
        <w:rPr>
          <w:rFonts w:ascii="Helvetica" w:hAnsi="Helvetica"/>
          <w:noProof/>
          <w:lang w:eastAsia="en-IE"/>
        </w:rPr>
        <w:drawing>
          <wp:inline distT="0" distB="0" distL="0" distR="0">
            <wp:extent cx="2900523" cy="1933575"/>
            <wp:effectExtent l="0" t="0" r="0" b="0"/>
            <wp:docPr id="17" name="Picture 17" descr="Venue photo of the Lecture Theatre."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cture theatre1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9510" cy="1939566"/>
                    </a:xfrm>
                    <a:prstGeom prst="rect">
                      <a:avLst/>
                    </a:prstGeom>
                  </pic:spPr>
                </pic:pic>
              </a:graphicData>
            </a:graphic>
          </wp:inline>
        </w:drawing>
      </w:r>
    </w:p>
    <w:p w:rsidR="002358B3" w:rsidRDefault="002358B3" w:rsidP="002358B3">
      <w:pPr>
        <w:rPr>
          <w:rFonts w:ascii="Helvetica" w:hAnsi="Helvetica"/>
        </w:rPr>
      </w:pPr>
    </w:p>
    <w:p w:rsidR="002358B3" w:rsidRDefault="00B16905" w:rsidP="005278DD">
      <w:pPr>
        <w:rPr>
          <w:rFonts w:ascii="Open Sans" w:hAnsi="Open Sans" w:cs="Open Sans"/>
        </w:rPr>
      </w:pPr>
      <w:r w:rsidRPr="00B16905">
        <w:rPr>
          <w:rFonts w:ascii="Open Sans" w:hAnsi="Open Sans" w:cs="Open Sans"/>
        </w:rPr>
        <w:lastRenderedPageBreak/>
        <w:t xml:space="preserve">The Lecture Theatre at the National Gallery of Ireland is a comfortable and centrally located conference facility with a capacity of 260 seats in fixed theatre style. It is a fully equipped auditorium with an integrated projector, </w:t>
      </w:r>
      <w:r w:rsidR="00B122E8">
        <w:rPr>
          <w:rFonts w:ascii="Open Sans" w:hAnsi="Open Sans" w:cs="Open Sans"/>
        </w:rPr>
        <w:t>digital a</w:t>
      </w:r>
      <w:r w:rsidR="00B122E8" w:rsidRPr="00B122E8">
        <w:rPr>
          <w:rFonts w:ascii="Open Sans" w:hAnsi="Open Sans" w:cs="Open Sans"/>
        </w:rPr>
        <w:t xml:space="preserve">udio </w:t>
      </w:r>
      <w:r w:rsidR="00B122E8">
        <w:rPr>
          <w:rFonts w:ascii="Open Sans" w:hAnsi="Open Sans" w:cs="Open Sans"/>
        </w:rPr>
        <w:t>m</w:t>
      </w:r>
      <w:r w:rsidR="00B122E8" w:rsidRPr="00B122E8">
        <w:rPr>
          <w:rFonts w:ascii="Open Sans" w:hAnsi="Open Sans" w:cs="Open Sans"/>
        </w:rPr>
        <w:t xml:space="preserve">ixing </w:t>
      </w:r>
      <w:r w:rsidR="00B122E8">
        <w:rPr>
          <w:rFonts w:ascii="Open Sans" w:hAnsi="Open Sans" w:cs="Open Sans"/>
        </w:rPr>
        <w:t>d</w:t>
      </w:r>
      <w:r w:rsidR="00B122E8" w:rsidRPr="00B122E8">
        <w:rPr>
          <w:rFonts w:ascii="Open Sans" w:hAnsi="Open Sans" w:cs="Open Sans"/>
        </w:rPr>
        <w:t>esk</w:t>
      </w:r>
      <w:r w:rsidR="00B122E8">
        <w:rPr>
          <w:rFonts w:ascii="Open Sans" w:hAnsi="Open Sans" w:cs="Open Sans"/>
        </w:rPr>
        <w:t>,</w:t>
      </w:r>
      <w:r w:rsidR="00B122E8" w:rsidRPr="00B122E8">
        <w:rPr>
          <w:rFonts w:ascii="Open Sans" w:hAnsi="Open Sans" w:cs="Open Sans"/>
        </w:rPr>
        <w:t xml:space="preserve"> HD </w:t>
      </w:r>
      <w:r w:rsidR="00B122E8">
        <w:rPr>
          <w:rFonts w:ascii="Open Sans" w:hAnsi="Open Sans" w:cs="Open Sans"/>
        </w:rPr>
        <w:t>video m</w:t>
      </w:r>
      <w:r w:rsidR="00B122E8" w:rsidRPr="00B122E8">
        <w:rPr>
          <w:rFonts w:ascii="Open Sans" w:hAnsi="Open Sans" w:cs="Open Sans"/>
        </w:rPr>
        <w:t>ixer</w:t>
      </w:r>
      <w:r w:rsidR="00B122E8">
        <w:rPr>
          <w:rFonts w:ascii="Open Sans" w:hAnsi="Open Sans" w:cs="Open Sans"/>
        </w:rPr>
        <w:t xml:space="preserve"> with streaming capability, 4k camera, suite of microphones</w:t>
      </w:r>
      <w:r w:rsidR="00B122E8" w:rsidRPr="00B122E8">
        <w:rPr>
          <w:rFonts w:ascii="Open Sans" w:hAnsi="Open Sans" w:cs="Open Sans"/>
        </w:rPr>
        <w:t xml:space="preserve"> </w:t>
      </w:r>
      <w:r w:rsidRPr="00B16905">
        <w:rPr>
          <w:rFonts w:ascii="Open Sans" w:hAnsi="Open Sans" w:cs="Open Sans"/>
        </w:rPr>
        <w:t>and free Wi-Fi service. Host your conference, presentations, or panel discussion with the confidence that all of your needs will be attended to. Deepen the connection to the Gallery by incorporating a tour to break up an all-day meeting. We are happy to organise private tours of the collection.</w:t>
      </w:r>
    </w:p>
    <w:p w:rsidR="00B16905" w:rsidRDefault="00B16905"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and Public Liability Insurance for the Lecture Theatre."/>
      </w:tblPr>
      <w:tblGrid>
        <w:gridCol w:w="1980"/>
        <w:gridCol w:w="7036"/>
      </w:tblGrid>
      <w:tr w:rsidR="002358B3" w:rsidRPr="007020E8" w:rsidTr="00072758">
        <w:trPr>
          <w:tblHeader/>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15.6m x 8.5m</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Lecture: 260 people</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46F8D" w:rsidP="0015647D">
            <w:pPr>
              <w:rPr>
                <w:rFonts w:ascii="Open Sans" w:hAnsi="Open Sans" w:cs="Open Sans"/>
                <w:b/>
              </w:rPr>
            </w:pPr>
            <w:r>
              <w:rPr>
                <w:rFonts w:ascii="Open Sans" w:hAnsi="Open Sans" w:cs="Open Sans"/>
                <w:b/>
              </w:rPr>
              <w:t>Half Day: €1,5</w:t>
            </w:r>
            <w:r w:rsidR="002358B3" w:rsidRPr="00A636DA">
              <w:rPr>
                <w:rFonts w:ascii="Open Sans" w:hAnsi="Open Sans" w:cs="Open Sans"/>
                <w:b/>
              </w:rPr>
              <w:t>00+VAT</w:t>
            </w:r>
          </w:p>
          <w:p w:rsidR="002358B3" w:rsidRPr="00A636DA" w:rsidRDefault="00022857" w:rsidP="0015647D">
            <w:pPr>
              <w:rPr>
                <w:rFonts w:ascii="Open Sans" w:hAnsi="Open Sans" w:cs="Open Sans"/>
                <w:b/>
              </w:rPr>
            </w:pPr>
            <w:r>
              <w:rPr>
                <w:rFonts w:ascii="Open Sans" w:hAnsi="Open Sans" w:cs="Open Sans"/>
                <w:b/>
              </w:rPr>
              <w:t>Full Day: €2,</w:t>
            </w:r>
            <w:r w:rsidR="00246F8D">
              <w:rPr>
                <w:rFonts w:ascii="Open Sans" w:hAnsi="Open Sans" w:cs="Open Sans"/>
                <w:b/>
              </w:rPr>
              <w:t>5</w:t>
            </w:r>
            <w:r>
              <w:rPr>
                <w:rFonts w:ascii="Open Sans" w:hAnsi="Open Sans" w:cs="Open Sans"/>
                <w:b/>
              </w:rPr>
              <w:t>0</w:t>
            </w:r>
            <w:r w:rsidR="002358B3" w:rsidRPr="00A636DA">
              <w:rPr>
                <w:rFonts w:ascii="Open Sans" w:hAnsi="Open Sans" w:cs="Open Sans"/>
                <w:b/>
              </w:rPr>
              <w:t>0+VAT</w:t>
            </w:r>
          </w:p>
          <w:p w:rsidR="002358B3" w:rsidRPr="00A636DA" w:rsidRDefault="002358B3" w:rsidP="0015647D">
            <w:pPr>
              <w:rPr>
                <w:rFonts w:ascii="Open Sans" w:hAnsi="Open Sans" w:cs="Open Sans"/>
                <w:b/>
              </w:rPr>
            </w:pPr>
            <w:r w:rsidRPr="00A636DA">
              <w:rPr>
                <w:rFonts w:ascii="Open Sans" w:hAnsi="Open Sans" w:cs="Open Sans"/>
                <w:b/>
              </w:rPr>
              <w:t xml:space="preserve">Evening: </w:t>
            </w:r>
            <w:r w:rsidR="00022857">
              <w:rPr>
                <w:rFonts w:ascii="Open Sans" w:hAnsi="Open Sans" w:cs="Open Sans"/>
                <w:b/>
              </w:rPr>
              <w:t>€</w:t>
            </w:r>
            <w:r w:rsidR="00BA1668">
              <w:rPr>
                <w:rFonts w:ascii="Open Sans" w:hAnsi="Open Sans" w:cs="Open Sans"/>
                <w:b/>
              </w:rPr>
              <w:t>4</w:t>
            </w:r>
            <w:r w:rsidRPr="00A636DA">
              <w:rPr>
                <w:rFonts w:ascii="Open Sans" w:hAnsi="Open Sans" w:cs="Open Sans"/>
                <w:b/>
              </w:rPr>
              <w:t>,000+VAT</w:t>
            </w:r>
          </w:p>
          <w:p w:rsidR="002358B3" w:rsidRPr="00A636DA" w:rsidRDefault="00022857" w:rsidP="0015647D">
            <w:pPr>
              <w:rPr>
                <w:rFonts w:ascii="Open Sans" w:hAnsi="Open Sans" w:cs="Open Sans"/>
                <w:b/>
              </w:rPr>
            </w:pPr>
            <w:r>
              <w:rPr>
                <w:rFonts w:ascii="Open Sans" w:hAnsi="Open Sans" w:cs="Open Sans"/>
                <w:b/>
              </w:rPr>
              <w:t>Weekend Evening: €</w:t>
            </w:r>
            <w:r w:rsidR="00BA1668">
              <w:rPr>
                <w:rFonts w:ascii="Open Sans" w:hAnsi="Open Sans" w:cs="Open Sans"/>
                <w:b/>
              </w:rPr>
              <w:t>6,</w:t>
            </w:r>
            <w:r w:rsidR="002358B3" w:rsidRPr="00A636DA">
              <w:rPr>
                <w:rFonts w:ascii="Open Sans" w:hAnsi="Open Sans" w:cs="Open Sans"/>
                <w:b/>
              </w:rPr>
              <w:t>000+VAT</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Equipment Available</w:t>
            </w:r>
          </w:p>
          <w:p w:rsidR="002358B3" w:rsidRPr="00A636DA" w:rsidRDefault="002358B3" w:rsidP="0015647D">
            <w:pPr>
              <w:rPr>
                <w:rFonts w:ascii="Open Sans" w:hAnsi="Open Sans" w:cs="Open Sans"/>
                <w:color w:val="FFFFFF" w:themeColor="background1"/>
              </w:rPr>
            </w:pPr>
          </w:p>
        </w:tc>
        <w:tc>
          <w:tcPr>
            <w:tcW w:w="7036" w:type="dxa"/>
          </w:tcPr>
          <w:p w:rsidR="00B122E8" w:rsidRPr="00B122E8" w:rsidRDefault="00246F8D" w:rsidP="00246F8D">
            <w:pPr>
              <w:rPr>
                <w:rFonts w:ascii="Open Sans" w:hAnsi="Open Sans" w:cs="Open Sans"/>
                <w:color w:val="616161"/>
                <w:sz w:val="18"/>
                <w:szCs w:val="18"/>
              </w:rPr>
            </w:pPr>
            <w:r>
              <w:rPr>
                <w:rFonts w:ascii="Open Sans" w:hAnsi="Open Sans" w:cs="Open Sans"/>
                <w:b/>
              </w:rPr>
              <w:t xml:space="preserve">HD Laser </w:t>
            </w:r>
            <w:r w:rsidR="002358B3" w:rsidRPr="00A636DA">
              <w:rPr>
                <w:rFonts w:ascii="Open Sans" w:hAnsi="Open Sans" w:cs="Open Sans"/>
                <w:b/>
              </w:rPr>
              <w:t xml:space="preserve">Projector – </w:t>
            </w:r>
            <w:r>
              <w:rPr>
                <w:rFonts w:ascii="Open Sans" w:hAnsi="Open Sans" w:cs="Open Sans"/>
                <w:b/>
              </w:rPr>
              <w:t xml:space="preserve">Two 85” Ultra HD </w:t>
            </w:r>
            <w:r w:rsidR="002358B3" w:rsidRPr="00A636DA">
              <w:rPr>
                <w:rFonts w:ascii="Open Sans" w:hAnsi="Open Sans" w:cs="Open Sans"/>
                <w:b/>
              </w:rPr>
              <w:t>Screen</w:t>
            </w:r>
            <w:r>
              <w:rPr>
                <w:rFonts w:ascii="Open Sans" w:hAnsi="Open Sans" w:cs="Open Sans"/>
                <w:b/>
              </w:rPr>
              <w:t>s</w:t>
            </w:r>
            <w:r w:rsidR="002358B3" w:rsidRPr="00A636DA">
              <w:rPr>
                <w:rFonts w:ascii="Open Sans" w:hAnsi="Open Sans" w:cs="Open Sans"/>
                <w:b/>
              </w:rPr>
              <w:t xml:space="preserve"> – </w:t>
            </w:r>
            <w:r>
              <w:rPr>
                <w:rFonts w:ascii="Open Sans" w:hAnsi="Open Sans" w:cs="Open Sans"/>
                <w:b/>
              </w:rPr>
              <w:t xml:space="preserve">Digital Audio Mixing Desk – HD Streaming-Capable Video Mixer – 15” 32GB Laptop - 4k Camera - </w:t>
            </w:r>
            <w:r w:rsidR="002358B3" w:rsidRPr="00A636DA">
              <w:rPr>
                <w:rFonts w:ascii="Open Sans" w:hAnsi="Open Sans" w:cs="Open Sans"/>
                <w:b/>
              </w:rPr>
              <w:t xml:space="preserve">Lectern – Lectern Mic – </w:t>
            </w:r>
            <w:r>
              <w:rPr>
                <w:rFonts w:ascii="Open Sans" w:hAnsi="Open Sans" w:cs="Open Sans"/>
                <w:b/>
              </w:rPr>
              <w:t>Two Handheld Mics – Two</w:t>
            </w:r>
            <w:r w:rsidR="002358B3" w:rsidRPr="00A636DA">
              <w:rPr>
                <w:rFonts w:ascii="Open Sans" w:hAnsi="Open Sans" w:cs="Open Sans"/>
                <w:b/>
              </w:rPr>
              <w:t xml:space="preserve"> Lapel Mics – 3 Table Mics </w:t>
            </w:r>
            <w:r>
              <w:rPr>
                <w:rFonts w:ascii="Open Sans" w:hAnsi="Open Sans" w:cs="Open Sans"/>
                <w:b/>
              </w:rPr>
              <w:t xml:space="preserve">– High Quality PA System </w:t>
            </w:r>
            <w:r w:rsidR="00563E0C">
              <w:rPr>
                <w:rFonts w:ascii="Open Sans" w:hAnsi="Open Sans" w:cs="Open Sans"/>
                <w:color w:val="616161"/>
                <w:sz w:val="18"/>
                <w:szCs w:val="18"/>
              </w:rPr>
              <w:t>We support VGA.    Apple Thunderbolt to VGA adapter provided</w:t>
            </w:r>
            <w:r w:rsidR="00323A25">
              <w:rPr>
                <w:rFonts w:ascii="Open Sans" w:hAnsi="Open Sans" w:cs="Open Sans"/>
                <w:color w:val="616161"/>
                <w:sz w:val="18"/>
                <w:szCs w:val="18"/>
              </w:rPr>
              <w:t xml:space="preserve"> on request</w:t>
            </w:r>
            <w:r w:rsidR="00563E0C">
              <w:rPr>
                <w:rFonts w:ascii="Open Sans" w:hAnsi="Open Sans" w:cs="Open Sans"/>
                <w:color w:val="616161"/>
                <w:sz w:val="18"/>
                <w:szCs w:val="18"/>
              </w:rPr>
              <w:t>.</w:t>
            </w:r>
            <w:r w:rsidR="00563E0C">
              <w:rPr>
                <w:rFonts w:ascii="Open Sans" w:hAnsi="Open Sans" w:cs="Open Sans"/>
                <w:color w:val="616161"/>
                <w:sz w:val="18"/>
                <w:szCs w:val="18"/>
              </w:rPr>
              <w:br/>
              <w:t>For users with only HDMI output, a HDMI to VGA adapter can be provided on request.</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tc>
      </w:tr>
    </w:tbl>
    <w:p w:rsidR="002358B3"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lastRenderedPageBreak/>
        <w:t>Courtyard</w:t>
      </w:r>
      <w:r w:rsidRPr="00A636DA">
        <w:rPr>
          <w:rFonts w:ascii="TyStencil Pro Medium" w:hAnsi="TyStencil Pro Medium"/>
          <w:b/>
          <w:color w:val="00AB8E"/>
          <w:sz w:val="50"/>
          <w:szCs w:val="50"/>
        </w:rPr>
        <w:t xml:space="preserve"> </w:t>
      </w:r>
      <w:r w:rsidRPr="00C842F1">
        <w:rPr>
          <w:noProof/>
          <w:sz w:val="50"/>
          <w:szCs w:val="50"/>
          <w:lang w:eastAsia="en-IE"/>
        </w:rPr>
        <w:drawing>
          <wp:inline distT="0" distB="0" distL="0" distR="0" wp14:anchorId="59254736" wp14:editId="0629D0B1">
            <wp:extent cx="151130" cy="158413"/>
            <wp:effectExtent l="0" t="0" r="1270" b="0"/>
            <wp:docPr id="2052" name="Picture 2052"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p>
    <w:p w:rsidR="002358B3" w:rsidRDefault="002358B3" w:rsidP="002358B3">
      <w:pPr>
        <w:rPr>
          <w:rFonts w:ascii="Helvetica" w:hAnsi="Helvetica"/>
        </w:rPr>
      </w:pPr>
      <w:r>
        <w:rPr>
          <w:noProof/>
          <w:lang w:eastAsia="en-IE"/>
        </w:rPr>
        <w:drawing>
          <wp:inline distT="0" distB="0" distL="0" distR="0" wp14:anchorId="0D37D1A6" wp14:editId="31727B63">
            <wp:extent cx="5029200" cy="3133725"/>
            <wp:effectExtent l="0" t="0" r="0" b="9525"/>
            <wp:docPr id="1" name="Picture 1" descr="Joseph Walsh, Magnus Modus, 2017. Photo © National Gallery of Ireland." title="Magnus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3133725"/>
                    </a:xfrm>
                    <a:prstGeom prst="rect">
                      <a:avLst/>
                    </a:prstGeom>
                  </pic:spPr>
                </pic:pic>
              </a:graphicData>
            </a:graphic>
          </wp:inline>
        </w:drawing>
      </w:r>
    </w:p>
    <w:p w:rsidR="002358B3" w:rsidRPr="00A636DA" w:rsidRDefault="002358B3" w:rsidP="002358B3">
      <w:pPr>
        <w:rPr>
          <w:rFonts w:ascii="Open Sans" w:hAnsi="Open Sans" w:cs="Open Sans"/>
        </w:rPr>
      </w:pPr>
    </w:p>
    <w:p w:rsidR="00B16905" w:rsidRDefault="00B16905" w:rsidP="005278DD">
      <w:pPr>
        <w:rPr>
          <w:rFonts w:ascii="Open Sans" w:hAnsi="Open Sans" w:cs="Open Sans"/>
        </w:rPr>
      </w:pPr>
      <w:r w:rsidRPr="00B16905">
        <w:rPr>
          <w:rFonts w:ascii="Open Sans" w:hAnsi="Open Sans" w:cs="Open Sans"/>
        </w:rPr>
        <w:t xml:space="preserve">The Courtyard was created by architects Heneghan Peng as part of the refurbishment project of the historic wings. Situated between the 1864 Dargan wing and the 1903 Milltown wing on Merrion Square, the Courtyard is the perfect light-filled venue for a reception or networking event. </w:t>
      </w:r>
    </w:p>
    <w:p w:rsidR="00B16905" w:rsidRDefault="00B16905" w:rsidP="005278DD">
      <w:pPr>
        <w:rPr>
          <w:rFonts w:ascii="Open Sans" w:hAnsi="Open Sans" w:cs="Open Sans"/>
        </w:rPr>
      </w:pPr>
    </w:p>
    <w:p w:rsidR="002358B3" w:rsidRPr="00A636DA" w:rsidRDefault="00B16905" w:rsidP="005278DD">
      <w:pPr>
        <w:rPr>
          <w:rFonts w:ascii="Open Sans" w:hAnsi="Open Sans" w:cs="Open Sans"/>
          <w:color w:val="333333"/>
        </w:rPr>
      </w:pPr>
      <w:r w:rsidRPr="00BA1668">
        <w:rPr>
          <w:rFonts w:ascii="Open Sans" w:hAnsi="Open Sans" w:cs="Open Sans"/>
          <w:b/>
          <w:color w:val="2E74B5" w:themeColor="accent1" w:themeShade="BF"/>
        </w:rPr>
        <w:t>This space is exclusive to Corporate Partners, and is not available for individual private</w:t>
      </w:r>
      <w:r w:rsidRPr="00BA1668">
        <w:rPr>
          <w:rFonts w:ascii="Open Sans" w:hAnsi="Open Sans" w:cs="Open Sans"/>
          <w:color w:val="2E74B5" w:themeColor="accent1" w:themeShade="BF"/>
        </w:rPr>
        <w:t xml:space="preserve"> </w:t>
      </w:r>
      <w:r w:rsidRPr="00BA1668">
        <w:rPr>
          <w:rFonts w:ascii="Open Sans" w:hAnsi="Open Sans" w:cs="Open Sans"/>
          <w:b/>
          <w:color w:val="2E74B5" w:themeColor="accent1" w:themeShade="BF"/>
        </w:rPr>
        <w:t>hire.</w:t>
      </w:r>
      <w:r w:rsidRPr="00BA1668">
        <w:rPr>
          <w:rFonts w:ascii="Open Sans" w:hAnsi="Open Sans" w:cs="Open Sans"/>
          <w:color w:val="2E74B5" w:themeColor="accent1" w:themeShade="BF"/>
        </w:rPr>
        <w:t xml:space="preserve"> </w:t>
      </w:r>
      <w:r w:rsidRPr="00B16905">
        <w:rPr>
          <w:rFonts w:ascii="Open Sans" w:hAnsi="Open Sans" w:cs="Open Sans"/>
        </w:rPr>
        <w:t xml:space="preserve">Please contact the Events Team at </w:t>
      </w:r>
      <w:hyperlink r:id="rId20" w:history="1">
        <w:r w:rsidRPr="008155CA">
          <w:rPr>
            <w:rStyle w:val="Hyperlink"/>
            <w:rFonts w:ascii="Open Sans" w:hAnsi="Open Sans" w:cs="Open Sans"/>
          </w:rPr>
          <w:t>events@ngi.ie</w:t>
        </w:r>
      </w:hyperlink>
      <w:r>
        <w:rPr>
          <w:rFonts w:ascii="Open Sans" w:hAnsi="Open Sans" w:cs="Open Sans"/>
        </w:rPr>
        <w:t xml:space="preserve"> f</w:t>
      </w:r>
      <w:r w:rsidRPr="00B16905">
        <w:rPr>
          <w:rFonts w:ascii="Open Sans" w:hAnsi="Open Sans" w:cs="Open Sans"/>
        </w:rPr>
        <w:t>or more information about Corporate Partnerships.</w:t>
      </w:r>
    </w:p>
    <w:p w:rsidR="002358B3" w:rsidRPr="00E3720A" w:rsidRDefault="002358B3"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and  Public Liability Insurance for the Courtyard."/>
      </w:tblPr>
      <w:tblGrid>
        <w:gridCol w:w="1980"/>
        <w:gridCol w:w="7036"/>
      </w:tblGrid>
      <w:tr w:rsidR="002358B3" w:rsidRPr="007020E8" w:rsidTr="00072758">
        <w:trPr>
          <w:tblHeader/>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45.28m x 6m</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Reception: 2</w:t>
            </w:r>
            <w:r w:rsidR="007A6E3F">
              <w:rPr>
                <w:rFonts w:ascii="Open Sans" w:hAnsi="Open Sans" w:cs="Open Sans"/>
                <w:b/>
              </w:rPr>
              <w:t>2</w:t>
            </w:r>
            <w:r w:rsidRPr="00A636DA">
              <w:rPr>
                <w:rFonts w:ascii="Open Sans" w:hAnsi="Open Sans" w:cs="Open Sans"/>
                <w:b/>
              </w:rPr>
              <w:t>0 people</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Exclusive to Corporate Partners.</w:t>
            </w:r>
            <w:r>
              <w:rPr>
                <w:rFonts w:ascii="Open Sans" w:hAnsi="Open Sans" w:cs="Open Sans"/>
                <w:b/>
              </w:rPr>
              <w:t xml:space="preserve"> </w:t>
            </w:r>
            <w:r w:rsidRPr="00A636DA">
              <w:rPr>
                <w:rFonts w:ascii="Open Sans" w:hAnsi="Open Sans" w:cs="Open Sans"/>
                <w:b/>
              </w:rPr>
              <w:t xml:space="preserve">Please contact the Events Team at </w:t>
            </w:r>
            <w:hyperlink r:id="rId21" w:history="1">
              <w:r w:rsidRPr="00A636DA">
                <w:rPr>
                  <w:rStyle w:val="Hyperlink"/>
                  <w:rFonts w:ascii="Open Sans" w:hAnsi="Open Sans" w:cs="Open Sans"/>
                  <w:b/>
                </w:rPr>
                <w:t>events@ngi.ie</w:t>
              </w:r>
            </w:hyperlink>
            <w:r w:rsidRPr="00A636DA">
              <w:rPr>
                <w:rFonts w:ascii="Open Sans" w:hAnsi="Open Sans" w:cs="Open Sans"/>
                <w:b/>
              </w:rPr>
              <w:t xml:space="preserve"> for more information.</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2358B3" w:rsidRPr="00B16905" w:rsidRDefault="002358B3" w:rsidP="00B16905">
      <w:pPr>
        <w:pStyle w:val="Heading1"/>
        <w:rPr>
          <w:rFonts w:ascii="TyStencil Pro Medium" w:hAnsi="TyStencil Pro Medium"/>
          <w:b/>
          <w:color w:val="00AB8E"/>
          <w:sz w:val="10"/>
          <w:szCs w:val="10"/>
        </w:rPr>
      </w:pPr>
      <w:r>
        <w:rPr>
          <w:rFonts w:ascii="TyStencil Pro Medium" w:hAnsi="TyStencil Pro Medium"/>
          <w:b/>
          <w:color w:val="00AB8E"/>
          <w:sz w:val="50"/>
          <w:szCs w:val="50"/>
        </w:rPr>
        <w:lastRenderedPageBreak/>
        <w:t>Shaw</w:t>
      </w:r>
      <w:r w:rsidRPr="00A636DA">
        <w:rPr>
          <w:rFonts w:ascii="TyStencil Pro Medium" w:hAnsi="TyStencil Pro Medium"/>
          <w:b/>
          <w:color w:val="00AB8E"/>
          <w:sz w:val="50"/>
          <w:szCs w:val="50"/>
        </w:rPr>
        <w:t xml:space="preserve"> </w:t>
      </w:r>
      <w:r w:rsidRPr="00C842F1">
        <w:rPr>
          <w:noProof/>
          <w:sz w:val="50"/>
          <w:szCs w:val="50"/>
          <w:lang w:eastAsia="en-IE"/>
        </w:rPr>
        <w:drawing>
          <wp:inline distT="0" distB="0" distL="0" distR="0" wp14:anchorId="0FF453A5" wp14:editId="2B3989C7">
            <wp:extent cx="151130" cy="158413"/>
            <wp:effectExtent l="0" t="0" r="1270" b="0"/>
            <wp:docPr id="2053" name="Picture 2053"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Pr>
          <w:rFonts w:ascii="TyStencil Pro Medium" w:hAnsi="TyStencil Pro Medium"/>
          <w:b/>
          <w:color w:val="00AB8E"/>
          <w:sz w:val="50"/>
          <w:szCs w:val="50"/>
        </w:rPr>
        <w:t xml:space="preserve"> Room</w:t>
      </w:r>
    </w:p>
    <w:p w:rsidR="002358B3" w:rsidRDefault="00661811" w:rsidP="002358B3">
      <w:pPr>
        <w:rPr>
          <w:rFonts w:ascii="Helvetica" w:hAnsi="Helvetica"/>
        </w:rPr>
      </w:pPr>
      <w:r>
        <w:rPr>
          <w:rFonts w:ascii="Helvetica" w:hAnsi="Helvetica"/>
          <w:noProof/>
          <w:lang w:eastAsia="en-IE"/>
        </w:rPr>
        <w:drawing>
          <wp:inline distT="0" distB="0" distL="0" distR="0" wp14:anchorId="7617172D" wp14:editId="6EE11FEB">
            <wp:extent cx="2733675" cy="1899285"/>
            <wp:effectExtent l="0" t="0" r="9525" b="5715"/>
            <wp:docPr id="20" name="Picture 20" descr="Venue Photo of the Shaw Room."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w room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693" cy="1909719"/>
                    </a:xfrm>
                    <a:prstGeom prst="rect">
                      <a:avLst/>
                    </a:prstGeom>
                  </pic:spPr>
                </pic:pic>
              </a:graphicData>
            </a:graphic>
          </wp:inline>
        </w:drawing>
      </w:r>
      <w:r>
        <w:rPr>
          <w:rFonts w:ascii="Helvetica" w:hAnsi="Helvetica"/>
        </w:rPr>
        <w:t xml:space="preserve">     </w:t>
      </w:r>
      <w:r w:rsidRPr="007020E8">
        <w:rPr>
          <w:rFonts w:ascii="Helvetica" w:hAnsi="Helvetica"/>
          <w:noProof/>
          <w:lang w:eastAsia="en-IE"/>
        </w:rPr>
        <w:drawing>
          <wp:inline distT="0" distB="0" distL="0" distR="0" wp14:anchorId="092FD213" wp14:editId="0A9AC6CC">
            <wp:extent cx="2647950" cy="1912163"/>
            <wp:effectExtent l="0" t="0" r="0" b="0"/>
            <wp:docPr id="18" name="Picture 18" descr="Venue Photo Shaw Room."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 Access\NGI Photos\NGI Architectural Pics for OpenUpload\National Gallery of Ireland Shaw Room 2 Photo © NGI Photographer Roy Hewson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0138" cy="1935407"/>
                    </a:xfrm>
                    <a:prstGeom prst="rect">
                      <a:avLst/>
                    </a:prstGeom>
                    <a:noFill/>
                    <a:ln>
                      <a:noFill/>
                    </a:ln>
                  </pic:spPr>
                </pic:pic>
              </a:graphicData>
            </a:graphic>
          </wp:inline>
        </w:drawing>
      </w:r>
    </w:p>
    <w:p w:rsidR="002358B3" w:rsidRDefault="002358B3" w:rsidP="002358B3">
      <w:pPr>
        <w:rPr>
          <w:rFonts w:ascii="Helvetica" w:hAnsi="Helvetica"/>
        </w:rPr>
      </w:pPr>
    </w:p>
    <w:p w:rsidR="00B16905" w:rsidRDefault="00B16905" w:rsidP="005278DD">
      <w:pPr>
        <w:rPr>
          <w:rFonts w:ascii="Open Sans" w:hAnsi="Open Sans" w:cs="Open Sans"/>
        </w:rPr>
      </w:pPr>
      <w:r w:rsidRPr="00495C7A">
        <w:rPr>
          <w:rFonts w:ascii="Open Sans" w:hAnsi="Open Sans" w:cs="Open Sans"/>
        </w:rPr>
        <w:t xml:space="preserve">One of the most stunning spaces in the Gallery is the Shaw Room, named after George Bernard Shaw. Shaw bequeathed one third of his royalties to the National Gallery of Ireland, which he documented as being of significant influence throughout his childhood. The Shaw Room was part of the refurbishment project of the historic wings, and is home to Daniel Maclise’s The Marriage of Aoife and Strongbow (1854). The Shaw Room is a gorgeous venue for gala dinners or receptions. </w:t>
      </w:r>
    </w:p>
    <w:p w:rsidR="00B16905" w:rsidRDefault="00B16905" w:rsidP="005278DD">
      <w:pPr>
        <w:rPr>
          <w:rFonts w:ascii="Open Sans" w:hAnsi="Open Sans" w:cs="Open Sans"/>
        </w:rPr>
      </w:pPr>
    </w:p>
    <w:p w:rsidR="002358B3" w:rsidRDefault="00B16905" w:rsidP="005278DD">
      <w:pPr>
        <w:rPr>
          <w:rFonts w:ascii="Open Sans" w:hAnsi="Open Sans" w:cs="Open Sans"/>
        </w:rPr>
      </w:pPr>
      <w:r w:rsidRPr="00BA1668">
        <w:rPr>
          <w:rFonts w:ascii="Open Sans" w:hAnsi="Open Sans" w:cs="Open Sans"/>
          <w:b/>
          <w:color w:val="2E74B5" w:themeColor="accent1" w:themeShade="BF"/>
        </w:rPr>
        <w:t xml:space="preserve">This </w:t>
      </w:r>
      <w:r w:rsidR="00BA1668">
        <w:rPr>
          <w:rFonts w:ascii="Open Sans" w:hAnsi="Open Sans" w:cs="Open Sans"/>
          <w:b/>
          <w:color w:val="2E74B5" w:themeColor="accent1" w:themeShade="BF"/>
        </w:rPr>
        <w:t>s</w:t>
      </w:r>
      <w:r w:rsidRPr="00BA1668">
        <w:rPr>
          <w:rFonts w:ascii="Open Sans" w:hAnsi="Open Sans" w:cs="Open Sans"/>
          <w:b/>
          <w:color w:val="2E74B5" w:themeColor="accent1" w:themeShade="BF"/>
        </w:rPr>
        <w:t>pace is exclusive to Corporate Partners, and is not available for individual private</w:t>
      </w:r>
      <w:r w:rsidRPr="00BA1668">
        <w:rPr>
          <w:rFonts w:ascii="Open Sans" w:hAnsi="Open Sans" w:cs="Open Sans"/>
          <w:color w:val="2E74B5" w:themeColor="accent1" w:themeShade="BF"/>
        </w:rPr>
        <w:t xml:space="preserve"> </w:t>
      </w:r>
      <w:r w:rsidRPr="00BA1668">
        <w:rPr>
          <w:rFonts w:ascii="Open Sans" w:hAnsi="Open Sans" w:cs="Open Sans"/>
          <w:b/>
          <w:color w:val="2E74B5" w:themeColor="accent1" w:themeShade="BF"/>
        </w:rPr>
        <w:t>hire.</w:t>
      </w:r>
      <w:r w:rsidRPr="00495C7A">
        <w:rPr>
          <w:rFonts w:ascii="Open Sans" w:hAnsi="Open Sans" w:cs="Open Sans"/>
        </w:rPr>
        <w:t xml:space="preserve"> Please contact the Events Team at events@ngi.ie for more information about Corporate Partnerships.</w:t>
      </w:r>
    </w:p>
    <w:p w:rsidR="00B16905" w:rsidRPr="00A636DA" w:rsidRDefault="00B16905" w:rsidP="002358B3">
      <w:pPr>
        <w:jc w:val="both"/>
        <w:rPr>
          <w:rFonts w:ascii="Open Sans" w:hAnsi="Open Sans" w:cs="Open Sans"/>
        </w:rPr>
      </w:pPr>
    </w:p>
    <w:tbl>
      <w:tblPr>
        <w:tblStyle w:val="TableGrid"/>
        <w:tblW w:w="0" w:type="auto"/>
        <w:tblLook w:val="04A0" w:firstRow="1" w:lastRow="0" w:firstColumn="1" w:lastColumn="0" w:noHBand="0" w:noVBand="1"/>
        <w:tblCaption w:val="Dimension, Capacity, Rental and Public Liability Insurance"/>
        <w:tblDescription w:val="A table of the Dimension, Capacity, Rental, Public Liability Insurance for the Shaw Room."/>
      </w:tblPr>
      <w:tblGrid>
        <w:gridCol w:w="1980"/>
        <w:gridCol w:w="7036"/>
      </w:tblGrid>
      <w:tr w:rsidR="002358B3" w:rsidRPr="00A636DA" w:rsidTr="00072758">
        <w:trPr>
          <w:tblHeader/>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26.9m x 10.75m</w:t>
            </w:r>
          </w:p>
        </w:tc>
      </w:tr>
      <w:tr w:rsidR="002358B3" w:rsidRPr="00A636DA"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Dinner on Long Tables: 252 people</w:t>
            </w:r>
          </w:p>
          <w:p w:rsidR="002358B3" w:rsidRPr="00A636DA" w:rsidRDefault="002358B3" w:rsidP="0015647D">
            <w:pPr>
              <w:rPr>
                <w:rFonts w:ascii="Open Sans" w:hAnsi="Open Sans" w:cs="Open Sans"/>
                <w:b/>
              </w:rPr>
            </w:pPr>
            <w:r w:rsidRPr="00A636DA">
              <w:rPr>
                <w:rFonts w:ascii="Open Sans" w:hAnsi="Open Sans" w:cs="Open Sans"/>
                <w:b/>
              </w:rPr>
              <w:t>Dinner on Round Tables: 170</w:t>
            </w:r>
          </w:p>
          <w:p w:rsidR="002358B3" w:rsidRPr="00A636DA" w:rsidRDefault="002358B3" w:rsidP="0015647D">
            <w:pPr>
              <w:rPr>
                <w:rFonts w:ascii="Open Sans" w:hAnsi="Open Sans" w:cs="Open Sans"/>
                <w:b/>
              </w:rPr>
            </w:pPr>
            <w:r w:rsidRPr="00A636DA">
              <w:rPr>
                <w:rFonts w:ascii="Open Sans" w:hAnsi="Open Sans" w:cs="Open Sans"/>
                <w:b/>
              </w:rPr>
              <w:lastRenderedPageBreak/>
              <w:t>Reception: 300 people</w:t>
            </w:r>
          </w:p>
          <w:p w:rsidR="002358B3" w:rsidRPr="00A636DA" w:rsidRDefault="002358B3" w:rsidP="0015647D">
            <w:pPr>
              <w:rPr>
                <w:rFonts w:ascii="Open Sans" w:hAnsi="Open Sans" w:cs="Open Sans"/>
                <w:b/>
              </w:rPr>
            </w:pPr>
            <w:r w:rsidRPr="00A636DA">
              <w:rPr>
                <w:rFonts w:ascii="Open Sans" w:hAnsi="Open Sans" w:cs="Open Sans"/>
                <w:b/>
              </w:rPr>
              <w:t>Lecture: 200 people</w:t>
            </w:r>
          </w:p>
          <w:p w:rsidR="002358B3" w:rsidRPr="00A636DA" w:rsidRDefault="002358B3" w:rsidP="0015647D">
            <w:pPr>
              <w:rPr>
                <w:rFonts w:ascii="Open Sans" w:hAnsi="Open Sans" w:cs="Open Sans"/>
                <w:b/>
              </w:rPr>
            </w:pPr>
          </w:p>
        </w:tc>
      </w:tr>
      <w:tr w:rsidR="002358B3" w:rsidRPr="00A636DA"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D033F9" w:rsidRPr="00D033F9" w:rsidRDefault="00D033F9"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Exclusive to Corporate Partners.</w:t>
            </w:r>
            <w:r w:rsidR="00D033F9">
              <w:rPr>
                <w:rFonts w:ascii="Open Sans" w:hAnsi="Open Sans" w:cs="Open Sans"/>
                <w:b/>
              </w:rPr>
              <w:t xml:space="preserve"> </w:t>
            </w:r>
            <w:r w:rsidRPr="00A636DA">
              <w:rPr>
                <w:rFonts w:ascii="Open Sans" w:hAnsi="Open Sans" w:cs="Open Sans"/>
                <w:b/>
              </w:rPr>
              <w:t xml:space="preserve">Please contact the Events Team at </w:t>
            </w:r>
            <w:hyperlink r:id="rId24" w:history="1">
              <w:r w:rsidRPr="00A636DA">
                <w:rPr>
                  <w:rStyle w:val="Hyperlink"/>
                  <w:rFonts w:ascii="Open Sans" w:hAnsi="Open Sans" w:cs="Open Sans"/>
                  <w:b/>
                </w:rPr>
                <w:t>events@ngi.ie</w:t>
              </w:r>
            </w:hyperlink>
            <w:r w:rsidRPr="00A636DA">
              <w:rPr>
                <w:rFonts w:ascii="Open Sans" w:hAnsi="Open Sans" w:cs="Open Sans"/>
                <w:b/>
              </w:rPr>
              <w:t xml:space="preserve"> for more information.</w:t>
            </w:r>
          </w:p>
          <w:p w:rsidR="002358B3" w:rsidRPr="00A636DA" w:rsidRDefault="002358B3" w:rsidP="0015647D">
            <w:pPr>
              <w:rPr>
                <w:rFonts w:ascii="Open Sans" w:hAnsi="Open Sans" w:cs="Open Sans"/>
                <w:b/>
              </w:rPr>
            </w:pPr>
          </w:p>
        </w:tc>
      </w:tr>
      <w:tr w:rsidR="002358B3" w:rsidRPr="00A636DA" w:rsidTr="0015647D">
        <w:trPr>
          <w:trHeight w:val="70"/>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0B5036" w:rsidRDefault="000B5036"/>
    <w:sectPr w:rsidR="000B503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BA4" w:rsidRDefault="00093BA4" w:rsidP="00452A71">
      <w:r>
        <w:separator/>
      </w:r>
    </w:p>
  </w:endnote>
  <w:endnote w:type="continuationSeparator" w:id="0">
    <w:p w:rsidR="00093BA4" w:rsidRDefault="00093BA4" w:rsidP="00452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yStencil Pro Medium">
    <w:panose1 w:val="02000605080000020003"/>
    <w:charset w:val="00"/>
    <w:family w:val="modern"/>
    <w:notTrueType/>
    <w:pitch w:val="variable"/>
    <w:sig w:usb0="A000002F" w:usb1="5000607B" w:usb2="00000004"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71" w:rsidRPr="00452A71" w:rsidRDefault="00452A71" w:rsidP="00452A71">
    <w:pPr>
      <w:pStyle w:val="Footer"/>
      <w:jc w:val="right"/>
      <w:rPr>
        <w:rFonts w:ascii="TyStencil Pro Medium" w:hAnsi="TyStencil Pro Medium"/>
      </w:rPr>
    </w:pPr>
    <w:r w:rsidRPr="00452A71">
      <w:rPr>
        <w:rFonts w:ascii="TyStencil Pro Medium" w:hAnsi="TyStencil Pro Medium"/>
      </w:rPr>
      <w:ptab w:relativeTo="margin" w:alignment="center" w:leader="none"/>
    </w:r>
    <w:r w:rsidRPr="00452A71">
      <w:rPr>
        <w:rFonts w:ascii="TyStencil Pro Medium" w:hAnsi="TyStencil Pro Medium"/>
      </w:rPr>
      <w:ptab w:relativeTo="margin" w:alignment="right" w:leader="none"/>
    </w:r>
  </w:p>
  <w:p w:rsidR="00452A71" w:rsidRPr="00452A71" w:rsidRDefault="00452A71" w:rsidP="00452A71">
    <w:pPr>
      <w:pStyle w:val="Footer"/>
      <w:jc w:val="right"/>
      <w:rPr>
        <w:rFonts w:ascii="TyStencil Pro Medium" w:hAnsi="TyStencil Pro Medium"/>
      </w:rPr>
    </w:pPr>
    <w:r w:rsidRPr="00452A71">
      <w:rPr>
        <w:rFonts w:ascii="TyStencil Pro Medium" w:hAnsi="TyStencil Pro Medium"/>
      </w:rPr>
      <w:t>events@ngi.ie</w:t>
    </w:r>
  </w:p>
  <w:p w:rsidR="00BC013D" w:rsidRDefault="00BC013D" w:rsidP="00452A71">
    <w:pPr>
      <w:pStyle w:val="Footer"/>
      <w:jc w:val="right"/>
      <w:rPr>
        <w:rFonts w:ascii="TyStencil Pro Medium" w:hAnsi="TyStencil Pro Medium"/>
      </w:rPr>
    </w:pPr>
    <w:r w:rsidRPr="00BC013D">
      <w:rPr>
        <w:rFonts w:ascii="TyStencil Pro Medium" w:hAnsi="TyStencil Pro Medium"/>
      </w:rPr>
      <w:t>01 66</w:t>
    </w:r>
    <w:r w:rsidR="00D60249">
      <w:rPr>
        <w:rFonts w:ascii="TyStencil Pro Medium" w:hAnsi="TyStencil Pro Medium"/>
      </w:rPr>
      <w:t>15133</w:t>
    </w:r>
  </w:p>
  <w:p w:rsidR="00452A71" w:rsidRPr="00452A71" w:rsidRDefault="00452A71" w:rsidP="00452A71">
    <w:pPr>
      <w:pStyle w:val="Footer"/>
      <w:jc w:val="right"/>
      <w:rPr>
        <w:rFonts w:ascii="TyStencil Pro Medium" w:hAnsi="TyStencil Pro Medium"/>
      </w:rPr>
    </w:pPr>
    <w:r w:rsidRPr="00452A71">
      <w:rPr>
        <w:rFonts w:ascii="TyStencil Pro Medium" w:hAnsi="TyStencil Pro Medium"/>
      </w:rPr>
      <w:t>nationalgallery.ie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BA4" w:rsidRDefault="00093BA4" w:rsidP="00452A71">
      <w:r>
        <w:separator/>
      </w:r>
    </w:p>
  </w:footnote>
  <w:footnote w:type="continuationSeparator" w:id="0">
    <w:p w:rsidR="00093BA4" w:rsidRDefault="00093BA4" w:rsidP="00452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8B3"/>
    <w:rsid w:val="00022857"/>
    <w:rsid w:val="00072758"/>
    <w:rsid w:val="00093BA4"/>
    <w:rsid w:val="000B5036"/>
    <w:rsid w:val="002358B3"/>
    <w:rsid w:val="00246F8D"/>
    <w:rsid w:val="002577CA"/>
    <w:rsid w:val="002D4C7E"/>
    <w:rsid w:val="00323A25"/>
    <w:rsid w:val="00366601"/>
    <w:rsid w:val="003D2E6B"/>
    <w:rsid w:val="004301C8"/>
    <w:rsid w:val="00452A71"/>
    <w:rsid w:val="005278DD"/>
    <w:rsid w:val="00563E0C"/>
    <w:rsid w:val="00661811"/>
    <w:rsid w:val="007A6E3F"/>
    <w:rsid w:val="007C33E0"/>
    <w:rsid w:val="00857478"/>
    <w:rsid w:val="009D65B3"/>
    <w:rsid w:val="00B013F0"/>
    <w:rsid w:val="00B122E8"/>
    <w:rsid w:val="00B16905"/>
    <w:rsid w:val="00B37C35"/>
    <w:rsid w:val="00BA1668"/>
    <w:rsid w:val="00BC013D"/>
    <w:rsid w:val="00C42C83"/>
    <w:rsid w:val="00CD6FB1"/>
    <w:rsid w:val="00D033F9"/>
    <w:rsid w:val="00D60249"/>
    <w:rsid w:val="00DB4D0F"/>
    <w:rsid w:val="00F22C8B"/>
    <w:rsid w:val="00F42F2B"/>
    <w:rsid w:val="00F8358A"/>
    <w:rsid w:val="00FE72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C320F6-195A-428F-B77C-B80BA385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58B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8B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35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58B3"/>
    <w:rPr>
      <w:color w:val="0563C1" w:themeColor="hyperlink"/>
      <w:u w:val="single"/>
    </w:rPr>
  </w:style>
  <w:style w:type="paragraph" w:styleId="Header">
    <w:name w:val="header"/>
    <w:basedOn w:val="Normal"/>
    <w:link w:val="HeaderChar"/>
    <w:uiPriority w:val="99"/>
    <w:unhideWhenUsed/>
    <w:rsid w:val="00452A71"/>
    <w:pPr>
      <w:tabs>
        <w:tab w:val="center" w:pos="4513"/>
        <w:tab w:val="right" w:pos="9026"/>
      </w:tabs>
    </w:pPr>
  </w:style>
  <w:style w:type="character" w:customStyle="1" w:styleId="HeaderChar">
    <w:name w:val="Header Char"/>
    <w:basedOn w:val="DefaultParagraphFont"/>
    <w:link w:val="Header"/>
    <w:uiPriority w:val="99"/>
    <w:rsid w:val="00452A71"/>
  </w:style>
  <w:style w:type="paragraph" w:styleId="Footer">
    <w:name w:val="footer"/>
    <w:basedOn w:val="Normal"/>
    <w:link w:val="FooterChar"/>
    <w:uiPriority w:val="99"/>
    <w:unhideWhenUsed/>
    <w:rsid w:val="00452A71"/>
    <w:pPr>
      <w:tabs>
        <w:tab w:val="center" w:pos="4513"/>
        <w:tab w:val="right" w:pos="9026"/>
      </w:tabs>
    </w:pPr>
  </w:style>
  <w:style w:type="character" w:customStyle="1" w:styleId="FooterChar">
    <w:name w:val="Footer Char"/>
    <w:basedOn w:val="DefaultParagraphFont"/>
    <w:link w:val="Footer"/>
    <w:uiPriority w:val="99"/>
    <w:rsid w:val="00452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events@ngi.ie"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mailto:events@ngi.i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events@ngi.ie" TargetMode="External"/><Relationship Id="rId24" Type="http://schemas.openxmlformats.org/officeDocument/2006/relationships/hyperlink" Target="mailto:events@ngi.ie"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1260</Words>
  <Characters>6479</Characters>
  <Application>Microsoft Office Word</Application>
  <DocSecurity>0</DocSecurity>
  <Lines>647</Lines>
  <Paragraphs>595</Paragraphs>
  <ScaleCrop>false</ScaleCrop>
  <HeadingPairs>
    <vt:vector size="2" baseType="variant">
      <vt:variant>
        <vt:lpstr>Title</vt:lpstr>
      </vt:variant>
      <vt:variant>
        <vt:i4>1</vt:i4>
      </vt:variant>
    </vt:vector>
  </HeadingPairs>
  <TitlesOfParts>
    <vt:vector size="1" baseType="lpstr">
      <vt:lpstr>Venue Hire Brochure 2023</vt:lpstr>
    </vt:vector>
  </TitlesOfParts>
  <Company>National Gallery of Ireland</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Venue Hire Brochure 2023</dc:title>
  <dc:subject/>
  <dc:creator>O'Leary, Kate</dc:creator>
  <cp:keywords>Venue Hire</cp:keywords>
  <dc:description/>
  <cp:lastModifiedBy>Catherine Ryan</cp:lastModifiedBy>
  <cp:revision>2</cp:revision>
  <dcterms:created xsi:type="dcterms:W3CDTF">2025-03-31T15:33:00Z</dcterms:created>
  <dcterms:modified xsi:type="dcterms:W3CDTF">2025-03-31T15:33:00Z</dcterms:modified>
</cp:coreProperties>
</file>