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38C25" w14:textId="106E5719" w:rsidR="00267C8D" w:rsidRPr="00A306BA" w:rsidRDefault="00267C8D" w:rsidP="006144F8">
      <w:pPr>
        <w:spacing w:line="360" w:lineRule="auto"/>
        <w:jc w:val="center"/>
        <w:rPr>
          <w:b/>
          <w:sz w:val="36"/>
          <w:szCs w:val="36"/>
          <w:u w:val="single"/>
          <w:lang w:val="en-GB"/>
        </w:rPr>
      </w:pPr>
      <w:r w:rsidRPr="00A306BA">
        <w:rPr>
          <w:b/>
          <w:sz w:val="36"/>
          <w:szCs w:val="36"/>
          <w:u w:val="single"/>
          <w:lang w:val="en-GB"/>
        </w:rPr>
        <w:t>Export Licences</w:t>
      </w:r>
      <w:r w:rsidR="00857567" w:rsidRPr="00A306BA">
        <w:rPr>
          <w:b/>
          <w:sz w:val="36"/>
          <w:szCs w:val="36"/>
          <w:u w:val="single"/>
          <w:lang w:val="en-GB"/>
        </w:rPr>
        <w:t xml:space="preserve"> for Paintings and Works on Paper</w:t>
      </w:r>
    </w:p>
    <w:p w14:paraId="5359E986" w14:textId="26F6F8BB" w:rsidR="001F702E" w:rsidRPr="00A306BA" w:rsidRDefault="001F702E" w:rsidP="007B458A">
      <w:pPr>
        <w:spacing w:line="360" w:lineRule="auto"/>
        <w:rPr>
          <w:b/>
          <w:sz w:val="16"/>
          <w:szCs w:val="16"/>
          <w:lang w:val="en-GB"/>
        </w:rPr>
      </w:pPr>
    </w:p>
    <w:p w14:paraId="5AE8B817" w14:textId="2BBE59F5" w:rsidR="001F702E" w:rsidRPr="00A306BA" w:rsidRDefault="00ED7D5B" w:rsidP="007B458A">
      <w:pPr>
        <w:spacing w:line="360" w:lineRule="auto"/>
        <w:ind w:right="-46"/>
        <w:rPr>
          <w:b/>
          <w:color w:val="000000" w:themeColor="text1"/>
          <w:sz w:val="28"/>
          <w:szCs w:val="22"/>
          <w:lang w:val="en-GB"/>
        </w:rPr>
      </w:pPr>
      <w:r w:rsidRPr="00A306BA">
        <w:rPr>
          <w:b/>
          <w:color w:val="000000" w:themeColor="text1"/>
          <w:sz w:val="28"/>
          <w:szCs w:val="22"/>
          <w:lang w:val="en-GB"/>
        </w:rPr>
        <w:t>Please note that this document was produced by the National Gallery of Ireland and is intended as a guide only</w:t>
      </w:r>
      <w:r w:rsidR="00724356" w:rsidRPr="00A306BA">
        <w:rPr>
          <w:b/>
          <w:color w:val="000000" w:themeColor="text1"/>
          <w:sz w:val="28"/>
          <w:szCs w:val="22"/>
          <w:lang w:val="en-GB"/>
        </w:rPr>
        <w:t>, it</w:t>
      </w:r>
      <w:r w:rsidRPr="00A306BA">
        <w:rPr>
          <w:b/>
          <w:color w:val="000000" w:themeColor="text1"/>
          <w:sz w:val="28"/>
          <w:szCs w:val="22"/>
          <w:lang w:val="en-GB"/>
        </w:rPr>
        <w:t xml:space="preserve"> is not an official government document. We advise applicants </w:t>
      </w:r>
      <w:r w:rsidR="00A306BA" w:rsidRPr="00A306BA">
        <w:rPr>
          <w:b/>
          <w:color w:val="000000" w:themeColor="text1"/>
          <w:sz w:val="28"/>
          <w:szCs w:val="22"/>
          <w:lang w:val="en-GB"/>
        </w:rPr>
        <w:t>t</w:t>
      </w:r>
      <w:r w:rsidRPr="00A306BA">
        <w:rPr>
          <w:b/>
          <w:color w:val="000000" w:themeColor="text1"/>
          <w:sz w:val="28"/>
          <w:szCs w:val="22"/>
          <w:lang w:val="en-GB"/>
        </w:rPr>
        <w:t xml:space="preserve">o read the relevant legislation and to consult the </w:t>
      </w:r>
      <w:r w:rsidR="00390CE8" w:rsidRPr="00A306BA">
        <w:rPr>
          <w:rFonts w:cs="Arial"/>
          <w:b/>
          <w:color w:val="000000" w:themeColor="text1"/>
          <w:sz w:val="28"/>
          <w:szCs w:val="22"/>
        </w:rPr>
        <w:t xml:space="preserve">Department of Tourism, Culture, Arts, Gaeltacht, Sport and Media </w:t>
      </w:r>
      <w:r w:rsidRPr="00A306BA">
        <w:rPr>
          <w:b/>
          <w:color w:val="000000" w:themeColor="text1"/>
          <w:sz w:val="28"/>
          <w:szCs w:val="22"/>
          <w:lang w:val="en-GB"/>
        </w:rPr>
        <w:t>regarding advice in relation to export licences.</w:t>
      </w:r>
    </w:p>
    <w:p w14:paraId="0F176B7D" w14:textId="77777777" w:rsidR="007B458A" w:rsidRPr="00A306BA" w:rsidRDefault="007B458A" w:rsidP="007B458A">
      <w:pPr>
        <w:spacing w:line="360" w:lineRule="auto"/>
        <w:ind w:right="-46"/>
        <w:rPr>
          <w:b/>
          <w:color w:val="000000" w:themeColor="text1"/>
          <w:sz w:val="28"/>
          <w:szCs w:val="22"/>
          <w:lang w:val="en-GB"/>
        </w:rPr>
      </w:pPr>
    </w:p>
    <w:p w14:paraId="0415B9D1" w14:textId="64BF212E" w:rsidR="00110C51" w:rsidRPr="00A306BA" w:rsidRDefault="00C0369A" w:rsidP="007B458A">
      <w:pPr>
        <w:pStyle w:val="ListParagraph"/>
        <w:numPr>
          <w:ilvl w:val="0"/>
          <w:numId w:val="5"/>
        </w:numPr>
        <w:tabs>
          <w:tab w:val="left" w:pos="5670"/>
          <w:tab w:val="center" w:pos="6096"/>
        </w:tabs>
        <w:spacing w:line="360" w:lineRule="auto"/>
        <w:ind w:right="-755"/>
        <w:rPr>
          <w:b/>
          <w:sz w:val="28"/>
          <w:szCs w:val="28"/>
          <w:lang w:val="en-GB"/>
        </w:rPr>
      </w:pPr>
      <w:r w:rsidRPr="00A306BA">
        <w:rPr>
          <w:b/>
          <w:sz w:val="28"/>
          <w:szCs w:val="28"/>
          <w:lang w:val="en-GB"/>
        </w:rPr>
        <w:t xml:space="preserve">Export of Paintings and Works on Paper </w:t>
      </w:r>
      <w:r w:rsidR="009B440D" w:rsidRPr="00A306BA">
        <w:rPr>
          <w:b/>
          <w:sz w:val="28"/>
          <w:szCs w:val="28"/>
          <w:lang w:val="en-GB"/>
        </w:rPr>
        <w:t>from Ireland to other E</w:t>
      </w:r>
      <w:r w:rsidR="00FA7C3D">
        <w:rPr>
          <w:b/>
          <w:sz w:val="28"/>
          <w:szCs w:val="28"/>
          <w:lang w:val="en-GB"/>
        </w:rPr>
        <w:t>.</w:t>
      </w:r>
      <w:r w:rsidR="009B440D" w:rsidRPr="00A306BA">
        <w:rPr>
          <w:b/>
          <w:sz w:val="28"/>
          <w:szCs w:val="28"/>
          <w:lang w:val="en-GB"/>
        </w:rPr>
        <w:t>U</w:t>
      </w:r>
      <w:r w:rsidR="00FA7C3D">
        <w:rPr>
          <w:b/>
          <w:sz w:val="28"/>
          <w:szCs w:val="28"/>
          <w:lang w:val="en-GB"/>
        </w:rPr>
        <w:t>.</w:t>
      </w:r>
      <w:r w:rsidR="009B440D" w:rsidRPr="00A306BA">
        <w:rPr>
          <w:b/>
          <w:sz w:val="28"/>
          <w:szCs w:val="28"/>
          <w:lang w:val="en-GB"/>
        </w:rPr>
        <w:t xml:space="preserve"> Member States</w:t>
      </w:r>
      <w:r w:rsidR="00110C51" w:rsidRPr="00A306BA">
        <w:rPr>
          <w:b/>
          <w:sz w:val="28"/>
          <w:szCs w:val="28"/>
          <w:lang w:val="en-GB"/>
        </w:rPr>
        <w:t xml:space="preserve"> </w:t>
      </w:r>
    </w:p>
    <w:p w14:paraId="2CEB20E6" w14:textId="15718F8E" w:rsidR="001F702E" w:rsidRPr="00A306BA" w:rsidRDefault="00110C51" w:rsidP="007B458A">
      <w:pPr>
        <w:pStyle w:val="ListParagraph"/>
        <w:tabs>
          <w:tab w:val="left" w:pos="5670"/>
          <w:tab w:val="center" w:pos="6096"/>
        </w:tabs>
        <w:spacing w:line="360" w:lineRule="auto"/>
        <w:ind w:left="360" w:right="-755"/>
        <w:rPr>
          <w:b/>
          <w:sz w:val="28"/>
          <w:szCs w:val="28"/>
          <w:lang w:val="en-GB"/>
        </w:rPr>
      </w:pPr>
      <w:r w:rsidRPr="00A306BA">
        <w:rPr>
          <w:b/>
          <w:sz w:val="28"/>
          <w:szCs w:val="28"/>
          <w:lang w:val="en-GB"/>
        </w:rPr>
        <w:t>and Northern Ireland</w:t>
      </w:r>
    </w:p>
    <w:p w14:paraId="0DCAABE8" w14:textId="392D9E5E" w:rsidR="004D2946" w:rsidRPr="00A306BA" w:rsidRDefault="004B26F8" w:rsidP="007B458A">
      <w:pPr>
        <w:spacing w:line="360" w:lineRule="auto"/>
        <w:rPr>
          <w:sz w:val="28"/>
          <w:lang w:val="en-GB"/>
        </w:rPr>
      </w:pPr>
      <w:r w:rsidRPr="00A306BA">
        <w:rPr>
          <w:sz w:val="28"/>
          <w:lang w:val="en-GB"/>
        </w:rPr>
        <w:t>Licences  to  export  cultural  objects  from  Ireland  to  destinations  within  the  E</w:t>
      </w:r>
      <w:r w:rsidR="00FA7C3D">
        <w:rPr>
          <w:sz w:val="28"/>
          <w:lang w:val="en-GB"/>
        </w:rPr>
        <w:t>.</w:t>
      </w:r>
      <w:r w:rsidRPr="00A306BA">
        <w:rPr>
          <w:sz w:val="28"/>
          <w:lang w:val="en-GB"/>
        </w:rPr>
        <w:t>U</w:t>
      </w:r>
      <w:r w:rsidR="00FA7C3D">
        <w:rPr>
          <w:sz w:val="28"/>
          <w:lang w:val="en-GB"/>
        </w:rPr>
        <w:t>.</w:t>
      </w:r>
      <w:r w:rsidR="00110C51" w:rsidRPr="00A306BA">
        <w:rPr>
          <w:sz w:val="28"/>
          <w:lang w:val="en-GB"/>
        </w:rPr>
        <w:t xml:space="preserve"> and Northern Ireland</w:t>
      </w:r>
      <w:r w:rsidRPr="00A306BA">
        <w:rPr>
          <w:sz w:val="28"/>
          <w:lang w:val="en-GB"/>
        </w:rPr>
        <w:t xml:space="preserve">  are  issued  by  the relevant  Natio</w:t>
      </w:r>
      <w:r w:rsidR="00A306BA">
        <w:rPr>
          <w:sz w:val="28"/>
          <w:lang w:val="en-GB"/>
        </w:rPr>
        <w:t xml:space="preserve">nal  Cultural  Institution  and </w:t>
      </w:r>
      <w:r w:rsidRPr="00A306BA">
        <w:rPr>
          <w:sz w:val="28"/>
          <w:lang w:val="en-GB"/>
        </w:rPr>
        <w:t xml:space="preserve">or  the  </w:t>
      </w:r>
      <w:r w:rsidR="00110C51" w:rsidRPr="00A306BA">
        <w:rPr>
          <w:rFonts w:cs="Arial"/>
          <w:color w:val="000000" w:themeColor="text1"/>
          <w:sz w:val="28"/>
        </w:rPr>
        <w:t>The Department of Tourism, Culture, Arts, Gaeltacht, Sport and Media</w:t>
      </w:r>
      <w:r w:rsidR="00196394" w:rsidRPr="00A306BA">
        <w:rPr>
          <w:rFonts w:cs="Arial"/>
          <w:color w:val="000000" w:themeColor="text1"/>
          <w:sz w:val="28"/>
        </w:rPr>
        <w:t xml:space="preserve"> </w:t>
      </w:r>
      <w:r w:rsidRPr="00A306BA">
        <w:rPr>
          <w:sz w:val="28"/>
          <w:lang w:val="en-GB"/>
        </w:rPr>
        <w:t>depending  on  the  nature  of the  cultural object  involved.</w:t>
      </w:r>
    </w:p>
    <w:p w14:paraId="6F6EF014" w14:textId="77777777" w:rsidR="004B26F8" w:rsidRPr="00A306BA" w:rsidRDefault="004B26F8" w:rsidP="007B458A">
      <w:pPr>
        <w:spacing w:line="360" w:lineRule="auto"/>
        <w:rPr>
          <w:sz w:val="28"/>
          <w:lang w:val="en-GB"/>
        </w:rPr>
      </w:pPr>
    </w:p>
    <w:p w14:paraId="7616384A" w14:textId="362BE829" w:rsidR="00267F21" w:rsidRPr="00A306BA" w:rsidRDefault="002742EF" w:rsidP="007B458A">
      <w:pPr>
        <w:spacing w:line="360" w:lineRule="auto"/>
        <w:rPr>
          <w:sz w:val="28"/>
          <w:lang w:val="en-GB"/>
        </w:rPr>
      </w:pPr>
      <w:r w:rsidRPr="00A306BA">
        <w:rPr>
          <w:sz w:val="28"/>
          <w:lang w:val="en-GB"/>
        </w:rPr>
        <w:t xml:space="preserve">The National Gallery of Ireland is the Cultural Institution </w:t>
      </w:r>
      <w:r w:rsidR="00C23C71" w:rsidRPr="00A306BA">
        <w:rPr>
          <w:sz w:val="28"/>
          <w:lang w:val="en-GB"/>
        </w:rPr>
        <w:t>authorised</w:t>
      </w:r>
      <w:r w:rsidRPr="00A306BA">
        <w:rPr>
          <w:sz w:val="28"/>
          <w:lang w:val="en-GB"/>
        </w:rPr>
        <w:t xml:space="preserve"> to process export licences for paintings and works on paper execute</w:t>
      </w:r>
      <w:r w:rsidR="005E082C" w:rsidRPr="00A306BA">
        <w:rPr>
          <w:sz w:val="28"/>
          <w:lang w:val="en-GB"/>
        </w:rPr>
        <w:t>d entirely by hand which are being exported within the E</w:t>
      </w:r>
      <w:r w:rsidR="00FA7C3D">
        <w:rPr>
          <w:sz w:val="28"/>
          <w:lang w:val="en-GB"/>
        </w:rPr>
        <w:t>.</w:t>
      </w:r>
      <w:r w:rsidR="005E082C" w:rsidRPr="00A306BA">
        <w:rPr>
          <w:sz w:val="28"/>
          <w:lang w:val="en-GB"/>
        </w:rPr>
        <w:t>U</w:t>
      </w:r>
      <w:r w:rsidR="00FA7C3D">
        <w:rPr>
          <w:sz w:val="28"/>
          <w:lang w:val="en-GB"/>
        </w:rPr>
        <w:t>.</w:t>
      </w:r>
      <w:r w:rsidR="00110C51" w:rsidRPr="00A306BA">
        <w:rPr>
          <w:sz w:val="28"/>
          <w:lang w:val="en-GB"/>
        </w:rPr>
        <w:t xml:space="preserve"> and Northern Ireland</w:t>
      </w:r>
      <w:r w:rsidR="005E082C" w:rsidRPr="00A306BA">
        <w:rPr>
          <w:sz w:val="28"/>
          <w:lang w:val="en-GB"/>
        </w:rPr>
        <w:t>.</w:t>
      </w:r>
    </w:p>
    <w:p w14:paraId="5D4EBD6F" w14:textId="77777777" w:rsidR="007B458A" w:rsidRPr="00A306BA" w:rsidRDefault="007B458A" w:rsidP="007B458A">
      <w:pPr>
        <w:spacing w:line="360" w:lineRule="auto"/>
        <w:rPr>
          <w:sz w:val="28"/>
          <w:lang w:val="en-GB"/>
        </w:rPr>
      </w:pPr>
    </w:p>
    <w:p w14:paraId="07BF1BB5" w14:textId="6EEBB4D7" w:rsidR="00F33B48" w:rsidRPr="00A306BA" w:rsidRDefault="00A21BF8" w:rsidP="007B458A">
      <w:pPr>
        <w:spacing w:line="360" w:lineRule="auto"/>
        <w:rPr>
          <w:b/>
          <w:sz w:val="28"/>
          <w:lang w:val="en-GB"/>
        </w:rPr>
      </w:pPr>
      <w:r w:rsidRPr="00A306BA">
        <w:rPr>
          <w:b/>
          <w:sz w:val="28"/>
          <w:lang w:val="en-GB"/>
        </w:rPr>
        <w:t>Relevant Legislation</w:t>
      </w:r>
    </w:p>
    <w:p w14:paraId="14927B1F" w14:textId="7D3D3F16" w:rsidR="007A28E3" w:rsidRPr="00A306BA" w:rsidRDefault="007A28E3" w:rsidP="007B458A">
      <w:pPr>
        <w:spacing w:line="360" w:lineRule="auto"/>
        <w:rPr>
          <w:sz w:val="28"/>
          <w:lang w:val="en-GB"/>
        </w:rPr>
      </w:pPr>
      <w:r w:rsidRPr="00A306BA">
        <w:rPr>
          <w:sz w:val="28"/>
          <w:lang w:val="en-GB"/>
        </w:rPr>
        <w:t>In July 2015 parts of Sections 6 and 49 of the Nat</w:t>
      </w:r>
      <w:r w:rsidR="00ED5372" w:rsidRPr="00A306BA">
        <w:rPr>
          <w:sz w:val="28"/>
          <w:lang w:val="en-GB"/>
        </w:rPr>
        <w:t xml:space="preserve">ional Cultural Institutions Act, </w:t>
      </w:r>
      <w:r w:rsidRPr="00A306BA">
        <w:rPr>
          <w:sz w:val="28"/>
          <w:lang w:val="en-GB"/>
        </w:rPr>
        <w:t>1997 came into operation</w:t>
      </w:r>
      <w:r w:rsidR="000A0404" w:rsidRPr="00A306BA">
        <w:rPr>
          <w:rStyle w:val="FootnoteReference"/>
          <w:sz w:val="28"/>
          <w:lang w:val="en-GB"/>
        </w:rPr>
        <w:footnoteReference w:id="1"/>
      </w:r>
      <w:r w:rsidRPr="00A306BA">
        <w:rPr>
          <w:sz w:val="28"/>
          <w:lang w:val="en-GB"/>
        </w:rPr>
        <w:t xml:space="preserve">. These sections repeal the Documents and Pictures (Regulation of Export) Act, </w:t>
      </w:r>
      <w:r w:rsidR="00B906D9" w:rsidRPr="00A306BA">
        <w:rPr>
          <w:sz w:val="28"/>
          <w:lang w:val="en-GB"/>
        </w:rPr>
        <w:t xml:space="preserve">1945 and </w:t>
      </w:r>
      <w:r w:rsidR="00B95E67" w:rsidRPr="00A306BA">
        <w:rPr>
          <w:sz w:val="28"/>
          <w:lang w:val="en-GB"/>
        </w:rPr>
        <w:t xml:space="preserve">introduce new provisions </w:t>
      </w:r>
      <w:r w:rsidRPr="00A306BA">
        <w:rPr>
          <w:sz w:val="28"/>
          <w:lang w:val="en-GB"/>
        </w:rPr>
        <w:t>governing the export of paintings.</w:t>
      </w:r>
      <w:r w:rsidR="00B95E67" w:rsidRPr="00A306BA">
        <w:rPr>
          <w:sz w:val="28"/>
          <w:lang w:val="en-GB"/>
        </w:rPr>
        <w:t xml:space="preserve"> </w:t>
      </w:r>
    </w:p>
    <w:p w14:paraId="4996A4DA" w14:textId="77777777" w:rsidR="00F33B48" w:rsidRPr="00A306BA" w:rsidRDefault="00F33B48" w:rsidP="007B458A">
      <w:pPr>
        <w:spacing w:line="360" w:lineRule="auto"/>
        <w:rPr>
          <w:b/>
          <w:sz w:val="28"/>
          <w:lang w:val="en-GB"/>
        </w:rPr>
      </w:pPr>
    </w:p>
    <w:p w14:paraId="47602F14" w14:textId="41471D65" w:rsidR="007B458A" w:rsidRPr="00A306BA" w:rsidRDefault="00173826" w:rsidP="007B458A">
      <w:pPr>
        <w:spacing w:line="360" w:lineRule="auto"/>
        <w:rPr>
          <w:sz w:val="28"/>
          <w:lang w:val="en-GB"/>
        </w:rPr>
      </w:pPr>
      <w:r w:rsidRPr="00A306BA">
        <w:rPr>
          <w:sz w:val="28"/>
          <w:lang w:val="en-GB"/>
        </w:rPr>
        <w:t xml:space="preserve">The full text of the </w:t>
      </w:r>
      <w:r w:rsidR="00BB6E15" w:rsidRPr="00A306BA">
        <w:rPr>
          <w:sz w:val="28"/>
          <w:lang w:val="en-GB"/>
        </w:rPr>
        <w:t>National Cultural Institutions Act</w:t>
      </w:r>
      <w:r w:rsidR="00F04FF9" w:rsidRPr="00A306BA">
        <w:rPr>
          <w:sz w:val="28"/>
          <w:lang w:val="en-GB"/>
        </w:rPr>
        <w:t>,</w:t>
      </w:r>
      <w:r w:rsidR="006144F8">
        <w:rPr>
          <w:sz w:val="28"/>
          <w:lang w:val="en-GB"/>
        </w:rPr>
        <w:t xml:space="preserve"> 1997 can be found at the following address</w:t>
      </w:r>
      <w:r w:rsidR="00705C29" w:rsidRPr="00A306BA">
        <w:rPr>
          <w:sz w:val="28"/>
          <w:lang w:val="en-GB"/>
        </w:rPr>
        <w:t xml:space="preserve">: </w:t>
      </w:r>
      <w:r w:rsidR="007B458A" w:rsidRPr="00A306BA">
        <w:rPr>
          <w:sz w:val="28"/>
          <w:lang w:val="en-GB"/>
        </w:rPr>
        <w:fldChar w:fldCharType="begin"/>
      </w:r>
      <w:r w:rsidR="007B458A" w:rsidRPr="00A306BA">
        <w:rPr>
          <w:sz w:val="28"/>
          <w:lang w:val="en-GB"/>
        </w:rPr>
        <w:instrText xml:space="preserve"> HYPERLINK "http://www.irishstatutebook.ie/eli/1997/act/11/enacted/en/index.html</w:instrText>
      </w:r>
    </w:p>
    <w:p w14:paraId="4FFAFEB0" w14:textId="77777777" w:rsidR="007B458A" w:rsidRPr="00A306BA" w:rsidRDefault="007B458A" w:rsidP="007B458A">
      <w:pPr>
        <w:spacing w:line="360" w:lineRule="auto"/>
        <w:rPr>
          <w:rStyle w:val="Hyperlink"/>
          <w:sz w:val="28"/>
          <w:lang w:val="en-GB"/>
        </w:rPr>
      </w:pPr>
      <w:r w:rsidRPr="00A306BA">
        <w:rPr>
          <w:sz w:val="28"/>
          <w:lang w:val="en-GB"/>
        </w:rPr>
        <w:instrText xml:space="preserve">" </w:instrText>
      </w:r>
      <w:r w:rsidRPr="00A306BA">
        <w:rPr>
          <w:sz w:val="28"/>
          <w:lang w:val="en-GB"/>
        </w:rPr>
        <w:fldChar w:fldCharType="separate"/>
      </w:r>
      <w:r w:rsidRPr="00A306BA">
        <w:rPr>
          <w:rStyle w:val="Hyperlink"/>
          <w:sz w:val="28"/>
          <w:lang w:val="en-GB"/>
        </w:rPr>
        <w:t>www.irishstatutebook.ie/eli/1997/act/11/enacted/en/index.html</w:t>
      </w:r>
    </w:p>
    <w:p w14:paraId="333F1E95" w14:textId="6B097968" w:rsidR="00F33B48" w:rsidRPr="00A306BA" w:rsidRDefault="007B458A" w:rsidP="007B458A">
      <w:pPr>
        <w:spacing w:line="360" w:lineRule="auto"/>
        <w:rPr>
          <w:sz w:val="16"/>
          <w:szCs w:val="16"/>
          <w:lang w:val="en-GB"/>
        </w:rPr>
      </w:pPr>
      <w:r w:rsidRPr="00A306BA">
        <w:rPr>
          <w:sz w:val="28"/>
          <w:lang w:val="en-GB"/>
        </w:rPr>
        <w:fldChar w:fldCharType="end"/>
      </w:r>
    </w:p>
    <w:p w14:paraId="0A202A98" w14:textId="4C7B8E17" w:rsidR="004742AC" w:rsidRPr="00A306BA" w:rsidRDefault="00DE215F" w:rsidP="007B458A">
      <w:pPr>
        <w:spacing w:line="360" w:lineRule="auto"/>
        <w:rPr>
          <w:b/>
          <w:sz w:val="28"/>
          <w:lang w:val="en-GB"/>
        </w:rPr>
      </w:pPr>
      <w:r w:rsidRPr="00A306BA">
        <w:rPr>
          <w:b/>
          <w:sz w:val="28"/>
          <w:lang w:val="en-GB"/>
        </w:rPr>
        <w:t>Which artworks need an export licence?</w:t>
      </w:r>
    </w:p>
    <w:p w14:paraId="78D6FF37" w14:textId="2628D8F4" w:rsidR="00DE215F" w:rsidRPr="00A306BA" w:rsidRDefault="00F42EBD" w:rsidP="007B458A">
      <w:pPr>
        <w:spacing w:line="360" w:lineRule="auto"/>
        <w:rPr>
          <w:sz w:val="28"/>
          <w:lang w:val="en-GB"/>
        </w:rPr>
      </w:pPr>
      <w:r w:rsidRPr="00A306BA">
        <w:rPr>
          <w:sz w:val="28"/>
          <w:lang w:val="en-GB"/>
        </w:rPr>
        <w:t xml:space="preserve">• The NCI Act, 1997 </w:t>
      </w:r>
      <w:r w:rsidR="00DE215F" w:rsidRPr="00A306BA">
        <w:rPr>
          <w:sz w:val="28"/>
          <w:lang w:val="en-GB"/>
        </w:rPr>
        <w:t xml:space="preserve">applies to </w:t>
      </w:r>
      <w:r w:rsidR="000F0AD1" w:rsidRPr="00A306BA">
        <w:rPr>
          <w:sz w:val="28"/>
          <w:lang w:val="en-GB"/>
        </w:rPr>
        <w:t xml:space="preserve">paintings </w:t>
      </w:r>
      <w:r w:rsidR="00DE215F" w:rsidRPr="00A306BA">
        <w:rPr>
          <w:sz w:val="28"/>
          <w:lang w:val="en-GB"/>
        </w:rPr>
        <w:t>on any medium and in any material executed entirely by hand (paintings, drawings, watercolours – no multiples)</w:t>
      </w:r>
      <w:r w:rsidR="004555E6" w:rsidRPr="00A306BA">
        <w:rPr>
          <w:sz w:val="28"/>
          <w:lang w:val="en-GB"/>
        </w:rPr>
        <w:t>.</w:t>
      </w:r>
    </w:p>
    <w:p w14:paraId="46E6F6EA" w14:textId="77777777" w:rsidR="00F04FF9" w:rsidRPr="00A306BA" w:rsidRDefault="00F04FF9" w:rsidP="007B458A">
      <w:pPr>
        <w:spacing w:line="360" w:lineRule="auto"/>
        <w:rPr>
          <w:sz w:val="28"/>
          <w:lang w:val="en-GB"/>
        </w:rPr>
      </w:pPr>
    </w:p>
    <w:p w14:paraId="764FAB8A" w14:textId="528CC1DA" w:rsidR="00DE215F" w:rsidRPr="00A306BA" w:rsidRDefault="00DE215F" w:rsidP="007B458A">
      <w:pPr>
        <w:spacing w:line="360" w:lineRule="auto"/>
        <w:rPr>
          <w:sz w:val="28"/>
          <w:lang w:val="en-GB"/>
        </w:rPr>
      </w:pPr>
      <w:r w:rsidRPr="00A306BA">
        <w:rPr>
          <w:sz w:val="28"/>
          <w:lang w:val="en-GB"/>
        </w:rPr>
        <w:t xml:space="preserve">• Artists do </w:t>
      </w:r>
      <w:r w:rsidRPr="00A306BA">
        <w:rPr>
          <w:b/>
          <w:sz w:val="28"/>
          <w:lang w:val="en-GB"/>
        </w:rPr>
        <w:t>not</w:t>
      </w:r>
      <w:r w:rsidRPr="00A306BA">
        <w:rPr>
          <w:sz w:val="28"/>
          <w:lang w:val="en-GB"/>
        </w:rPr>
        <w:t xml:space="preserve"> need a licence if they are exporting their own work</w:t>
      </w:r>
      <w:r w:rsidR="00F52B9D" w:rsidRPr="00A306BA">
        <w:rPr>
          <w:sz w:val="28"/>
          <w:lang w:val="en-GB"/>
        </w:rPr>
        <w:t>.</w:t>
      </w:r>
    </w:p>
    <w:p w14:paraId="259B41CE" w14:textId="77777777" w:rsidR="00F04FF9" w:rsidRPr="00A306BA" w:rsidRDefault="00F04FF9" w:rsidP="007B458A">
      <w:pPr>
        <w:spacing w:line="360" w:lineRule="auto"/>
        <w:rPr>
          <w:lang w:val="en-GB"/>
        </w:rPr>
      </w:pPr>
    </w:p>
    <w:p w14:paraId="6974B774" w14:textId="7CF59B5D" w:rsidR="00DE215F" w:rsidRPr="00A306BA" w:rsidRDefault="00DE215F" w:rsidP="007B458A">
      <w:pPr>
        <w:spacing w:line="360" w:lineRule="auto"/>
        <w:rPr>
          <w:sz w:val="28"/>
          <w:szCs w:val="28"/>
          <w:lang w:val="en-GB"/>
        </w:rPr>
      </w:pPr>
      <w:r w:rsidRPr="00A306BA">
        <w:rPr>
          <w:sz w:val="28"/>
          <w:szCs w:val="28"/>
          <w:lang w:val="en-GB"/>
        </w:rPr>
        <w:t xml:space="preserve">• Any artworks created within the last 25 years do </w:t>
      </w:r>
      <w:r w:rsidRPr="00A306BA">
        <w:rPr>
          <w:b/>
          <w:sz w:val="28"/>
          <w:szCs w:val="28"/>
          <w:lang w:val="en-GB"/>
        </w:rPr>
        <w:t>not</w:t>
      </w:r>
      <w:r w:rsidRPr="00A306BA">
        <w:rPr>
          <w:sz w:val="28"/>
          <w:szCs w:val="28"/>
          <w:lang w:val="en-GB"/>
        </w:rPr>
        <w:t xml:space="preserve"> need a licence</w:t>
      </w:r>
      <w:r w:rsidR="00F52B9D" w:rsidRPr="00A306BA">
        <w:rPr>
          <w:sz w:val="28"/>
          <w:szCs w:val="28"/>
          <w:lang w:val="en-GB"/>
        </w:rPr>
        <w:t>.</w:t>
      </w:r>
    </w:p>
    <w:p w14:paraId="3DAED3C1" w14:textId="77777777" w:rsidR="00DE215F" w:rsidRPr="00A306BA" w:rsidRDefault="00DE215F" w:rsidP="007B458A">
      <w:pPr>
        <w:spacing w:line="360" w:lineRule="auto"/>
        <w:rPr>
          <w:sz w:val="28"/>
          <w:szCs w:val="28"/>
          <w:lang w:val="en-GB"/>
        </w:rPr>
      </w:pPr>
      <w:r w:rsidRPr="00A306BA">
        <w:rPr>
          <w:sz w:val="28"/>
          <w:szCs w:val="28"/>
          <w:lang w:val="en-GB"/>
        </w:rPr>
        <w:t xml:space="preserve"> </w:t>
      </w:r>
    </w:p>
    <w:p w14:paraId="01C4792D" w14:textId="3ADB2308" w:rsidR="007B458A" w:rsidRPr="00A306BA" w:rsidRDefault="00DE215F" w:rsidP="007B458A">
      <w:pPr>
        <w:spacing w:line="360" w:lineRule="auto"/>
        <w:rPr>
          <w:sz w:val="28"/>
          <w:szCs w:val="28"/>
          <w:lang w:val="en-GB"/>
        </w:rPr>
      </w:pPr>
      <w:r w:rsidRPr="00A306BA">
        <w:rPr>
          <w:sz w:val="28"/>
          <w:szCs w:val="28"/>
          <w:lang w:val="en-GB"/>
        </w:rPr>
        <w:t>• Only artworks that originated here (have been made here) or have been in the country for more than 25 years need a licence</w:t>
      </w:r>
      <w:r w:rsidR="00F52B9D" w:rsidRPr="00A306BA">
        <w:rPr>
          <w:sz w:val="28"/>
          <w:szCs w:val="28"/>
          <w:lang w:val="en-GB"/>
        </w:rPr>
        <w:t>.</w:t>
      </w:r>
    </w:p>
    <w:p w14:paraId="03DBCFAA" w14:textId="77777777" w:rsidR="007B458A" w:rsidRPr="00A306BA" w:rsidRDefault="007B458A" w:rsidP="007B458A">
      <w:pPr>
        <w:spacing w:line="360" w:lineRule="auto"/>
        <w:rPr>
          <w:sz w:val="28"/>
          <w:szCs w:val="28"/>
          <w:lang w:val="en-GB"/>
        </w:rPr>
      </w:pPr>
    </w:p>
    <w:p w14:paraId="426D2798" w14:textId="11E13A52" w:rsidR="004742AC" w:rsidRPr="00A306BA" w:rsidRDefault="00612260" w:rsidP="007B458A">
      <w:pPr>
        <w:spacing w:line="360" w:lineRule="auto"/>
        <w:rPr>
          <w:b/>
          <w:sz w:val="28"/>
          <w:szCs w:val="28"/>
          <w:lang w:val="en-GB"/>
        </w:rPr>
      </w:pPr>
      <w:r w:rsidRPr="00A306BA">
        <w:rPr>
          <w:b/>
          <w:sz w:val="28"/>
          <w:szCs w:val="28"/>
          <w:lang w:val="en-GB"/>
        </w:rPr>
        <w:t>How do I apply fo</w:t>
      </w:r>
      <w:r w:rsidR="006B327D" w:rsidRPr="00A306BA">
        <w:rPr>
          <w:b/>
          <w:sz w:val="28"/>
          <w:szCs w:val="28"/>
          <w:lang w:val="en-GB"/>
        </w:rPr>
        <w:t>r an export licence from the National Gallery of Ireland (NGI</w:t>
      </w:r>
      <w:r w:rsidR="007210E4" w:rsidRPr="00A306BA">
        <w:rPr>
          <w:b/>
          <w:sz w:val="28"/>
          <w:szCs w:val="28"/>
          <w:lang w:val="en-GB"/>
        </w:rPr>
        <w:t>)</w:t>
      </w:r>
      <w:r w:rsidRPr="00A306BA">
        <w:rPr>
          <w:b/>
          <w:sz w:val="28"/>
          <w:szCs w:val="28"/>
          <w:lang w:val="en-GB"/>
        </w:rPr>
        <w:t>?</w:t>
      </w:r>
    </w:p>
    <w:p w14:paraId="7E637281" w14:textId="5A768232" w:rsidR="007B458A" w:rsidRPr="00A306BA" w:rsidRDefault="00612260" w:rsidP="007B458A">
      <w:pPr>
        <w:pStyle w:val="ListParagraph"/>
        <w:numPr>
          <w:ilvl w:val="0"/>
          <w:numId w:val="3"/>
        </w:numPr>
        <w:spacing w:line="360" w:lineRule="auto"/>
        <w:rPr>
          <w:rStyle w:val="Hyperlink"/>
          <w:color w:val="auto"/>
          <w:sz w:val="28"/>
          <w:szCs w:val="28"/>
          <w:u w:val="none"/>
          <w:lang w:val="en-GB"/>
        </w:rPr>
      </w:pPr>
      <w:r w:rsidRPr="00A306BA">
        <w:rPr>
          <w:sz w:val="28"/>
          <w:szCs w:val="28"/>
          <w:lang w:val="en-GB"/>
        </w:rPr>
        <w:t xml:space="preserve">Applicants require an </w:t>
      </w:r>
      <w:r w:rsidR="007B458A" w:rsidRPr="00A306BA">
        <w:rPr>
          <w:sz w:val="28"/>
          <w:szCs w:val="28"/>
          <w:lang w:val="en-GB"/>
        </w:rPr>
        <w:t>a</w:t>
      </w:r>
      <w:r w:rsidRPr="00A306BA">
        <w:rPr>
          <w:sz w:val="28"/>
          <w:szCs w:val="28"/>
          <w:lang w:val="en-GB"/>
        </w:rPr>
        <w:t xml:space="preserve"> (2 parts</w:t>
      </w:r>
      <w:r w:rsidR="007210E4" w:rsidRPr="00A306BA">
        <w:rPr>
          <w:sz w:val="28"/>
          <w:szCs w:val="28"/>
          <w:lang w:val="en-GB"/>
        </w:rPr>
        <w:t xml:space="preserve">) which </w:t>
      </w:r>
      <w:r w:rsidR="00916BE7" w:rsidRPr="00A306BA">
        <w:rPr>
          <w:sz w:val="28"/>
          <w:szCs w:val="28"/>
          <w:lang w:val="en-GB"/>
        </w:rPr>
        <w:t>is</w:t>
      </w:r>
      <w:r w:rsidR="007210E4" w:rsidRPr="00A306BA">
        <w:rPr>
          <w:sz w:val="28"/>
          <w:szCs w:val="28"/>
          <w:lang w:val="en-GB"/>
        </w:rPr>
        <w:t xml:space="preserve"> available from the</w:t>
      </w:r>
      <w:r w:rsidR="00555265" w:rsidRPr="00A306BA">
        <w:rPr>
          <w:sz w:val="28"/>
          <w:szCs w:val="28"/>
          <w:lang w:val="en-GB"/>
        </w:rPr>
        <w:t xml:space="preserve"> </w:t>
      </w:r>
      <w:r w:rsidR="009E566B" w:rsidRPr="00A306BA">
        <w:rPr>
          <w:sz w:val="28"/>
          <w:szCs w:val="28"/>
          <w:lang w:val="en-GB"/>
        </w:rPr>
        <w:t>Exhibitions and Coll</w:t>
      </w:r>
      <w:r w:rsidR="00724356" w:rsidRPr="00A306BA">
        <w:rPr>
          <w:sz w:val="28"/>
          <w:szCs w:val="28"/>
          <w:lang w:val="en-GB"/>
        </w:rPr>
        <w:t>ection</w:t>
      </w:r>
      <w:r w:rsidR="006B327D" w:rsidRPr="00A306BA">
        <w:rPr>
          <w:sz w:val="28"/>
          <w:szCs w:val="28"/>
          <w:lang w:val="en-GB"/>
        </w:rPr>
        <w:t xml:space="preserve"> Services Department</w:t>
      </w:r>
      <w:r w:rsidRPr="00A306BA">
        <w:rPr>
          <w:sz w:val="28"/>
          <w:szCs w:val="28"/>
          <w:lang w:val="en-GB"/>
        </w:rPr>
        <w:t xml:space="preserve">, National Gallery of Ireland </w:t>
      </w:r>
      <w:r w:rsidR="00A306BA">
        <w:rPr>
          <w:sz w:val="28"/>
          <w:szCs w:val="28"/>
          <w:lang w:val="en-GB"/>
        </w:rPr>
        <w:t>(email address:</w:t>
      </w:r>
      <w:r w:rsidR="00D21CA0" w:rsidRPr="00A306BA">
        <w:rPr>
          <w:sz w:val="28"/>
          <w:szCs w:val="28"/>
          <w:lang w:val="en-GB"/>
        </w:rPr>
        <w:t xml:space="preserve"> </w:t>
      </w:r>
      <w:hyperlink r:id="rId8" w:history="1">
        <w:r w:rsidR="00F20737" w:rsidRPr="00A306BA">
          <w:rPr>
            <w:rStyle w:val="Hyperlink"/>
            <w:sz w:val="28"/>
            <w:szCs w:val="28"/>
            <w:lang w:val="en-GB"/>
          </w:rPr>
          <w:t>rlanino@ngi.ie)</w:t>
        </w:r>
      </w:hyperlink>
      <w:r w:rsidR="00675347" w:rsidRPr="00A306BA">
        <w:rPr>
          <w:sz w:val="28"/>
          <w:szCs w:val="28"/>
          <w:lang w:val="en-GB"/>
        </w:rPr>
        <w:t xml:space="preserve"> </w:t>
      </w:r>
      <w:r w:rsidRPr="00A306BA">
        <w:rPr>
          <w:sz w:val="28"/>
          <w:szCs w:val="28"/>
          <w:lang w:val="en-GB"/>
        </w:rPr>
        <w:t>or can be downloaded fro</w:t>
      </w:r>
      <w:r w:rsidR="006B327D" w:rsidRPr="00A306BA">
        <w:rPr>
          <w:sz w:val="28"/>
          <w:szCs w:val="28"/>
          <w:lang w:val="en-GB"/>
        </w:rPr>
        <w:t xml:space="preserve">m the NGI website </w:t>
      </w:r>
      <w:r w:rsidR="006144F8">
        <w:rPr>
          <w:sz w:val="28"/>
          <w:szCs w:val="28"/>
        </w:rPr>
        <w:t>at the following address</w:t>
      </w:r>
      <w:r w:rsidR="00705C29" w:rsidRPr="00A306BA">
        <w:rPr>
          <w:sz w:val="28"/>
          <w:szCs w:val="28"/>
        </w:rPr>
        <w:t xml:space="preserve">: </w:t>
      </w:r>
      <w:hyperlink r:id="rId9" w:history="1">
        <w:r w:rsidR="00705C29" w:rsidRPr="00A306BA">
          <w:rPr>
            <w:rStyle w:val="Hyperlink"/>
            <w:sz w:val="28"/>
            <w:szCs w:val="28"/>
          </w:rPr>
          <w:t>www.nationalgallery.ie/export_licences</w:t>
        </w:r>
      </w:hyperlink>
    </w:p>
    <w:p w14:paraId="6C593E70" w14:textId="77777777" w:rsidR="007B458A" w:rsidRPr="00A306BA" w:rsidRDefault="007B458A" w:rsidP="007B458A">
      <w:pPr>
        <w:pStyle w:val="ListParagraph"/>
        <w:spacing w:line="360" w:lineRule="auto"/>
        <w:ind w:left="360"/>
        <w:rPr>
          <w:sz w:val="28"/>
          <w:szCs w:val="28"/>
          <w:lang w:val="en-GB"/>
        </w:rPr>
      </w:pPr>
    </w:p>
    <w:p w14:paraId="07E1A0D1" w14:textId="36BD3C29" w:rsidR="00612260" w:rsidRPr="00A306BA" w:rsidRDefault="00612260" w:rsidP="007B458A">
      <w:pPr>
        <w:pStyle w:val="ListParagraph"/>
        <w:numPr>
          <w:ilvl w:val="0"/>
          <w:numId w:val="3"/>
        </w:numPr>
        <w:spacing w:line="360" w:lineRule="auto"/>
        <w:rPr>
          <w:color w:val="000000" w:themeColor="text1"/>
          <w:sz w:val="28"/>
          <w:szCs w:val="28"/>
          <w:lang w:val="en-GB"/>
        </w:rPr>
      </w:pPr>
      <w:r w:rsidRPr="00A306BA">
        <w:rPr>
          <w:color w:val="000000" w:themeColor="text1"/>
          <w:sz w:val="28"/>
          <w:szCs w:val="28"/>
          <w:lang w:val="en-GB"/>
        </w:rPr>
        <w:t>The application form needs to be completed fully</w:t>
      </w:r>
      <w:r w:rsidR="007340C1" w:rsidRPr="00A306BA">
        <w:rPr>
          <w:color w:val="000000" w:themeColor="text1"/>
          <w:sz w:val="28"/>
          <w:szCs w:val="28"/>
          <w:lang w:val="en-GB"/>
        </w:rPr>
        <w:t xml:space="preserve"> (IN BLOCK CAPITALS)</w:t>
      </w:r>
      <w:r w:rsidRPr="00A306BA">
        <w:rPr>
          <w:color w:val="000000" w:themeColor="text1"/>
          <w:sz w:val="28"/>
          <w:szCs w:val="28"/>
          <w:lang w:val="en-GB"/>
        </w:rPr>
        <w:t xml:space="preserve"> and signed,</w:t>
      </w:r>
      <w:r w:rsidR="00C160D7" w:rsidRPr="00A306BA">
        <w:rPr>
          <w:color w:val="000000" w:themeColor="text1"/>
          <w:sz w:val="28"/>
          <w:szCs w:val="28"/>
          <w:lang w:val="en-GB"/>
        </w:rPr>
        <w:t xml:space="preserve"> and the original posted to</w:t>
      </w:r>
      <w:r w:rsidR="00916BE7" w:rsidRPr="00A306BA">
        <w:rPr>
          <w:color w:val="000000" w:themeColor="text1"/>
          <w:sz w:val="28"/>
          <w:szCs w:val="28"/>
          <w:lang w:val="en-GB"/>
        </w:rPr>
        <w:t>:</w:t>
      </w:r>
      <w:r w:rsidR="00C160D7" w:rsidRPr="00A306BA">
        <w:rPr>
          <w:color w:val="000000" w:themeColor="text1"/>
          <w:sz w:val="28"/>
          <w:szCs w:val="28"/>
          <w:lang w:val="en-GB"/>
        </w:rPr>
        <w:t xml:space="preserve"> </w:t>
      </w:r>
      <w:r w:rsidR="00F20737" w:rsidRPr="00A306BA">
        <w:rPr>
          <w:color w:val="000000" w:themeColor="text1"/>
          <w:sz w:val="28"/>
          <w:szCs w:val="28"/>
          <w:lang w:val="en-GB"/>
        </w:rPr>
        <w:t>Raffaella Lanino</w:t>
      </w:r>
      <w:r w:rsidR="00B15E8A" w:rsidRPr="00A306BA">
        <w:rPr>
          <w:color w:val="000000" w:themeColor="text1"/>
          <w:sz w:val="28"/>
          <w:szCs w:val="28"/>
          <w:lang w:val="en-GB"/>
        </w:rPr>
        <w:t>, Exhi</w:t>
      </w:r>
      <w:r w:rsidR="001B7A8E" w:rsidRPr="00A306BA">
        <w:rPr>
          <w:color w:val="000000" w:themeColor="text1"/>
          <w:sz w:val="28"/>
          <w:szCs w:val="28"/>
          <w:lang w:val="en-GB"/>
        </w:rPr>
        <w:t>bitions and Collection Services Department,</w:t>
      </w:r>
      <w:r w:rsidR="00B15E8A" w:rsidRPr="00A306BA">
        <w:rPr>
          <w:color w:val="000000" w:themeColor="text1"/>
          <w:sz w:val="28"/>
          <w:szCs w:val="28"/>
          <w:lang w:val="en-GB"/>
        </w:rPr>
        <w:t xml:space="preserve"> National Gallery of Ireland, </w:t>
      </w:r>
      <w:r w:rsidR="00BA7AD2" w:rsidRPr="00A306BA">
        <w:rPr>
          <w:color w:val="000000" w:themeColor="text1"/>
          <w:sz w:val="28"/>
          <w:szCs w:val="28"/>
          <w:lang w:val="en-GB"/>
        </w:rPr>
        <w:t xml:space="preserve">Merrion Square West, </w:t>
      </w:r>
      <w:r w:rsidR="00B15E8A" w:rsidRPr="00A306BA">
        <w:rPr>
          <w:color w:val="000000" w:themeColor="text1"/>
          <w:sz w:val="28"/>
          <w:szCs w:val="28"/>
          <w:lang w:val="en-GB"/>
        </w:rPr>
        <w:t>Dublin 2</w:t>
      </w:r>
      <w:r w:rsidR="00783FB9" w:rsidRPr="00A306BA">
        <w:rPr>
          <w:color w:val="000000" w:themeColor="text1"/>
          <w:sz w:val="28"/>
          <w:szCs w:val="28"/>
          <w:lang w:val="en-GB"/>
        </w:rPr>
        <w:t>.</w:t>
      </w:r>
    </w:p>
    <w:p w14:paraId="14B9B2E9" w14:textId="4BA0FDF5" w:rsidR="007B458A" w:rsidRPr="00A306BA" w:rsidRDefault="007B458A" w:rsidP="007B458A">
      <w:pPr>
        <w:spacing w:line="360" w:lineRule="auto"/>
        <w:rPr>
          <w:color w:val="000000" w:themeColor="text1"/>
          <w:sz w:val="28"/>
          <w:szCs w:val="28"/>
          <w:lang w:val="en-GB"/>
        </w:rPr>
      </w:pPr>
    </w:p>
    <w:p w14:paraId="75E3283F" w14:textId="7914B595" w:rsidR="00612260" w:rsidRPr="00A306BA" w:rsidRDefault="00612260" w:rsidP="007B458A">
      <w:pPr>
        <w:pStyle w:val="ListParagraph"/>
        <w:numPr>
          <w:ilvl w:val="0"/>
          <w:numId w:val="3"/>
        </w:numPr>
        <w:spacing w:line="360" w:lineRule="auto"/>
        <w:rPr>
          <w:color w:val="000000" w:themeColor="text1"/>
          <w:sz w:val="28"/>
          <w:szCs w:val="28"/>
          <w:lang w:val="en-GB"/>
        </w:rPr>
      </w:pPr>
      <w:r w:rsidRPr="00A306BA">
        <w:rPr>
          <w:color w:val="000000" w:themeColor="text1"/>
          <w:sz w:val="28"/>
          <w:szCs w:val="28"/>
          <w:lang w:val="en-GB"/>
        </w:rPr>
        <w:t>Good quality colour photographs are required for all paintings and should accompany the export licence application.</w:t>
      </w:r>
    </w:p>
    <w:p w14:paraId="268BED2D" w14:textId="368CE0F7" w:rsidR="00612260" w:rsidRPr="00A306BA" w:rsidRDefault="00612260" w:rsidP="007B458A">
      <w:pPr>
        <w:spacing w:line="360" w:lineRule="auto"/>
        <w:ind w:left="-360" w:firstLine="60"/>
        <w:rPr>
          <w:color w:val="000000" w:themeColor="text1"/>
          <w:sz w:val="28"/>
          <w:szCs w:val="28"/>
          <w:lang w:val="en-GB"/>
        </w:rPr>
      </w:pPr>
    </w:p>
    <w:p w14:paraId="471240CF" w14:textId="112FA927" w:rsidR="00612260" w:rsidRPr="00A306BA" w:rsidRDefault="00612260" w:rsidP="007B458A">
      <w:pPr>
        <w:pStyle w:val="ListParagraph"/>
        <w:numPr>
          <w:ilvl w:val="0"/>
          <w:numId w:val="3"/>
        </w:numPr>
        <w:spacing w:line="360" w:lineRule="auto"/>
        <w:rPr>
          <w:color w:val="000000" w:themeColor="text1"/>
          <w:sz w:val="28"/>
          <w:szCs w:val="28"/>
          <w:lang w:val="en-GB"/>
        </w:rPr>
      </w:pPr>
      <w:r w:rsidRPr="00A306BA">
        <w:rPr>
          <w:color w:val="000000" w:themeColor="text1"/>
          <w:sz w:val="28"/>
          <w:szCs w:val="28"/>
          <w:lang w:val="en-GB"/>
        </w:rPr>
        <w:lastRenderedPageBreak/>
        <w:t xml:space="preserve">Where applications consist of </w:t>
      </w:r>
      <w:r w:rsidR="00705C29" w:rsidRPr="00A306BA">
        <w:rPr>
          <w:color w:val="000000" w:themeColor="text1"/>
          <w:sz w:val="28"/>
          <w:szCs w:val="28"/>
          <w:lang w:val="en-GB"/>
        </w:rPr>
        <w:t>10</w:t>
      </w:r>
      <w:r w:rsidRPr="00A306BA">
        <w:rPr>
          <w:color w:val="000000" w:themeColor="text1"/>
          <w:sz w:val="28"/>
          <w:szCs w:val="28"/>
          <w:lang w:val="en-GB"/>
        </w:rPr>
        <w:t xml:space="preserve"> or more items, a list (A4 size and preferably typed) of these items should be submitted as we</w:t>
      </w:r>
      <w:r w:rsidR="00795D1E" w:rsidRPr="00A306BA">
        <w:rPr>
          <w:color w:val="000000" w:themeColor="text1"/>
          <w:sz w:val="28"/>
          <w:szCs w:val="28"/>
          <w:lang w:val="en-GB"/>
        </w:rPr>
        <w:t>ll as an individual “Description</w:t>
      </w:r>
      <w:r w:rsidR="00093363" w:rsidRPr="00A306BA">
        <w:rPr>
          <w:color w:val="000000" w:themeColor="text1"/>
          <w:sz w:val="28"/>
          <w:szCs w:val="28"/>
          <w:lang w:val="en-GB"/>
        </w:rPr>
        <w:t xml:space="preserve"> of Painting</w:t>
      </w:r>
      <w:r w:rsidRPr="00A306BA">
        <w:rPr>
          <w:color w:val="000000" w:themeColor="text1"/>
          <w:sz w:val="28"/>
          <w:szCs w:val="28"/>
          <w:lang w:val="en-GB"/>
        </w:rPr>
        <w:t>” form for each work.</w:t>
      </w:r>
    </w:p>
    <w:p w14:paraId="224D27CF" w14:textId="7DF1C582" w:rsidR="00612260" w:rsidRPr="00A306BA" w:rsidRDefault="00612260" w:rsidP="007B458A">
      <w:pPr>
        <w:spacing w:line="360" w:lineRule="auto"/>
        <w:ind w:left="-360" w:firstLine="60"/>
        <w:rPr>
          <w:color w:val="000000" w:themeColor="text1"/>
          <w:sz w:val="28"/>
          <w:szCs w:val="28"/>
          <w:lang w:val="en-GB"/>
        </w:rPr>
      </w:pPr>
    </w:p>
    <w:p w14:paraId="310A65D0" w14:textId="1B24407A" w:rsidR="00705C29" w:rsidRPr="00A306BA" w:rsidRDefault="00D941C1" w:rsidP="007B458A">
      <w:pPr>
        <w:pStyle w:val="ListParagraph"/>
        <w:numPr>
          <w:ilvl w:val="0"/>
          <w:numId w:val="3"/>
        </w:numPr>
        <w:spacing w:line="360" w:lineRule="auto"/>
        <w:rPr>
          <w:color w:val="000000" w:themeColor="text1"/>
          <w:sz w:val="28"/>
          <w:szCs w:val="28"/>
          <w:lang w:val="en-GB"/>
        </w:rPr>
      </w:pPr>
      <w:r w:rsidRPr="00A306BA">
        <w:rPr>
          <w:color w:val="000000" w:themeColor="text1"/>
          <w:sz w:val="28"/>
          <w:szCs w:val="28"/>
          <w:lang w:val="en-GB"/>
        </w:rPr>
        <w:t xml:space="preserve">The NGI’s </w:t>
      </w:r>
      <w:r w:rsidR="00612260" w:rsidRPr="00A306BA">
        <w:rPr>
          <w:color w:val="000000" w:themeColor="text1"/>
          <w:sz w:val="28"/>
          <w:szCs w:val="28"/>
          <w:lang w:val="en-GB"/>
        </w:rPr>
        <w:t>Board of Governors an</w:t>
      </w:r>
      <w:r w:rsidRPr="00A306BA">
        <w:rPr>
          <w:color w:val="000000" w:themeColor="text1"/>
          <w:sz w:val="28"/>
          <w:szCs w:val="28"/>
          <w:lang w:val="en-GB"/>
        </w:rPr>
        <w:t xml:space="preserve">d Guardians </w:t>
      </w:r>
      <w:r w:rsidR="000E15A5" w:rsidRPr="00A306BA">
        <w:rPr>
          <w:color w:val="000000" w:themeColor="text1"/>
          <w:sz w:val="28"/>
          <w:szCs w:val="28"/>
          <w:lang w:val="en-GB"/>
        </w:rPr>
        <w:t>review and</w:t>
      </w:r>
      <w:r w:rsidR="00612260" w:rsidRPr="00A306BA">
        <w:rPr>
          <w:color w:val="000000" w:themeColor="text1"/>
          <w:sz w:val="28"/>
          <w:szCs w:val="28"/>
          <w:lang w:val="en-GB"/>
        </w:rPr>
        <w:t xml:space="preserve"> sign Export Licences at their regular meetings throughout the year.</w:t>
      </w:r>
      <w:r w:rsidR="0016450F" w:rsidRPr="00A306BA">
        <w:rPr>
          <w:color w:val="000000" w:themeColor="text1"/>
          <w:sz w:val="28"/>
          <w:szCs w:val="28"/>
          <w:lang w:val="en-GB"/>
        </w:rPr>
        <w:t xml:space="preserve"> Please contact the </w:t>
      </w:r>
      <w:r w:rsidR="00110C51" w:rsidRPr="00A306BA">
        <w:rPr>
          <w:color w:val="000000" w:themeColor="text1"/>
          <w:sz w:val="28"/>
          <w:szCs w:val="28"/>
          <w:lang w:val="en-GB"/>
        </w:rPr>
        <w:t>Collection Registrar</w:t>
      </w:r>
      <w:r w:rsidR="00555265" w:rsidRPr="00A306BA">
        <w:rPr>
          <w:color w:val="000000" w:themeColor="text1"/>
          <w:sz w:val="28"/>
          <w:szCs w:val="28"/>
          <w:lang w:val="en-GB"/>
        </w:rPr>
        <w:t xml:space="preserve"> </w:t>
      </w:r>
      <w:r w:rsidR="00A306BA">
        <w:rPr>
          <w:color w:val="000000" w:themeColor="text1"/>
          <w:sz w:val="28"/>
          <w:szCs w:val="28"/>
          <w:lang w:val="en-GB"/>
        </w:rPr>
        <w:t>(email address:</w:t>
      </w:r>
      <w:r w:rsidR="00772627" w:rsidRPr="00A306BA">
        <w:rPr>
          <w:color w:val="000000" w:themeColor="text1"/>
          <w:sz w:val="28"/>
          <w:szCs w:val="28"/>
          <w:lang w:val="en-GB"/>
        </w:rPr>
        <w:t xml:space="preserve"> </w:t>
      </w:r>
      <w:hyperlink r:id="rId10" w:history="1">
        <w:r w:rsidR="00F20737" w:rsidRPr="00A306BA">
          <w:rPr>
            <w:rStyle w:val="Hyperlink"/>
            <w:sz w:val="28"/>
            <w:szCs w:val="28"/>
            <w:lang w:val="en-GB"/>
          </w:rPr>
          <w:t>rlanino@ngi.ie</w:t>
        </w:r>
      </w:hyperlink>
      <w:r w:rsidR="003A2833" w:rsidRPr="00A306BA">
        <w:rPr>
          <w:color w:val="000000" w:themeColor="text1"/>
          <w:sz w:val="28"/>
          <w:szCs w:val="28"/>
          <w:lang w:val="en-GB"/>
        </w:rPr>
        <w:t xml:space="preserve">) to </w:t>
      </w:r>
      <w:r w:rsidR="003154ED" w:rsidRPr="00A306BA">
        <w:rPr>
          <w:color w:val="000000" w:themeColor="text1"/>
          <w:sz w:val="28"/>
          <w:szCs w:val="28"/>
          <w:lang w:val="en-GB"/>
        </w:rPr>
        <w:t xml:space="preserve">check when the next </w:t>
      </w:r>
      <w:r w:rsidR="007505BB" w:rsidRPr="00A306BA">
        <w:rPr>
          <w:color w:val="000000" w:themeColor="text1"/>
          <w:sz w:val="28"/>
          <w:szCs w:val="28"/>
          <w:lang w:val="en-GB"/>
        </w:rPr>
        <w:t>scheduled meeting</w:t>
      </w:r>
      <w:r w:rsidR="00916BE7" w:rsidRPr="00A306BA">
        <w:rPr>
          <w:color w:val="000000" w:themeColor="text1"/>
          <w:sz w:val="28"/>
          <w:szCs w:val="28"/>
          <w:lang w:val="en-GB"/>
        </w:rPr>
        <w:t xml:space="preserve"> is due to take place</w:t>
      </w:r>
      <w:r w:rsidR="007505BB" w:rsidRPr="00A306BA">
        <w:rPr>
          <w:color w:val="000000" w:themeColor="text1"/>
          <w:sz w:val="28"/>
          <w:szCs w:val="28"/>
          <w:lang w:val="en-GB"/>
        </w:rPr>
        <w:t>.</w:t>
      </w:r>
      <w:r w:rsidR="007340C1" w:rsidRPr="00A306BA">
        <w:rPr>
          <w:color w:val="000000" w:themeColor="text1"/>
          <w:sz w:val="28"/>
          <w:szCs w:val="28"/>
          <w:lang w:val="en-GB"/>
        </w:rPr>
        <w:t xml:space="preserve"> </w:t>
      </w:r>
    </w:p>
    <w:p w14:paraId="0817472F" w14:textId="77777777" w:rsidR="00705C29" w:rsidRPr="00A306BA" w:rsidRDefault="00705C29" w:rsidP="007B458A">
      <w:pPr>
        <w:pStyle w:val="ListParagraph"/>
        <w:spacing w:line="360" w:lineRule="auto"/>
        <w:rPr>
          <w:color w:val="000000" w:themeColor="text1"/>
          <w:sz w:val="28"/>
          <w:szCs w:val="28"/>
          <w:lang w:val="en-GB"/>
        </w:rPr>
      </w:pPr>
    </w:p>
    <w:p w14:paraId="04FCE52D" w14:textId="3CC280BC" w:rsidR="00612260" w:rsidRPr="00A306BA" w:rsidRDefault="007340C1" w:rsidP="007B458A">
      <w:pPr>
        <w:pStyle w:val="ListParagraph"/>
        <w:numPr>
          <w:ilvl w:val="0"/>
          <w:numId w:val="3"/>
        </w:numPr>
        <w:spacing w:line="360" w:lineRule="auto"/>
        <w:rPr>
          <w:color w:val="000000" w:themeColor="text1"/>
          <w:sz w:val="28"/>
          <w:szCs w:val="28"/>
          <w:lang w:val="en-GB"/>
        </w:rPr>
      </w:pPr>
      <w:r w:rsidRPr="00A306BA">
        <w:rPr>
          <w:color w:val="000000" w:themeColor="text1"/>
          <w:sz w:val="28"/>
          <w:szCs w:val="28"/>
          <w:lang w:val="en-GB"/>
        </w:rPr>
        <w:t xml:space="preserve">Please note applications need to </w:t>
      </w:r>
      <w:r w:rsidR="00916BE7" w:rsidRPr="00A306BA">
        <w:rPr>
          <w:color w:val="000000" w:themeColor="text1"/>
          <w:sz w:val="28"/>
          <w:szCs w:val="28"/>
          <w:lang w:val="en-GB"/>
        </w:rPr>
        <w:t>be received</w:t>
      </w:r>
      <w:r w:rsidRPr="00A306BA">
        <w:rPr>
          <w:color w:val="000000" w:themeColor="text1"/>
          <w:sz w:val="28"/>
          <w:szCs w:val="28"/>
          <w:lang w:val="en-GB"/>
        </w:rPr>
        <w:t xml:space="preserve"> at leas</w:t>
      </w:r>
      <w:r w:rsidR="00916BE7" w:rsidRPr="00A306BA">
        <w:rPr>
          <w:color w:val="000000" w:themeColor="text1"/>
          <w:sz w:val="28"/>
          <w:szCs w:val="28"/>
          <w:lang w:val="en-GB"/>
        </w:rPr>
        <w:t xml:space="preserve">t </w:t>
      </w:r>
      <w:r w:rsidR="00724356" w:rsidRPr="00A306BA">
        <w:rPr>
          <w:color w:val="000000" w:themeColor="text1"/>
          <w:sz w:val="28"/>
          <w:szCs w:val="28"/>
          <w:lang w:val="en-GB"/>
        </w:rPr>
        <w:t>one</w:t>
      </w:r>
      <w:r w:rsidR="00916BE7" w:rsidRPr="00A306BA">
        <w:rPr>
          <w:color w:val="000000" w:themeColor="text1"/>
          <w:sz w:val="28"/>
          <w:szCs w:val="28"/>
          <w:lang w:val="en-GB"/>
        </w:rPr>
        <w:t xml:space="preserve"> week prior to the</w:t>
      </w:r>
      <w:r w:rsidR="00705C29" w:rsidRPr="00A306BA">
        <w:rPr>
          <w:color w:val="000000" w:themeColor="text1"/>
          <w:sz w:val="28"/>
          <w:szCs w:val="28"/>
          <w:lang w:val="en-GB"/>
        </w:rPr>
        <w:t xml:space="preserve"> above</w:t>
      </w:r>
      <w:r w:rsidR="00916BE7" w:rsidRPr="00A306BA">
        <w:rPr>
          <w:color w:val="000000" w:themeColor="text1"/>
          <w:sz w:val="28"/>
          <w:szCs w:val="28"/>
          <w:lang w:val="en-GB"/>
        </w:rPr>
        <w:t xml:space="preserve"> meeting.</w:t>
      </w:r>
      <w:r w:rsidR="00705C29" w:rsidRPr="00A306BA">
        <w:rPr>
          <w:color w:val="000000" w:themeColor="text1"/>
          <w:sz w:val="28"/>
          <w:szCs w:val="28"/>
          <w:lang w:val="en-GB"/>
        </w:rPr>
        <w:t xml:space="preserve"> </w:t>
      </w:r>
      <w:r w:rsidR="00724356" w:rsidRPr="00A306BA">
        <w:rPr>
          <w:color w:val="000000" w:themeColor="text1"/>
          <w:sz w:val="28"/>
          <w:szCs w:val="28"/>
          <w:lang w:val="en-GB"/>
        </w:rPr>
        <w:t>If you are submitting multiple applications together (5 or more) or individual applications with multiple works (10 or more) please note that these applications will need to be received at least two weeks prior to the above meeting.</w:t>
      </w:r>
    </w:p>
    <w:p w14:paraId="74F0B2EE" w14:textId="22EBC263" w:rsidR="00612260" w:rsidRPr="00A306BA" w:rsidRDefault="00612260" w:rsidP="007B458A">
      <w:pPr>
        <w:spacing w:line="360" w:lineRule="auto"/>
        <w:ind w:left="-360" w:firstLine="60"/>
        <w:rPr>
          <w:color w:val="000000" w:themeColor="text1"/>
          <w:sz w:val="28"/>
          <w:szCs w:val="28"/>
          <w:lang w:val="en-GB"/>
        </w:rPr>
      </w:pPr>
    </w:p>
    <w:p w14:paraId="510D4E85" w14:textId="2A144DE1" w:rsidR="00612260" w:rsidRPr="00A306BA" w:rsidRDefault="00612260" w:rsidP="007B458A">
      <w:pPr>
        <w:pStyle w:val="ListParagraph"/>
        <w:numPr>
          <w:ilvl w:val="0"/>
          <w:numId w:val="3"/>
        </w:numPr>
        <w:spacing w:line="360" w:lineRule="auto"/>
        <w:rPr>
          <w:sz w:val="28"/>
          <w:szCs w:val="28"/>
          <w:lang w:val="en-GB"/>
        </w:rPr>
      </w:pPr>
      <w:r w:rsidRPr="00A306BA">
        <w:rPr>
          <w:color w:val="000000" w:themeColor="text1"/>
          <w:sz w:val="28"/>
          <w:szCs w:val="28"/>
          <w:lang w:val="en-GB"/>
        </w:rPr>
        <w:t xml:space="preserve">Licences are issued in triplicate. The applicant will receive two copies of the </w:t>
      </w:r>
      <w:r w:rsidRPr="00A306BA">
        <w:rPr>
          <w:sz w:val="28"/>
          <w:szCs w:val="28"/>
          <w:lang w:val="en-GB"/>
        </w:rPr>
        <w:t xml:space="preserve">export licence. The NGI recommends that one </w:t>
      </w:r>
      <w:r w:rsidR="00916BE7" w:rsidRPr="00A306BA">
        <w:rPr>
          <w:sz w:val="28"/>
          <w:szCs w:val="28"/>
          <w:lang w:val="en-GB"/>
        </w:rPr>
        <w:t>copy</w:t>
      </w:r>
      <w:r w:rsidRPr="00A306BA">
        <w:rPr>
          <w:sz w:val="28"/>
          <w:szCs w:val="28"/>
          <w:lang w:val="en-GB"/>
        </w:rPr>
        <w:t xml:space="preserve"> travels with the artwork, and that the applicant keeps the other </w:t>
      </w:r>
      <w:r w:rsidR="00916BE7" w:rsidRPr="00A306BA">
        <w:rPr>
          <w:sz w:val="28"/>
          <w:szCs w:val="28"/>
          <w:lang w:val="en-GB"/>
        </w:rPr>
        <w:t>copy</w:t>
      </w:r>
      <w:r w:rsidRPr="00A306BA">
        <w:rPr>
          <w:sz w:val="28"/>
          <w:szCs w:val="28"/>
          <w:lang w:val="en-GB"/>
        </w:rPr>
        <w:t xml:space="preserve"> for their files. A third copy is kept on file by the NGI.</w:t>
      </w:r>
    </w:p>
    <w:p w14:paraId="068A1A1D" w14:textId="6BA1D938" w:rsidR="00612260" w:rsidRPr="00A306BA" w:rsidRDefault="00612260" w:rsidP="007B458A">
      <w:pPr>
        <w:spacing w:line="360" w:lineRule="auto"/>
        <w:ind w:left="-360" w:firstLine="60"/>
        <w:rPr>
          <w:sz w:val="28"/>
          <w:szCs w:val="28"/>
          <w:lang w:val="en-GB"/>
        </w:rPr>
      </w:pPr>
    </w:p>
    <w:p w14:paraId="7B187D2F" w14:textId="0C0BEED0" w:rsidR="00612260" w:rsidRPr="00A306BA" w:rsidRDefault="00612260" w:rsidP="007B458A">
      <w:pPr>
        <w:pStyle w:val="ListParagraph"/>
        <w:numPr>
          <w:ilvl w:val="0"/>
          <w:numId w:val="3"/>
        </w:numPr>
        <w:spacing w:line="360" w:lineRule="auto"/>
        <w:rPr>
          <w:sz w:val="28"/>
          <w:szCs w:val="28"/>
          <w:lang w:val="en-GB"/>
        </w:rPr>
      </w:pPr>
      <w:r w:rsidRPr="00A306BA">
        <w:rPr>
          <w:sz w:val="28"/>
          <w:szCs w:val="28"/>
          <w:lang w:val="en-GB"/>
        </w:rPr>
        <w:t xml:space="preserve">Applicants can collect the licences directly from the NGI on an agreed date. If </w:t>
      </w:r>
      <w:r w:rsidR="00FA5424" w:rsidRPr="00A306BA">
        <w:rPr>
          <w:sz w:val="28"/>
          <w:szCs w:val="28"/>
          <w:lang w:val="en-GB"/>
        </w:rPr>
        <w:t>you</w:t>
      </w:r>
      <w:r w:rsidRPr="00A306BA">
        <w:rPr>
          <w:sz w:val="28"/>
          <w:szCs w:val="28"/>
          <w:lang w:val="en-GB"/>
        </w:rPr>
        <w:t xml:space="preserve"> wish for the licence to be posted</w:t>
      </w:r>
      <w:r w:rsidR="00FA5424" w:rsidRPr="00A306BA">
        <w:rPr>
          <w:sz w:val="28"/>
          <w:szCs w:val="28"/>
          <w:lang w:val="en-GB"/>
        </w:rPr>
        <w:t xml:space="preserve"> please</w:t>
      </w:r>
      <w:r w:rsidRPr="00A306BA">
        <w:rPr>
          <w:sz w:val="28"/>
          <w:szCs w:val="28"/>
          <w:lang w:val="en-GB"/>
        </w:rPr>
        <w:t xml:space="preserve"> enclose a stamped addressed envelope with the application.</w:t>
      </w:r>
    </w:p>
    <w:p w14:paraId="620B34A2" w14:textId="44B75D3D" w:rsidR="0084027F" w:rsidRPr="00A306BA" w:rsidRDefault="0084027F" w:rsidP="007B458A">
      <w:pPr>
        <w:spacing w:line="360" w:lineRule="auto"/>
        <w:rPr>
          <w:b/>
          <w:sz w:val="28"/>
          <w:szCs w:val="28"/>
          <w:lang w:val="en-GB"/>
        </w:rPr>
      </w:pPr>
    </w:p>
    <w:p w14:paraId="4FF1112B" w14:textId="4B4865B4" w:rsidR="00724356" w:rsidRPr="00A306BA" w:rsidRDefault="00F938FD" w:rsidP="007B458A">
      <w:pPr>
        <w:pStyle w:val="ListParagraph"/>
        <w:numPr>
          <w:ilvl w:val="0"/>
          <w:numId w:val="5"/>
        </w:numPr>
        <w:tabs>
          <w:tab w:val="left" w:pos="5670"/>
          <w:tab w:val="center" w:pos="6096"/>
        </w:tabs>
        <w:spacing w:line="360" w:lineRule="auto"/>
        <w:ind w:right="-35"/>
        <w:rPr>
          <w:b/>
          <w:sz w:val="28"/>
          <w:szCs w:val="28"/>
          <w:lang w:val="en-GB"/>
        </w:rPr>
      </w:pPr>
      <w:r w:rsidRPr="00A306BA">
        <w:rPr>
          <w:b/>
          <w:sz w:val="28"/>
          <w:szCs w:val="28"/>
          <w:lang w:val="en-GB"/>
        </w:rPr>
        <w:t>Export of Cultural Goods</w:t>
      </w:r>
      <w:r w:rsidR="005121DC" w:rsidRPr="00A306BA">
        <w:rPr>
          <w:b/>
          <w:sz w:val="28"/>
          <w:szCs w:val="28"/>
          <w:lang w:val="en-GB"/>
        </w:rPr>
        <w:t xml:space="preserve"> (including Paintings and Works on Paper)</w:t>
      </w:r>
      <w:r w:rsidRPr="00A306BA">
        <w:rPr>
          <w:b/>
          <w:sz w:val="28"/>
          <w:szCs w:val="28"/>
          <w:lang w:val="en-GB"/>
        </w:rPr>
        <w:t xml:space="preserve"> from I</w:t>
      </w:r>
      <w:r w:rsidR="00B07D52" w:rsidRPr="00A306BA">
        <w:rPr>
          <w:b/>
          <w:sz w:val="28"/>
          <w:szCs w:val="28"/>
          <w:lang w:val="en-GB"/>
        </w:rPr>
        <w:t>reland to Non-</w:t>
      </w:r>
      <w:r w:rsidRPr="00A306BA">
        <w:rPr>
          <w:b/>
          <w:sz w:val="28"/>
          <w:szCs w:val="28"/>
          <w:lang w:val="en-GB"/>
        </w:rPr>
        <w:t>E</w:t>
      </w:r>
      <w:r w:rsidR="00FA7C3D">
        <w:rPr>
          <w:b/>
          <w:sz w:val="28"/>
          <w:szCs w:val="28"/>
          <w:lang w:val="en-GB"/>
        </w:rPr>
        <w:t>.</w:t>
      </w:r>
      <w:r w:rsidRPr="00A306BA">
        <w:rPr>
          <w:b/>
          <w:sz w:val="28"/>
          <w:szCs w:val="28"/>
          <w:lang w:val="en-GB"/>
        </w:rPr>
        <w:t>U</w:t>
      </w:r>
      <w:r w:rsidR="00FA7C3D">
        <w:rPr>
          <w:b/>
          <w:sz w:val="28"/>
          <w:szCs w:val="28"/>
          <w:lang w:val="en-GB"/>
        </w:rPr>
        <w:t>.</w:t>
      </w:r>
      <w:r w:rsidRPr="00A306BA">
        <w:rPr>
          <w:b/>
          <w:sz w:val="28"/>
          <w:szCs w:val="28"/>
          <w:lang w:val="en-GB"/>
        </w:rPr>
        <w:t xml:space="preserve"> Member State</w:t>
      </w:r>
      <w:r w:rsidR="00B07D52" w:rsidRPr="00A306BA">
        <w:rPr>
          <w:b/>
          <w:sz w:val="28"/>
          <w:szCs w:val="28"/>
          <w:lang w:val="en-GB"/>
        </w:rPr>
        <w:t>s</w:t>
      </w:r>
    </w:p>
    <w:p w14:paraId="528424EC" w14:textId="3372923E" w:rsidR="00532691" w:rsidRPr="00A306BA" w:rsidRDefault="00110C51" w:rsidP="007B458A">
      <w:pPr>
        <w:pStyle w:val="ListParagraph"/>
        <w:tabs>
          <w:tab w:val="left" w:pos="5670"/>
          <w:tab w:val="center" w:pos="6096"/>
        </w:tabs>
        <w:spacing w:line="360" w:lineRule="auto"/>
        <w:ind w:left="0" w:right="-35"/>
        <w:rPr>
          <w:sz w:val="28"/>
          <w:szCs w:val="28"/>
        </w:rPr>
      </w:pPr>
      <w:r w:rsidRPr="00A306BA">
        <w:rPr>
          <w:sz w:val="28"/>
          <w:szCs w:val="28"/>
        </w:rPr>
        <w:t xml:space="preserve">The Department of Tourism, Culture, Arts, Gaeltacht, Sport and Media </w:t>
      </w:r>
      <w:r w:rsidR="00916777" w:rsidRPr="00A306BA">
        <w:rPr>
          <w:sz w:val="28"/>
          <w:szCs w:val="28"/>
        </w:rPr>
        <w:t>is the competent authority for the issue of lic</w:t>
      </w:r>
      <w:r w:rsidR="00A306BA">
        <w:rPr>
          <w:sz w:val="28"/>
          <w:szCs w:val="28"/>
        </w:rPr>
        <w:t>ences to export cultural goods or</w:t>
      </w:r>
      <w:r w:rsidR="00916777" w:rsidRPr="00A306BA">
        <w:rPr>
          <w:sz w:val="28"/>
          <w:szCs w:val="28"/>
        </w:rPr>
        <w:t xml:space="preserve"> objects to destinations outside the E</w:t>
      </w:r>
      <w:r w:rsidR="00FA7C3D">
        <w:rPr>
          <w:sz w:val="28"/>
          <w:szCs w:val="28"/>
        </w:rPr>
        <w:t>.</w:t>
      </w:r>
      <w:r w:rsidR="00916777" w:rsidRPr="00A306BA">
        <w:rPr>
          <w:sz w:val="28"/>
          <w:szCs w:val="28"/>
        </w:rPr>
        <w:t>U.</w:t>
      </w:r>
    </w:p>
    <w:p w14:paraId="6E2C8C77" w14:textId="0B3BD5EE" w:rsidR="00724356" w:rsidRPr="00A306BA" w:rsidRDefault="00724356" w:rsidP="007B458A">
      <w:pPr>
        <w:pStyle w:val="ListParagraph"/>
        <w:tabs>
          <w:tab w:val="left" w:pos="5670"/>
          <w:tab w:val="center" w:pos="6096"/>
        </w:tabs>
        <w:spacing w:line="360" w:lineRule="auto"/>
        <w:ind w:left="0" w:right="-35"/>
        <w:rPr>
          <w:sz w:val="28"/>
          <w:szCs w:val="28"/>
          <w:lang w:val="en-GB"/>
        </w:rPr>
      </w:pPr>
    </w:p>
    <w:p w14:paraId="3E159602" w14:textId="6204E795" w:rsidR="00724356" w:rsidRPr="00A306BA" w:rsidRDefault="00532691" w:rsidP="007B458A">
      <w:pPr>
        <w:pStyle w:val="ListParagraph"/>
        <w:tabs>
          <w:tab w:val="left" w:pos="5670"/>
          <w:tab w:val="center" w:pos="6096"/>
        </w:tabs>
        <w:spacing w:line="360" w:lineRule="auto"/>
        <w:ind w:left="0" w:right="-35"/>
        <w:rPr>
          <w:b/>
          <w:sz w:val="28"/>
          <w:szCs w:val="28"/>
          <w:lang w:val="en-GB"/>
        </w:rPr>
      </w:pPr>
      <w:r w:rsidRPr="00A306BA">
        <w:rPr>
          <w:b/>
          <w:sz w:val="28"/>
          <w:szCs w:val="28"/>
          <w:lang w:val="en-GB"/>
        </w:rPr>
        <w:t>Relevant Legislation</w:t>
      </w:r>
    </w:p>
    <w:p w14:paraId="0B3D4565" w14:textId="22D247C1" w:rsidR="009F1F71" w:rsidRPr="00A306BA" w:rsidRDefault="00916777" w:rsidP="007B458A">
      <w:pPr>
        <w:spacing w:line="360" w:lineRule="auto"/>
        <w:ind w:right="-35"/>
        <w:rPr>
          <w:sz w:val="28"/>
          <w:szCs w:val="28"/>
        </w:rPr>
      </w:pPr>
      <w:r w:rsidRPr="00A306BA">
        <w:rPr>
          <w:sz w:val="28"/>
          <w:szCs w:val="28"/>
        </w:rPr>
        <w:t>All applications for such licences are considered having regard to the provision of Commission</w:t>
      </w:r>
      <w:r w:rsidR="00FA7C3D">
        <w:rPr>
          <w:sz w:val="28"/>
          <w:szCs w:val="28"/>
        </w:rPr>
        <w:t xml:space="preserve"> Implementing Regulation (E.U). Number</w:t>
      </w:r>
      <w:r w:rsidRPr="00A306BA">
        <w:rPr>
          <w:sz w:val="28"/>
          <w:szCs w:val="28"/>
        </w:rPr>
        <w:t xml:space="preserve"> 1081/2012 which lays down provisions for the implementati</w:t>
      </w:r>
      <w:r w:rsidR="00FA7C3D">
        <w:rPr>
          <w:sz w:val="28"/>
          <w:szCs w:val="28"/>
        </w:rPr>
        <w:t>on of Council Regulation (EC) Number</w:t>
      </w:r>
      <w:r w:rsidRPr="00A306BA">
        <w:rPr>
          <w:sz w:val="28"/>
          <w:szCs w:val="28"/>
        </w:rPr>
        <w:t xml:space="preserve"> 116/2009 on the export of cultural goods.</w:t>
      </w:r>
    </w:p>
    <w:p w14:paraId="76312231" w14:textId="77777777" w:rsidR="00916777" w:rsidRPr="00A306BA" w:rsidRDefault="00916777" w:rsidP="007B458A">
      <w:pPr>
        <w:spacing w:line="360" w:lineRule="auto"/>
        <w:ind w:right="-35"/>
        <w:rPr>
          <w:sz w:val="28"/>
          <w:szCs w:val="28"/>
        </w:rPr>
      </w:pPr>
    </w:p>
    <w:p w14:paraId="0CE47FDA" w14:textId="66FAAD47" w:rsidR="00455A59" w:rsidRPr="00A306BA" w:rsidRDefault="00916777" w:rsidP="007B458A">
      <w:pPr>
        <w:spacing w:line="360" w:lineRule="auto"/>
        <w:ind w:right="-35"/>
        <w:rPr>
          <w:b/>
          <w:sz w:val="28"/>
          <w:szCs w:val="28"/>
        </w:rPr>
      </w:pPr>
      <w:r w:rsidRPr="00A306BA">
        <w:rPr>
          <w:b/>
          <w:sz w:val="28"/>
          <w:szCs w:val="28"/>
        </w:rPr>
        <w:t>For further information please contact</w:t>
      </w:r>
      <w:r w:rsidR="00455A59" w:rsidRPr="00A306BA">
        <w:rPr>
          <w:b/>
          <w:sz w:val="28"/>
          <w:szCs w:val="28"/>
        </w:rPr>
        <w:t xml:space="preserve">: </w:t>
      </w:r>
    </w:p>
    <w:p w14:paraId="4F0B8315" w14:textId="77777777" w:rsidR="00BE1A15" w:rsidRDefault="00BE1A15" w:rsidP="007B458A">
      <w:pPr>
        <w:pStyle w:val="Default"/>
        <w:spacing w:line="360" w:lineRule="auto"/>
        <w:rPr>
          <w:rFonts w:asciiTheme="minorHAnsi" w:hAnsiTheme="minorHAnsi"/>
          <w:color w:val="000000" w:themeColor="text1"/>
          <w:sz w:val="28"/>
          <w:szCs w:val="28"/>
          <w:lang w:val="it-IT"/>
        </w:rPr>
      </w:pPr>
      <w:r>
        <w:rPr>
          <w:rFonts w:asciiTheme="minorHAnsi" w:hAnsiTheme="minorHAnsi"/>
          <w:color w:val="000000" w:themeColor="text1"/>
          <w:sz w:val="28"/>
          <w:szCs w:val="28"/>
          <w:lang w:val="it-IT"/>
        </w:rPr>
        <w:t>Jerry Falvey, Executive Officer</w:t>
      </w:r>
    </w:p>
    <w:p w14:paraId="67A9194A" w14:textId="34A62A04" w:rsidR="00BE1A15" w:rsidRDefault="00BE1A15" w:rsidP="007B458A">
      <w:pPr>
        <w:pStyle w:val="Default"/>
        <w:spacing w:line="360" w:lineRule="auto"/>
        <w:rPr>
          <w:rFonts w:asciiTheme="minorHAnsi" w:hAnsiTheme="minorHAnsi"/>
          <w:color w:val="000000" w:themeColor="text1"/>
          <w:sz w:val="28"/>
          <w:szCs w:val="28"/>
          <w:lang w:val="it-IT"/>
        </w:rPr>
      </w:pPr>
      <w:r>
        <w:rPr>
          <w:rFonts w:asciiTheme="minorHAnsi" w:hAnsiTheme="minorHAnsi"/>
          <w:color w:val="000000" w:themeColor="text1"/>
          <w:sz w:val="28"/>
          <w:szCs w:val="28"/>
          <w:lang w:val="it-IT"/>
        </w:rPr>
        <w:t>P</w:t>
      </w:r>
      <w:r w:rsidR="00A306BA">
        <w:rPr>
          <w:rFonts w:asciiTheme="minorHAnsi" w:hAnsiTheme="minorHAnsi"/>
          <w:color w:val="000000" w:themeColor="text1"/>
          <w:sz w:val="28"/>
          <w:szCs w:val="28"/>
          <w:lang w:val="it-IT"/>
        </w:rPr>
        <w:t>hone number:</w:t>
      </w:r>
      <w:r w:rsidR="00355334" w:rsidRPr="00A306BA">
        <w:rPr>
          <w:rFonts w:asciiTheme="minorHAnsi" w:hAnsiTheme="minorHAnsi"/>
          <w:color w:val="000000" w:themeColor="text1"/>
          <w:sz w:val="28"/>
          <w:szCs w:val="28"/>
          <w:lang w:val="it-IT"/>
        </w:rPr>
        <w:t xml:space="preserve"> +353 </w:t>
      </w:r>
      <w:r w:rsidR="00355334" w:rsidRPr="00A306BA">
        <w:rPr>
          <w:rFonts w:asciiTheme="minorHAnsi" w:hAnsiTheme="minorHAnsi" w:cs="Arial"/>
          <w:sz w:val="28"/>
          <w:szCs w:val="28"/>
          <w:lang w:val="it-IT"/>
        </w:rPr>
        <w:t>(0)64 662 7300</w:t>
      </w:r>
      <w:r>
        <w:rPr>
          <w:rFonts w:asciiTheme="minorHAnsi" w:hAnsiTheme="minorHAnsi"/>
          <w:color w:val="000000" w:themeColor="text1"/>
          <w:sz w:val="28"/>
          <w:szCs w:val="28"/>
          <w:lang w:val="it-IT"/>
        </w:rPr>
        <w:t>,</w:t>
      </w:r>
    </w:p>
    <w:p w14:paraId="36DD3786" w14:textId="7BB7D7CD" w:rsidR="00455A59" w:rsidRPr="00A306BA" w:rsidRDefault="00BE1A15" w:rsidP="007B458A">
      <w:pPr>
        <w:pStyle w:val="Default"/>
        <w:spacing w:line="360" w:lineRule="auto"/>
        <w:rPr>
          <w:rFonts w:asciiTheme="minorHAnsi" w:hAnsiTheme="minorHAnsi"/>
          <w:color w:val="000000" w:themeColor="text1"/>
          <w:sz w:val="28"/>
          <w:szCs w:val="28"/>
          <w:lang w:val="it-IT"/>
        </w:rPr>
      </w:pPr>
      <w:r>
        <w:rPr>
          <w:rFonts w:asciiTheme="minorHAnsi" w:hAnsiTheme="minorHAnsi"/>
          <w:color w:val="000000" w:themeColor="text1"/>
          <w:sz w:val="28"/>
          <w:szCs w:val="28"/>
          <w:lang w:val="it-IT"/>
        </w:rPr>
        <w:t>E</w:t>
      </w:r>
      <w:r w:rsidR="00A306BA">
        <w:rPr>
          <w:rFonts w:asciiTheme="minorHAnsi" w:hAnsiTheme="minorHAnsi"/>
          <w:color w:val="000000" w:themeColor="text1"/>
          <w:sz w:val="28"/>
          <w:szCs w:val="28"/>
          <w:lang w:val="it-IT"/>
        </w:rPr>
        <w:t>mail address:</w:t>
      </w:r>
      <w:r w:rsidR="002D2E53" w:rsidRPr="00A306BA">
        <w:rPr>
          <w:rFonts w:asciiTheme="minorHAnsi" w:hAnsiTheme="minorHAnsi"/>
          <w:color w:val="000000" w:themeColor="text1"/>
          <w:sz w:val="28"/>
          <w:szCs w:val="28"/>
          <w:lang w:val="it-IT"/>
        </w:rPr>
        <w:t xml:space="preserve"> </w:t>
      </w:r>
      <w:r>
        <w:rPr>
          <w:rFonts w:asciiTheme="minorHAnsi" w:hAnsiTheme="minorHAnsi"/>
          <w:sz w:val="28"/>
          <w:szCs w:val="28"/>
          <w:lang w:val="it-IT"/>
        </w:rPr>
        <w:t>Jerry.Falvey@tcagsm.gov.ie</w:t>
      </w:r>
      <w:r w:rsidR="002D2E53" w:rsidRPr="00A306BA">
        <w:rPr>
          <w:rFonts w:asciiTheme="minorHAnsi" w:hAnsiTheme="minorHAnsi"/>
          <w:color w:val="000000" w:themeColor="text1"/>
          <w:sz w:val="28"/>
          <w:szCs w:val="28"/>
          <w:lang w:val="it-IT"/>
        </w:rPr>
        <w:t xml:space="preserve"> </w:t>
      </w:r>
    </w:p>
    <w:p w14:paraId="6506BAF0" w14:textId="4EAB9392" w:rsidR="00916777" w:rsidRPr="00BE1A15" w:rsidRDefault="00455A59" w:rsidP="007B458A">
      <w:pPr>
        <w:pStyle w:val="Default"/>
        <w:spacing w:line="360" w:lineRule="auto"/>
        <w:rPr>
          <w:rFonts w:asciiTheme="minorHAnsi" w:hAnsiTheme="minorHAnsi"/>
          <w:color w:val="000000" w:themeColor="text1"/>
          <w:sz w:val="28"/>
          <w:szCs w:val="28"/>
          <w:lang w:val="it-IT"/>
        </w:rPr>
      </w:pPr>
      <w:r w:rsidRPr="00A306BA">
        <w:rPr>
          <w:rFonts w:asciiTheme="minorHAnsi" w:hAnsiTheme="minorHAnsi"/>
          <w:color w:val="000000" w:themeColor="text1"/>
          <w:sz w:val="28"/>
          <w:szCs w:val="28"/>
        </w:rPr>
        <w:t xml:space="preserve">Postal address: </w:t>
      </w:r>
      <w:r w:rsidR="002D2E53" w:rsidRPr="00A306BA">
        <w:rPr>
          <w:rFonts w:asciiTheme="minorHAnsi" w:hAnsiTheme="minorHAnsi"/>
          <w:color w:val="000000" w:themeColor="text1"/>
          <w:sz w:val="28"/>
          <w:szCs w:val="28"/>
          <w:lang w:eastAsia="en-IE"/>
        </w:rPr>
        <w:t xml:space="preserve">Cultural Schemes Unit, </w:t>
      </w:r>
      <w:r w:rsidR="00390CE8" w:rsidRPr="00A306BA">
        <w:rPr>
          <w:rFonts w:asciiTheme="minorHAnsi" w:hAnsiTheme="minorHAnsi" w:cs="Arial"/>
          <w:color w:val="000000" w:themeColor="text1"/>
          <w:sz w:val="28"/>
          <w:szCs w:val="28"/>
        </w:rPr>
        <w:t>The Department of Tourism, Culture, Arts, Gaeltacht, Sport and Media</w:t>
      </w:r>
      <w:r w:rsidR="00724356" w:rsidRPr="00A306BA">
        <w:rPr>
          <w:rFonts w:asciiTheme="minorHAnsi" w:hAnsiTheme="minorHAnsi"/>
          <w:color w:val="000000" w:themeColor="text1"/>
          <w:sz w:val="28"/>
          <w:szCs w:val="28"/>
          <w:lang w:val="en-GB" w:eastAsia="en-IE"/>
        </w:rPr>
        <w:t xml:space="preserve">, </w:t>
      </w:r>
      <w:r w:rsidR="00BE1A15">
        <w:rPr>
          <w:rFonts w:asciiTheme="minorHAnsi" w:hAnsiTheme="minorHAnsi"/>
          <w:color w:val="000000" w:themeColor="text1"/>
          <w:sz w:val="28"/>
          <w:szCs w:val="28"/>
          <w:lang w:val="en-GB" w:eastAsia="en-IE"/>
        </w:rPr>
        <w:t xml:space="preserve">Government Offices, </w:t>
      </w:r>
      <w:r w:rsidR="00FA7C3D">
        <w:rPr>
          <w:rFonts w:asciiTheme="minorHAnsi" w:hAnsiTheme="minorHAnsi"/>
          <w:color w:val="000000" w:themeColor="text1"/>
          <w:sz w:val="28"/>
          <w:szCs w:val="28"/>
          <w:lang w:eastAsia="en-IE"/>
        </w:rPr>
        <w:t>New Road, Killarney, County</w:t>
      </w:r>
      <w:r w:rsidR="002D2E53" w:rsidRPr="00A306BA">
        <w:rPr>
          <w:rFonts w:asciiTheme="minorHAnsi" w:hAnsiTheme="minorHAnsi"/>
          <w:color w:val="000000" w:themeColor="text1"/>
          <w:sz w:val="28"/>
          <w:szCs w:val="28"/>
          <w:lang w:eastAsia="en-IE"/>
        </w:rPr>
        <w:t xml:space="preserve"> Kerry, V93 A49X</w:t>
      </w:r>
      <w:bookmarkStart w:id="0" w:name="_GoBack"/>
      <w:bookmarkEnd w:id="0"/>
    </w:p>
    <w:sectPr w:rsidR="00916777" w:rsidRPr="00BE1A15" w:rsidSect="009709E0">
      <w:headerReference w:type="default" r:id="rId11"/>
      <w:footerReference w:type="default" r:id="rId12"/>
      <w:pgSz w:w="11906" w:h="16838" w:code="9"/>
      <w:pgMar w:top="907" w:right="1077" w:bottom="907" w:left="107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A6E3A" w14:textId="77777777" w:rsidR="00AF48E2" w:rsidRDefault="00AF48E2" w:rsidP="000A0404">
      <w:r>
        <w:separator/>
      </w:r>
    </w:p>
  </w:endnote>
  <w:endnote w:type="continuationSeparator" w:id="0">
    <w:p w14:paraId="06F8CE7B" w14:textId="77777777" w:rsidR="00AF48E2" w:rsidRDefault="00AF48E2" w:rsidP="000A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9E867" w14:textId="301C9468" w:rsidR="00636D98" w:rsidRPr="007551D3" w:rsidRDefault="007551D3">
    <w:pPr>
      <w:pStyle w:val="Footer"/>
      <w:rPr>
        <w:lang w:val="en-GB"/>
      </w:rPr>
    </w:pPr>
    <w:r>
      <w:rPr>
        <w:lang w:val="en-GB"/>
      </w:rPr>
      <w:t xml:space="preserve">Exhibitions and Collection Services Department, </w:t>
    </w:r>
    <w:r w:rsidR="00357ADE">
      <w:rPr>
        <w:lang w:val="en-GB"/>
      </w:rPr>
      <w:t xml:space="preserve">National Gallery of Ireland, </w:t>
    </w:r>
    <w:r w:rsidR="00390CE8">
      <w:rPr>
        <w:lang w:val="en-GB"/>
      </w:rPr>
      <w:t>May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08342" w14:textId="77777777" w:rsidR="00AF48E2" w:rsidRDefault="00AF48E2" w:rsidP="000A0404">
      <w:r>
        <w:separator/>
      </w:r>
    </w:p>
  </w:footnote>
  <w:footnote w:type="continuationSeparator" w:id="0">
    <w:p w14:paraId="78F3519C" w14:textId="77777777" w:rsidR="00AF48E2" w:rsidRDefault="00AF48E2" w:rsidP="000A0404">
      <w:r>
        <w:continuationSeparator/>
      </w:r>
    </w:p>
  </w:footnote>
  <w:footnote w:id="1">
    <w:p w14:paraId="5AB87FEA" w14:textId="46233320" w:rsidR="000A0404" w:rsidRPr="007B458A" w:rsidRDefault="000A0404" w:rsidP="000A0404">
      <w:pPr>
        <w:shd w:val="clear" w:color="auto" w:fill="FFFFFF"/>
        <w:rPr>
          <w:rFonts w:ascii="Arial" w:hAnsi="Arial" w:cs="Arial"/>
          <w:color w:val="000000"/>
        </w:rPr>
      </w:pPr>
      <w:r w:rsidRPr="007B458A">
        <w:rPr>
          <w:rStyle w:val="FootnoteReference"/>
        </w:rPr>
        <w:footnoteRef/>
      </w:r>
      <w:r w:rsidRPr="007B458A">
        <w:rPr>
          <w:rFonts w:ascii="Arial" w:hAnsi="Arial" w:cs="Arial"/>
          <w:color w:val="000000"/>
          <w:lang w:val="en-GB"/>
        </w:rPr>
        <w:t xml:space="preserve"> </w:t>
      </w:r>
      <w:r w:rsidRPr="007B458A">
        <w:rPr>
          <w:rFonts w:ascii="Arial" w:hAnsi="Arial" w:cs="Arial"/>
          <w:color w:val="000000"/>
        </w:rPr>
        <w:t>Specifically, the following sections of the Cultural Institutions Act (1997) were brought into force:</w:t>
      </w:r>
    </w:p>
    <w:p w14:paraId="731014F6" w14:textId="77777777" w:rsidR="000A0404" w:rsidRPr="007B458A" w:rsidRDefault="000A0404" w:rsidP="000A0404">
      <w:pPr>
        <w:shd w:val="clear" w:color="auto" w:fill="FFFFFF"/>
        <w:rPr>
          <w:rFonts w:ascii="Arial" w:hAnsi="Arial" w:cs="Arial"/>
          <w:color w:val="000000"/>
        </w:rPr>
      </w:pPr>
      <w:r w:rsidRPr="007B458A">
        <w:rPr>
          <w:rFonts w:ascii="Arial" w:hAnsi="Arial" w:cs="Arial"/>
          <w:color w:val="000000"/>
        </w:rPr>
        <w:t>Section 6(1), in so far as it relates to the repeal of the Documents and</w:t>
      </w:r>
    </w:p>
    <w:p w14:paraId="4B012338" w14:textId="2F0212B0" w:rsidR="000A0404" w:rsidRPr="007B458A" w:rsidRDefault="000A0404" w:rsidP="000A0404">
      <w:pPr>
        <w:shd w:val="clear" w:color="auto" w:fill="FFFFFF"/>
        <w:rPr>
          <w:rFonts w:ascii="Arial" w:hAnsi="Arial" w:cs="Arial"/>
          <w:color w:val="000000"/>
        </w:rPr>
      </w:pPr>
      <w:r w:rsidRPr="007B458A">
        <w:rPr>
          <w:rFonts w:ascii="Arial" w:hAnsi="Arial" w:cs="Arial"/>
          <w:color w:val="000000"/>
        </w:rPr>
        <w:t xml:space="preserve">Pictures (Regulation of Export) Act </w:t>
      </w:r>
      <w:r w:rsidR="00A306BA">
        <w:rPr>
          <w:rFonts w:ascii="Arial" w:hAnsi="Arial" w:cs="Arial"/>
          <w:color w:val="000000"/>
        </w:rPr>
        <w:t>1945 (Numbers</w:t>
      </w:r>
      <w:r w:rsidRPr="007B458A">
        <w:rPr>
          <w:rFonts w:ascii="Arial" w:hAnsi="Arial" w:cs="Arial"/>
          <w:color w:val="000000"/>
        </w:rPr>
        <w:t xml:space="preserve"> 29 of 1945),</w:t>
      </w:r>
    </w:p>
    <w:p w14:paraId="05B0ECF2" w14:textId="77777777" w:rsidR="000A0404" w:rsidRPr="007B458A" w:rsidRDefault="000A0404" w:rsidP="000A0404">
      <w:pPr>
        <w:shd w:val="clear" w:color="auto" w:fill="FFFFFF"/>
        <w:rPr>
          <w:rFonts w:ascii="Arial" w:hAnsi="Arial" w:cs="Arial"/>
          <w:color w:val="000000"/>
        </w:rPr>
      </w:pPr>
      <w:r w:rsidRPr="007B458A">
        <w:rPr>
          <w:rFonts w:ascii="Arial" w:hAnsi="Arial" w:cs="Arial"/>
          <w:color w:val="000000"/>
        </w:rPr>
        <w:t>(</w:t>
      </w:r>
      <w:r w:rsidRPr="007B458A">
        <w:rPr>
          <w:rFonts w:ascii="Arial" w:hAnsi="Arial" w:cs="Arial"/>
          <w:iCs/>
          <w:color w:val="000000"/>
        </w:rPr>
        <w:t>b</w:t>
      </w:r>
      <w:r w:rsidRPr="007B458A">
        <w:rPr>
          <w:rFonts w:ascii="Arial" w:hAnsi="Arial" w:cs="Arial"/>
          <w:color w:val="000000"/>
        </w:rPr>
        <w:t>) section 6(2), in so far as it is not already in operation, and</w:t>
      </w:r>
    </w:p>
    <w:p w14:paraId="6F7EABF8" w14:textId="77777777" w:rsidR="000A0404" w:rsidRPr="007B458A" w:rsidRDefault="000A0404" w:rsidP="000A0404">
      <w:pPr>
        <w:shd w:val="clear" w:color="auto" w:fill="FFFFFF"/>
        <w:rPr>
          <w:rFonts w:ascii="Arial" w:hAnsi="Arial" w:cs="Arial"/>
          <w:color w:val="000000"/>
        </w:rPr>
      </w:pPr>
      <w:r w:rsidRPr="007B458A">
        <w:rPr>
          <w:rFonts w:ascii="Arial" w:hAnsi="Arial" w:cs="Arial"/>
          <w:color w:val="000000"/>
        </w:rPr>
        <w:t>(</w:t>
      </w:r>
      <w:r w:rsidRPr="007B458A">
        <w:rPr>
          <w:rFonts w:ascii="Arial" w:hAnsi="Arial" w:cs="Arial"/>
          <w:iCs/>
          <w:color w:val="000000"/>
        </w:rPr>
        <w:t>c</w:t>
      </w:r>
      <w:r w:rsidRPr="007B458A">
        <w:rPr>
          <w:rFonts w:ascii="Arial" w:hAnsi="Arial" w:cs="Arial"/>
          <w:color w:val="000000"/>
        </w:rPr>
        <w:t>) in section 49—</w:t>
      </w:r>
    </w:p>
    <w:p w14:paraId="699841CD" w14:textId="77777777" w:rsidR="000A0404" w:rsidRPr="007B458A" w:rsidRDefault="000A0404" w:rsidP="000A0404">
      <w:pPr>
        <w:shd w:val="clear" w:color="auto" w:fill="FFFFFF"/>
        <w:rPr>
          <w:rFonts w:ascii="Arial" w:hAnsi="Arial" w:cs="Arial"/>
          <w:color w:val="000000"/>
        </w:rPr>
      </w:pPr>
      <w:r w:rsidRPr="007B458A">
        <w:rPr>
          <w:rFonts w:ascii="Arial" w:hAnsi="Arial" w:cs="Arial"/>
          <w:color w:val="000000"/>
        </w:rPr>
        <w:t>(i) paragraphs (</w:t>
      </w:r>
      <w:r w:rsidRPr="007B458A">
        <w:rPr>
          <w:rFonts w:ascii="Arial" w:hAnsi="Arial" w:cs="Arial"/>
          <w:iCs/>
          <w:color w:val="000000"/>
        </w:rPr>
        <w:t>a</w:t>
      </w:r>
      <w:r w:rsidRPr="007B458A">
        <w:rPr>
          <w:rFonts w:ascii="Arial" w:hAnsi="Arial" w:cs="Arial"/>
          <w:color w:val="000000"/>
        </w:rPr>
        <w:t>), (</w:t>
      </w:r>
      <w:r w:rsidRPr="007B458A">
        <w:rPr>
          <w:rFonts w:ascii="Arial" w:hAnsi="Arial" w:cs="Arial"/>
          <w:iCs/>
          <w:color w:val="000000"/>
        </w:rPr>
        <w:t>b</w:t>
      </w:r>
      <w:r w:rsidRPr="007B458A">
        <w:rPr>
          <w:rFonts w:ascii="Arial" w:hAnsi="Arial" w:cs="Arial"/>
          <w:color w:val="000000"/>
        </w:rPr>
        <w:t>) and (</w:t>
      </w:r>
      <w:r w:rsidRPr="007B458A">
        <w:rPr>
          <w:rFonts w:ascii="Arial" w:hAnsi="Arial" w:cs="Arial"/>
          <w:iCs/>
          <w:color w:val="000000"/>
        </w:rPr>
        <w:t>c</w:t>
      </w:r>
      <w:r w:rsidRPr="007B458A">
        <w:rPr>
          <w:rFonts w:ascii="Arial" w:hAnsi="Arial" w:cs="Arial"/>
          <w:color w:val="000000"/>
        </w:rPr>
        <w:t>) of subsection (1),</w:t>
      </w:r>
    </w:p>
    <w:p w14:paraId="1121474B" w14:textId="77777777" w:rsidR="000A0404" w:rsidRPr="007B458A" w:rsidRDefault="000A0404" w:rsidP="000A0404">
      <w:pPr>
        <w:shd w:val="clear" w:color="auto" w:fill="FFFFFF"/>
        <w:rPr>
          <w:rFonts w:ascii="Arial" w:hAnsi="Arial" w:cs="Arial"/>
          <w:color w:val="000000"/>
        </w:rPr>
      </w:pPr>
      <w:r w:rsidRPr="007B458A">
        <w:rPr>
          <w:rFonts w:ascii="Arial" w:hAnsi="Arial" w:cs="Arial"/>
          <w:color w:val="000000"/>
        </w:rPr>
        <w:t>(ii) subsection (2),</w:t>
      </w:r>
    </w:p>
    <w:p w14:paraId="44B8B85A" w14:textId="77777777" w:rsidR="000A0404" w:rsidRPr="007B458A" w:rsidRDefault="000A0404" w:rsidP="000A0404">
      <w:pPr>
        <w:shd w:val="clear" w:color="auto" w:fill="FFFFFF"/>
        <w:rPr>
          <w:rFonts w:ascii="Arial" w:hAnsi="Arial" w:cs="Arial"/>
          <w:color w:val="000000"/>
        </w:rPr>
      </w:pPr>
      <w:r w:rsidRPr="007B458A">
        <w:rPr>
          <w:rFonts w:ascii="Arial" w:hAnsi="Arial" w:cs="Arial"/>
          <w:color w:val="000000"/>
        </w:rPr>
        <w:t>(iii) subsection (4), in relation to any document or painting,</w:t>
      </w:r>
    </w:p>
    <w:p w14:paraId="7D851FB2" w14:textId="77777777" w:rsidR="000A0404" w:rsidRPr="007B458A" w:rsidRDefault="000A0404" w:rsidP="000A0404">
      <w:pPr>
        <w:shd w:val="clear" w:color="auto" w:fill="FFFFFF"/>
        <w:rPr>
          <w:rFonts w:ascii="Arial" w:hAnsi="Arial" w:cs="Arial"/>
          <w:color w:val="000000"/>
        </w:rPr>
      </w:pPr>
      <w:r w:rsidRPr="007B458A">
        <w:rPr>
          <w:rFonts w:ascii="Arial" w:hAnsi="Arial" w:cs="Arial"/>
          <w:color w:val="000000"/>
        </w:rPr>
        <w:t>(iv) subsection (5), in relation to paragraphs (</w:t>
      </w:r>
      <w:r w:rsidRPr="007B458A">
        <w:rPr>
          <w:rFonts w:ascii="Arial" w:hAnsi="Arial" w:cs="Arial"/>
          <w:iCs/>
          <w:color w:val="000000"/>
        </w:rPr>
        <w:t>a</w:t>
      </w:r>
      <w:r w:rsidRPr="007B458A">
        <w:rPr>
          <w:rFonts w:ascii="Arial" w:hAnsi="Arial" w:cs="Arial"/>
          <w:color w:val="000000"/>
        </w:rPr>
        <w:t>) and (</w:t>
      </w:r>
      <w:r w:rsidRPr="007B458A">
        <w:rPr>
          <w:rFonts w:ascii="Arial" w:hAnsi="Arial" w:cs="Arial"/>
          <w:iCs/>
          <w:color w:val="000000"/>
        </w:rPr>
        <w:t>b</w:t>
      </w:r>
      <w:r w:rsidRPr="007B458A">
        <w:rPr>
          <w:rFonts w:ascii="Arial" w:hAnsi="Arial" w:cs="Arial"/>
          <w:color w:val="000000"/>
        </w:rPr>
        <w:t>) of subsection</w:t>
      </w:r>
    </w:p>
    <w:p w14:paraId="57F2A2ED" w14:textId="4172C0F8" w:rsidR="000A0404" w:rsidRPr="004742AC" w:rsidRDefault="000A0404" w:rsidP="004742AC">
      <w:pPr>
        <w:shd w:val="clear" w:color="auto" w:fill="FFFFFF"/>
        <w:rPr>
          <w:rFonts w:ascii="Arial" w:hAnsi="Arial" w:cs="Arial"/>
          <w:color w:val="000000"/>
          <w:sz w:val="20"/>
          <w:lang w:val="en-GB"/>
        </w:rPr>
      </w:pPr>
      <w:r w:rsidRPr="007B458A">
        <w:rPr>
          <w:rFonts w:ascii="Arial" w:hAnsi="Arial" w:cs="Arial"/>
          <w:color w:val="000000"/>
        </w:rPr>
        <w:t>(1), and(v) subsection (15)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31057" w14:textId="6095372B" w:rsidR="00184D0F" w:rsidRDefault="00724356" w:rsidP="00724356">
    <w:pPr>
      <w:pStyle w:val="Header"/>
      <w:tabs>
        <w:tab w:val="clear" w:pos="4513"/>
        <w:tab w:val="clear" w:pos="9026"/>
        <w:tab w:val="left" w:pos="585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F88"/>
    <w:multiLevelType w:val="hybridMultilevel"/>
    <w:tmpl w:val="E5B4D5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7B4B72"/>
    <w:multiLevelType w:val="hybridMultilevel"/>
    <w:tmpl w:val="BB60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81010B"/>
    <w:multiLevelType w:val="hybridMultilevel"/>
    <w:tmpl w:val="7B2CA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9C042D"/>
    <w:multiLevelType w:val="hybridMultilevel"/>
    <w:tmpl w:val="CB3089C8"/>
    <w:lvl w:ilvl="0" w:tplc="2F88D65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A1B6C"/>
    <w:multiLevelType w:val="hybridMultilevel"/>
    <w:tmpl w:val="40D21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8D"/>
    <w:rsid w:val="0000113A"/>
    <w:rsid w:val="0004026B"/>
    <w:rsid w:val="00093363"/>
    <w:rsid w:val="000A0404"/>
    <w:rsid w:val="000A4682"/>
    <w:rsid w:val="000C2554"/>
    <w:rsid w:val="000C59B1"/>
    <w:rsid w:val="000E15A5"/>
    <w:rsid w:val="000F0AD1"/>
    <w:rsid w:val="00110A2B"/>
    <w:rsid w:val="00110C51"/>
    <w:rsid w:val="0013724F"/>
    <w:rsid w:val="0016450F"/>
    <w:rsid w:val="00173826"/>
    <w:rsid w:val="00184D0F"/>
    <w:rsid w:val="00196394"/>
    <w:rsid w:val="001B7A8E"/>
    <w:rsid w:val="001F702E"/>
    <w:rsid w:val="00267C8D"/>
    <w:rsid w:val="00267F21"/>
    <w:rsid w:val="002742EF"/>
    <w:rsid w:val="002A113A"/>
    <w:rsid w:val="002D2E53"/>
    <w:rsid w:val="00302F2D"/>
    <w:rsid w:val="003154ED"/>
    <w:rsid w:val="00355334"/>
    <w:rsid w:val="00357ADE"/>
    <w:rsid w:val="00390CE8"/>
    <w:rsid w:val="003A2833"/>
    <w:rsid w:val="004555E6"/>
    <w:rsid w:val="00455A59"/>
    <w:rsid w:val="004742AC"/>
    <w:rsid w:val="00490F55"/>
    <w:rsid w:val="00495BCE"/>
    <w:rsid w:val="004B26F8"/>
    <w:rsid w:val="004D2946"/>
    <w:rsid w:val="0050653B"/>
    <w:rsid w:val="005121DC"/>
    <w:rsid w:val="00532691"/>
    <w:rsid w:val="00555265"/>
    <w:rsid w:val="00594836"/>
    <w:rsid w:val="005B7D5B"/>
    <w:rsid w:val="005C7E57"/>
    <w:rsid w:val="005E082C"/>
    <w:rsid w:val="005E0FFD"/>
    <w:rsid w:val="005E50CF"/>
    <w:rsid w:val="005F147D"/>
    <w:rsid w:val="00612260"/>
    <w:rsid w:val="006144F8"/>
    <w:rsid w:val="00636D98"/>
    <w:rsid w:val="00675347"/>
    <w:rsid w:val="00684D44"/>
    <w:rsid w:val="006B327D"/>
    <w:rsid w:val="007013B6"/>
    <w:rsid w:val="00705C29"/>
    <w:rsid w:val="00707204"/>
    <w:rsid w:val="007210E4"/>
    <w:rsid w:val="00724356"/>
    <w:rsid w:val="00732CA5"/>
    <w:rsid w:val="007340C1"/>
    <w:rsid w:val="007505BB"/>
    <w:rsid w:val="00754989"/>
    <w:rsid w:val="007551D3"/>
    <w:rsid w:val="00772627"/>
    <w:rsid w:val="00783FB9"/>
    <w:rsid w:val="00795D1E"/>
    <w:rsid w:val="007A28E3"/>
    <w:rsid w:val="007A5753"/>
    <w:rsid w:val="007B458A"/>
    <w:rsid w:val="007F2213"/>
    <w:rsid w:val="0082699E"/>
    <w:rsid w:val="00830C4F"/>
    <w:rsid w:val="0084027F"/>
    <w:rsid w:val="00857567"/>
    <w:rsid w:val="008A2F45"/>
    <w:rsid w:val="00916777"/>
    <w:rsid w:val="00916BE7"/>
    <w:rsid w:val="00931DEF"/>
    <w:rsid w:val="009709E0"/>
    <w:rsid w:val="0098565F"/>
    <w:rsid w:val="00996708"/>
    <w:rsid w:val="009B440D"/>
    <w:rsid w:val="009D00E5"/>
    <w:rsid w:val="009E566B"/>
    <w:rsid w:val="009F1B8C"/>
    <w:rsid w:val="009F1F71"/>
    <w:rsid w:val="00A16FF7"/>
    <w:rsid w:val="00A21BF8"/>
    <w:rsid w:val="00A306BA"/>
    <w:rsid w:val="00A35898"/>
    <w:rsid w:val="00A47213"/>
    <w:rsid w:val="00A64F93"/>
    <w:rsid w:val="00AA2908"/>
    <w:rsid w:val="00AF48E2"/>
    <w:rsid w:val="00B07D52"/>
    <w:rsid w:val="00B15E8A"/>
    <w:rsid w:val="00B21004"/>
    <w:rsid w:val="00B906D9"/>
    <w:rsid w:val="00B95E67"/>
    <w:rsid w:val="00BA7645"/>
    <w:rsid w:val="00BA7AD2"/>
    <w:rsid w:val="00BB6E15"/>
    <w:rsid w:val="00BE1A15"/>
    <w:rsid w:val="00C0369A"/>
    <w:rsid w:val="00C160D7"/>
    <w:rsid w:val="00C23C71"/>
    <w:rsid w:val="00C470E9"/>
    <w:rsid w:val="00C577D7"/>
    <w:rsid w:val="00C84DD0"/>
    <w:rsid w:val="00CB5F9C"/>
    <w:rsid w:val="00CD15F8"/>
    <w:rsid w:val="00D1429D"/>
    <w:rsid w:val="00D21CA0"/>
    <w:rsid w:val="00D33E7C"/>
    <w:rsid w:val="00D5110D"/>
    <w:rsid w:val="00D5129D"/>
    <w:rsid w:val="00D941C1"/>
    <w:rsid w:val="00DC62D9"/>
    <w:rsid w:val="00DE215F"/>
    <w:rsid w:val="00DE2B9B"/>
    <w:rsid w:val="00E22434"/>
    <w:rsid w:val="00E607C8"/>
    <w:rsid w:val="00E60CB3"/>
    <w:rsid w:val="00EB4EEB"/>
    <w:rsid w:val="00ED5372"/>
    <w:rsid w:val="00ED7D5B"/>
    <w:rsid w:val="00F04FF9"/>
    <w:rsid w:val="00F20737"/>
    <w:rsid w:val="00F33B48"/>
    <w:rsid w:val="00F42EBD"/>
    <w:rsid w:val="00F4434F"/>
    <w:rsid w:val="00F52B9D"/>
    <w:rsid w:val="00F938FD"/>
    <w:rsid w:val="00FA5424"/>
    <w:rsid w:val="00FA7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80B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2F45"/>
    <w:rPr>
      <w:color w:val="0563C1" w:themeColor="hyperlink"/>
      <w:u w:val="single"/>
    </w:rPr>
  </w:style>
  <w:style w:type="character" w:styleId="FootnoteReference">
    <w:name w:val="footnote reference"/>
    <w:semiHidden/>
    <w:rsid w:val="000A0404"/>
    <w:rPr>
      <w:vertAlign w:val="superscript"/>
    </w:rPr>
  </w:style>
  <w:style w:type="character" w:styleId="CommentReference">
    <w:name w:val="annotation reference"/>
    <w:basedOn w:val="DefaultParagraphFont"/>
    <w:uiPriority w:val="99"/>
    <w:semiHidden/>
    <w:unhideWhenUsed/>
    <w:rsid w:val="000A0404"/>
    <w:rPr>
      <w:sz w:val="18"/>
      <w:szCs w:val="18"/>
    </w:rPr>
  </w:style>
  <w:style w:type="paragraph" w:styleId="CommentText">
    <w:name w:val="annotation text"/>
    <w:basedOn w:val="Normal"/>
    <w:link w:val="CommentTextChar"/>
    <w:uiPriority w:val="99"/>
    <w:semiHidden/>
    <w:unhideWhenUsed/>
    <w:rsid w:val="000A0404"/>
  </w:style>
  <w:style w:type="character" w:customStyle="1" w:styleId="CommentTextChar">
    <w:name w:val="Comment Text Char"/>
    <w:basedOn w:val="DefaultParagraphFont"/>
    <w:link w:val="CommentText"/>
    <w:uiPriority w:val="99"/>
    <w:semiHidden/>
    <w:rsid w:val="000A0404"/>
  </w:style>
  <w:style w:type="paragraph" w:styleId="CommentSubject">
    <w:name w:val="annotation subject"/>
    <w:basedOn w:val="CommentText"/>
    <w:next w:val="CommentText"/>
    <w:link w:val="CommentSubjectChar"/>
    <w:uiPriority w:val="99"/>
    <w:semiHidden/>
    <w:unhideWhenUsed/>
    <w:rsid w:val="000A0404"/>
    <w:rPr>
      <w:b/>
      <w:bCs/>
      <w:sz w:val="20"/>
      <w:szCs w:val="20"/>
    </w:rPr>
  </w:style>
  <w:style w:type="character" w:customStyle="1" w:styleId="CommentSubjectChar">
    <w:name w:val="Comment Subject Char"/>
    <w:basedOn w:val="CommentTextChar"/>
    <w:link w:val="CommentSubject"/>
    <w:uiPriority w:val="99"/>
    <w:semiHidden/>
    <w:rsid w:val="000A0404"/>
    <w:rPr>
      <w:b/>
      <w:bCs/>
      <w:sz w:val="20"/>
      <w:szCs w:val="20"/>
    </w:rPr>
  </w:style>
  <w:style w:type="paragraph" w:styleId="BalloonText">
    <w:name w:val="Balloon Text"/>
    <w:basedOn w:val="Normal"/>
    <w:link w:val="BalloonTextChar"/>
    <w:uiPriority w:val="99"/>
    <w:semiHidden/>
    <w:unhideWhenUsed/>
    <w:rsid w:val="000A040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A0404"/>
    <w:rPr>
      <w:rFonts w:ascii="Times New Roman" w:hAnsi="Times New Roman" w:cs="Times New Roman"/>
      <w:sz w:val="18"/>
      <w:szCs w:val="18"/>
    </w:rPr>
  </w:style>
  <w:style w:type="paragraph" w:styleId="FootnoteText">
    <w:name w:val="footnote text"/>
    <w:basedOn w:val="Normal"/>
    <w:link w:val="FootnoteTextChar"/>
    <w:uiPriority w:val="99"/>
    <w:unhideWhenUsed/>
    <w:rsid w:val="000A0404"/>
  </w:style>
  <w:style w:type="character" w:customStyle="1" w:styleId="FootnoteTextChar">
    <w:name w:val="Footnote Text Char"/>
    <w:basedOn w:val="DefaultParagraphFont"/>
    <w:link w:val="FootnoteText"/>
    <w:uiPriority w:val="99"/>
    <w:rsid w:val="000A0404"/>
  </w:style>
  <w:style w:type="paragraph" w:styleId="ListParagraph">
    <w:name w:val="List Paragraph"/>
    <w:basedOn w:val="Normal"/>
    <w:uiPriority w:val="34"/>
    <w:qFormat/>
    <w:rsid w:val="002A113A"/>
    <w:pPr>
      <w:ind w:left="720"/>
      <w:contextualSpacing/>
    </w:pPr>
  </w:style>
  <w:style w:type="paragraph" w:styleId="Header">
    <w:name w:val="header"/>
    <w:basedOn w:val="Normal"/>
    <w:link w:val="HeaderChar"/>
    <w:uiPriority w:val="99"/>
    <w:unhideWhenUsed/>
    <w:rsid w:val="00636D98"/>
    <w:pPr>
      <w:tabs>
        <w:tab w:val="center" w:pos="4513"/>
        <w:tab w:val="right" w:pos="9026"/>
      </w:tabs>
    </w:pPr>
  </w:style>
  <w:style w:type="character" w:customStyle="1" w:styleId="HeaderChar">
    <w:name w:val="Header Char"/>
    <w:basedOn w:val="DefaultParagraphFont"/>
    <w:link w:val="Header"/>
    <w:uiPriority w:val="99"/>
    <w:rsid w:val="00636D98"/>
  </w:style>
  <w:style w:type="paragraph" w:styleId="Footer">
    <w:name w:val="footer"/>
    <w:basedOn w:val="Normal"/>
    <w:link w:val="FooterChar"/>
    <w:uiPriority w:val="99"/>
    <w:unhideWhenUsed/>
    <w:rsid w:val="00636D98"/>
    <w:pPr>
      <w:tabs>
        <w:tab w:val="center" w:pos="4513"/>
        <w:tab w:val="right" w:pos="9026"/>
      </w:tabs>
    </w:pPr>
  </w:style>
  <w:style w:type="character" w:customStyle="1" w:styleId="FooterChar">
    <w:name w:val="Footer Char"/>
    <w:basedOn w:val="DefaultParagraphFont"/>
    <w:link w:val="Footer"/>
    <w:uiPriority w:val="99"/>
    <w:rsid w:val="00636D98"/>
  </w:style>
  <w:style w:type="paragraph" w:customStyle="1" w:styleId="Default">
    <w:name w:val="Default"/>
    <w:rsid w:val="00455A59"/>
    <w:pPr>
      <w:autoSpaceDE w:val="0"/>
      <w:autoSpaceDN w:val="0"/>
      <w:adjustRightInd w:val="0"/>
    </w:pPr>
    <w:rPr>
      <w:rFonts w:ascii="Cambria" w:hAnsi="Cambria" w:cs="Cambria"/>
      <w:color w:val="000000"/>
      <w:lang w:val="en-IE"/>
    </w:rPr>
  </w:style>
  <w:style w:type="character" w:styleId="FollowedHyperlink">
    <w:name w:val="FollowedHyperlink"/>
    <w:basedOn w:val="DefaultParagraphFont"/>
    <w:uiPriority w:val="99"/>
    <w:semiHidden/>
    <w:unhideWhenUsed/>
    <w:rsid w:val="005B7D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014615">
      <w:bodyDiv w:val="1"/>
      <w:marLeft w:val="0"/>
      <w:marRight w:val="0"/>
      <w:marTop w:val="0"/>
      <w:marBottom w:val="0"/>
      <w:divBdr>
        <w:top w:val="none" w:sz="0" w:space="0" w:color="auto"/>
        <w:left w:val="none" w:sz="0" w:space="0" w:color="auto"/>
        <w:bottom w:val="none" w:sz="0" w:space="0" w:color="auto"/>
        <w:right w:val="none" w:sz="0" w:space="0" w:color="auto"/>
      </w:divBdr>
    </w:div>
    <w:div w:id="1732269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anino@ngi.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lanino@ngi.ie" TargetMode="External"/><Relationship Id="rId4" Type="http://schemas.openxmlformats.org/officeDocument/2006/relationships/settings" Target="settings.xml"/><Relationship Id="rId9" Type="http://schemas.openxmlformats.org/officeDocument/2006/relationships/hyperlink" Target="http://www.nationalgallery.ie/export_licen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E3772-2ADB-4A39-B2C7-0E3736C0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National Gallery of Ireland</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Clarke</dc:creator>
  <cp:keywords/>
  <dc:description/>
  <cp:lastModifiedBy>Declan Walsh</cp:lastModifiedBy>
  <cp:revision>5</cp:revision>
  <cp:lastPrinted>2017-07-11T10:09:00Z</cp:lastPrinted>
  <dcterms:created xsi:type="dcterms:W3CDTF">2022-12-02T12:38:00Z</dcterms:created>
  <dcterms:modified xsi:type="dcterms:W3CDTF">2022-12-09T09:33:00Z</dcterms:modified>
</cp:coreProperties>
</file>